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F96B" w14:textId="12092784" w:rsidR="004E58EC" w:rsidRPr="0001181D" w:rsidRDefault="00926E09" w:rsidP="00D350FB">
      <w:pPr>
        <w:spacing w:line="0" w:lineRule="atLeast"/>
        <w:jc w:val="center"/>
        <w:rPr>
          <w:rFonts w:ascii="標楷體" w:eastAsia="標楷體" w:hAnsi="標楷體" w:cstheme="minorBidi"/>
          <w:b/>
          <w:sz w:val="32"/>
          <w:szCs w:val="24"/>
        </w:rPr>
      </w:pPr>
      <w:r w:rsidRPr="0001181D">
        <w:rPr>
          <w:rFonts w:ascii="標楷體" w:eastAsia="標楷體" w:hAnsi="標楷體" w:cstheme="minorBidi" w:hint="eastAsia"/>
          <w:b/>
          <w:sz w:val="32"/>
          <w:szCs w:val="24"/>
        </w:rPr>
        <w:t>高雄市立空中大學專任教師以技術或實務研發成果升等審查基準</w:t>
      </w:r>
    </w:p>
    <w:p w14:paraId="083350E5" w14:textId="645C6D53" w:rsidR="008B0680" w:rsidRDefault="008B0680" w:rsidP="008B0680">
      <w:pPr>
        <w:spacing w:beforeLines="50" w:before="180" w:afterLines="50" w:after="180" w:line="40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18"/>
        </w:rPr>
        <w:t>中華民國</w:t>
      </w:r>
      <w:r w:rsidR="00B77027">
        <w:rPr>
          <w:rFonts w:ascii="標楷體" w:eastAsia="標楷體" w:hAnsi="標楷體" w:hint="eastAsia"/>
          <w:sz w:val="20"/>
        </w:rPr>
        <w:t>1</w:t>
      </w:r>
      <w:r w:rsidR="00B77027">
        <w:rPr>
          <w:rFonts w:ascii="標楷體" w:eastAsia="標楷體" w:hAnsi="標楷體"/>
          <w:sz w:val="20"/>
        </w:rPr>
        <w:t>11</w:t>
      </w:r>
      <w:r w:rsidRPr="00311453">
        <w:rPr>
          <w:rFonts w:ascii="標楷體" w:eastAsia="標楷體" w:hAnsi="標楷體" w:hint="eastAsia"/>
          <w:sz w:val="20"/>
        </w:rPr>
        <w:t>年</w:t>
      </w:r>
      <w:r w:rsidR="00D459F5">
        <w:rPr>
          <w:rFonts w:ascii="標楷體" w:eastAsia="標楷體" w:hAnsi="標楷體" w:hint="eastAsia"/>
          <w:sz w:val="20"/>
        </w:rPr>
        <w:t>1</w:t>
      </w:r>
      <w:r w:rsidR="00D459F5">
        <w:rPr>
          <w:rFonts w:ascii="標楷體" w:eastAsia="標楷體" w:hAnsi="標楷體"/>
          <w:sz w:val="20"/>
        </w:rPr>
        <w:t>0</w:t>
      </w:r>
      <w:r w:rsidRPr="00311453">
        <w:rPr>
          <w:rFonts w:ascii="標楷體" w:eastAsia="標楷體" w:hAnsi="標楷體" w:hint="eastAsia"/>
          <w:sz w:val="20"/>
        </w:rPr>
        <w:t>月</w:t>
      </w:r>
      <w:r w:rsidR="00D459F5">
        <w:rPr>
          <w:rFonts w:ascii="標楷體" w:eastAsia="標楷體" w:hAnsi="標楷體" w:hint="eastAsia"/>
          <w:sz w:val="20"/>
        </w:rPr>
        <w:t>1</w:t>
      </w:r>
      <w:r w:rsidR="00D459F5">
        <w:rPr>
          <w:rFonts w:ascii="標楷體" w:eastAsia="標楷體" w:hAnsi="標楷體"/>
          <w:sz w:val="20"/>
        </w:rPr>
        <w:t>3</w:t>
      </w:r>
      <w:r w:rsidRPr="00311453">
        <w:rPr>
          <w:rFonts w:ascii="標楷體" w:eastAsia="標楷體" w:hAnsi="標楷體" w:hint="eastAsia"/>
          <w:sz w:val="20"/>
        </w:rPr>
        <w:t>日</w:t>
      </w:r>
      <w:r w:rsidR="00D459F5">
        <w:rPr>
          <w:rFonts w:ascii="標楷體" w:eastAsia="標楷體" w:hAnsi="標楷體" w:hint="eastAsia"/>
          <w:sz w:val="20"/>
        </w:rPr>
        <w:t>1</w:t>
      </w:r>
      <w:r w:rsidR="00D459F5">
        <w:rPr>
          <w:rFonts w:ascii="標楷體" w:eastAsia="標楷體" w:hAnsi="標楷體"/>
          <w:sz w:val="20"/>
        </w:rPr>
        <w:t>11</w:t>
      </w:r>
      <w:r w:rsidRPr="00311453">
        <w:rPr>
          <w:rFonts w:ascii="標楷體" w:eastAsia="標楷體" w:hAnsi="標楷體" w:hint="eastAsia"/>
          <w:sz w:val="20"/>
        </w:rPr>
        <w:t>學年度第</w:t>
      </w:r>
      <w:r w:rsidR="00D459F5">
        <w:rPr>
          <w:rFonts w:ascii="標楷體" w:eastAsia="標楷體" w:hAnsi="標楷體" w:hint="eastAsia"/>
          <w:sz w:val="20"/>
        </w:rPr>
        <w:t>1</w:t>
      </w:r>
      <w:r w:rsidRPr="00311453">
        <w:rPr>
          <w:rFonts w:ascii="標楷體" w:eastAsia="標楷體" w:hAnsi="標楷體" w:hint="eastAsia"/>
          <w:sz w:val="20"/>
        </w:rPr>
        <w:t>學期第</w:t>
      </w:r>
      <w:r w:rsidR="00D459F5">
        <w:rPr>
          <w:rFonts w:ascii="標楷體" w:eastAsia="標楷體" w:hAnsi="標楷體" w:hint="eastAsia"/>
          <w:sz w:val="20"/>
        </w:rPr>
        <w:t>1</w:t>
      </w:r>
      <w:r w:rsidRPr="00311453">
        <w:rPr>
          <w:rFonts w:ascii="標楷體" w:eastAsia="標楷體" w:hAnsi="標楷體" w:hint="eastAsia"/>
          <w:sz w:val="20"/>
        </w:rPr>
        <w:t>次校務會議通過</w:t>
      </w:r>
    </w:p>
    <w:p w14:paraId="0EC0C005" w14:textId="00FDCCA5" w:rsidR="00926E09" w:rsidRPr="00926E09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為規範本校專任教師以技術或實務研發成果升等，依據「專科以上學校教師資格審定辦法」(以下簡稱「教師資格審定辦法」) 及本校專任教師升等審查辦法，訂定本基準。</w:t>
      </w:r>
    </w:p>
    <w:p w14:paraId="0B1D6403" w14:textId="77777777" w:rsidR="00926E09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本基準所稱以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技術或實務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研發成果升等，係指本校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專任教師</w:t>
      </w:r>
      <w:r w:rsidRPr="00967CF7">
        <w:rPr>
          <w:rFonts w:ascii="標楷體" w:eastAsia="標楷體" w:hAnsi="標楷體" w:hint="eastAsia"/>
          <w:color w:val="000000" w:themeColor="text1"/>
          <w:sz w:val="28"/>
          <w:szCs w:val="28"/>
        </w:rPr>
        <w:t>在技術研發領域之學理或實作有創新、改進或延伸應用之具體研發成果者，得以技術報告送審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C24685" w14:textId="741C6C83" w:rsidR="00926E09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本基準以本校專任教師為適用對象，專業及技術教師與兼任教師不適用本基準規定。</w:t>
      </w:r>
    </w:p>
    <w:p w14:paraId="2FF718B8" w14:textId="77777777" w:rsidR="00926E09" w:rsidRPr="000B2C4B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以技術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或實務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研發成果升等送審教師資格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各職級教師資格審查評定基準如下：</w:t>
      </w:r>
    </w:p>
    <w:p w14:paraId="357C1746" w14:textId="77777777" w:rsidR="00926E09" w:rsidRDefault="00926E09" w:rsidP="0001181D">
      <w:pPr>
        <w:pStyle w:val="a3"/>
        <w:numPr>
          <w:ilvl w:val="0"/>
          <w:numId w:val="35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E50">
        <w:rPr>
          <w:rFonts w:ascii="標楷體" w:eastAsia="標楷體" w:hAnsi="標楷體" w:cstheme="minorBidi" w:hint="eastAsia"/>
          <w:sz w:val="28"/>
          <w:szCs w:val="28"/>
        </w:rPr>
        <w:t>升等</w:t>
      </w:r>
      <w:r w:rsidRPr="000B2C4B">
        <w:rPr>
          <w:rFonts w:ascii="標楷體" w:eastAsia="標楷體" w:hAnsi="標楷體" w:hint="eastAsia"/>
          <w:color w:val="000000" w:themeColor="text1"/>
          <w:sz w:val="28"/>
          <w:szCs w:val="28"/>
        </w:rPr>
        <w:t>副教授：持續從事學術、技術或實務研發，並應在該專業或產業領域內有持續性著作或研發成果，且具有具體之貢獻者。</w:t>
      </w:r>
    </w:p>
    <w:p w14:paraId="74959664" w14:textId="77777777" w:rsidR="00926E09" w:rsidRPr="00524E50" w:rsidRDefault="00926E09" w:rsidP="0001181D">
      <w:pPr>
        <w:pStyle w:val="a3"/>
        <w:numPr>
          <w:ilvl w:val="0"/>
          <w:numId w:val="35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4E50">
        <w:rPr>
          <w:rFonts w:ascii="標楷體" w:eastAsia="標楷體" w:hAnsi="標楷體" w:cstheme="minorBidi" w:hint="eastAsia"/>
          <w:sz w:val="28"/>
          <w:szCs w:val="28"/>
        </w:rPr>
        <w:t>升等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教授：</w:t>
      </w:r>
      <w:r w:rsidRPr="000D6F02">
        <w:rPr>
          <w:rFonts w:ascii="標楷體" w:eastAsia="標楷體" w:hAnsi="標楷體" w:hint="eastAsia"/>
          <w:color w:val="000000" w:themeColor="text1"/>
          <w:sz w:val="28"/>
          <w:szCs w:val="28"/>
        </w:rPr>
        <w:t>持續從事學術、技術或實務研發，並應在該專業或產業及跨領域內有獨創及持續性著作或研發成果，且具有重要具體之貢獻者。</w:t>
      </w:r>
    </w:p>
    <w:p w14:paraId="627692A7" w14:textId="71970023" w:rsidR="00926E09" w:rsidRPr="00926E09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 w:cstheme="minorBidi"/>
          <w:color w:val="FF0000"/>
          <w:sz w:val="28"/>
          <w:szCs w:val="28"/>
        </w:rPr>
      </w:pPr>
      <w:r w:rsidRPr="00926E09">
        <w:rPr>
          <w:rFonts w:ascii="標楷體" w:eastAsia="標楷體" w:hAnsi="標楷體"/>
          <w:sz w:val="28"/>
          <w:szCs w:val="28"/>
        </w:rPr>
        <w:t>本校專任教師</w:t>
      </w:r>
      <w:r w:rsidRPr="00926E09">
        <w:rPr>
          <w:rFonts w:ascii="標楷體" w:eastAsia="標楷體" w:hAnsi="標楷體" w:hint="eastAsia"/>
          <w:sz w:val="28"/>
          <w:szCs w:val="28"/>
        </w:rPr>
        <w:t>以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技術或實務</w:t>
      </w:r>
      <w:r w:rsidRPr="00926E09">
        <w:rPr>
          <w:rFonts w:ascii="標楷體" w:eastAsia="標楷體" w:hAnsi="標楷體" w:hint="eastAsia"/>
          <w:sz w:val="28"/>
          <w:szCs w:val="28"/>
        </w:rPr>
        <w:t>研發成果升等</w:t>
      </w:r>
      <w:r w:rsidRPr="00926E09">
        <w:rPr>
          <w:rFonts w:ascii="標楷體" w:eastAsia="標楷體" w:hAnsi="標楷體"/>
          <w:sz w:val="28"/>
          <w:szCs w:val="28"/>
        </w:rPr>
        <w:t>者</w:t>
      </w:r>
      <w:r w:rsidRPr="00926E09">
        <w:rPr>
          <w:rFonts w:ascii="標楷體" w:eastAsia="標楷體" w:hAnsi="標楷體" w:hint="eastAsia"/>
          <w:sz w:val="28"/>
          <w:szCs w:val="28"/>
        </w:rPr>
        <w:t>，除與任教科目有關者外，</w:t>
      </w:r>
      <w:r w:rsidRPr="00926E09">
        <w:rPr>
          <w:rFonts w:ascii="標楷體" w:eastAsia="標楷體" w:hAnsi="標楷體" w:cs="細明體" w:hint="eastAsia"/>
          <w:kern w:val="0"/>
          <w:sz w:val="28"/>
          <w:szCs w:val="28"/>
        </w:rPr>
        <w:t>其研</w:t>
      </w:r>
      <w:r w:rsidRPr="00926E09">
        <w:rPr>
          <w:rFonts w:ascii="標楷體" w:eastAsia="標楷體" w:hAnsi="標楷體" w:hint="eastAsia"/>
          <w:sz w:val="28"/>
          <w:szCs w:val="28"/>
        </w:rPr>
        <w:t>發成果應符合下列最低點數要求，始得提出升等</w:t>
      </w:r>
    </w:p>
    <w:p w14:paraId="47C92C5F" w14:textId="77777777" w:rsidR="00926E09" w:rsidRDefault="00635B73" w:rsidP="0001181D">
      <w:pPr>
        <w:pStyle w:val="a3"/>
        <w:numPr>
          <w:ilvl w:val="0"/>
          <w:numId w:val="36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升等副教授：7點</w:t>
      </w:r>
    </w:p>
    <w:p w14:paraId="2FF2F555" w14:textId="257655E0" w:rsidR="00824486" w:rsidRPr="00926E09" w:rsidRDefault="00824486" w:rsidP="0001181D">
      <w:pPr>
        <w:pStyle w:val="a3"/>
        <w:numPr>
          <w:ilvl w:val="0"/>
          <w:numId w:val="36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升等教授：</w:t>
      </w:r>
      <w:r w:rsidR="003C29EE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</w:p>
    <w:p w14:paraId="16BA7BFF" w14:textId="7970B51F" w:rsidR="00A235FF" w:rsidRPr="00926E09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 w:rsidRPr="00524E50">
        <w:rPr>
          <w:rFonts w:ascii="標楷體" w:eastAsia="標楷體" w:hAnsi="標楷體" w:cstheme="minorBidi"/>
          <w:sz w:val="28"/>
          <w:szCs w:val="28"/>
        </w:rPr>
        <w:t>本校專任教師</w:t>
      </w:r>
      <w:r w:rsidRPr="00524E50">
        <w:rPr>
          <w:rFonts w:ascii="標楷體" w:eastAsia="標楷體" w:hAnsi="標楷體" w:cs="細明體" w:hint="eastAsia"/>
          <w:kern w:val="0"/>
          <w:sz w:val="28"/>
          <w:szCs w:val="28"/>
        </w:rPr>
        <w:t>以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技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術或實務研發成果</w:t>
      </w:r>
      <w:r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升等者，</w:t>
      </w:r>
      <w:r w:rsidR="00962529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除應符合本項第3款要求</w:t>
      </w:r>
      <w:r w:rsidR="00C81145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並計算點數外</w:t>
      </w:r>
      <w:r w:rsidR="00962529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，</w:t>
      </w:r>
      <w:r w:rsidR="00A235FF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應就本項</w:t>
      </w:r>
      <w:r w:rsidR="00C81145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其他各</w:t>
      </w:r>
      <w:r w:rsidR="00A235FF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款研</w:t>
      </w:r>
      <w:r w:rsidR="00A235FF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發成果</w:t>
      </w:r>
      <w:r w:rsidR="00C81145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235FF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擇</w:t>
      </w:r>
      <w:r w:rsidR="00C81145" w:rsidRPr="00926E0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1款以上</w:t>
      </w:r>
      <w:r w:rsidR="00A235FF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，各項研發成果類型及點數計算方式如下：</w:t>
      </w:r>
    </w:p>
    <w:p w14:paraId="0B33AF5F" w14:textId="77777777" w:rsidR="00824486" w:rsidRPr="00926E09" w:rsidRDefault="00824486" w:rsidP="0001181D">
      <w:pPr>
        <w:pStyle w:val="a3"/>
        <w:numPr>
          <w:ilvl w:val="0"/>
          <w:numId w:val="37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 (含發明</w:t>
      </w:r>
      <w:r w:rsidR="00280837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、新型</w:t>
      </w:r>
      <w:r w:rsidR="00280837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及新式樣</w:t>
      </w:r>
      <w:r w:rsidR="00280837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)點數計算與要求如下：</w:t>
      </w:r>
    </w:p>
    <w:p w14:paraId="58DB78CC" w14:textId="77777777" w:rsidR="007423E2" w:rsidRPr="00926E09" w:rsidRDefault="00D678B9" w:rsidP="0001181D">
      <w:pPr>
        <w:pStyle w:val="a3"/>
        <w:numPr>
          <w:ilvl w:val="0"/>
          <w:numId w:val="16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發明專利每件</w:t>
      </w:r>
      <w:r w:rsidR="00BF29FF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點、其餘專利每件1點，相同內涵不同國家之專利視同</w:t>
      </w:r>
      <w:r w:rsidR="007423E2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一件。</w:t>
      </w:r>
    </w:p>
    <w:p w14:paraId="76B6072B" w14:textId="77777777" w:rsidR="00A235FF" w:rsidRPr="00926E09" w:rsidRDefault="00A235FF" w:rsidP="0001181D">
      <w:pPr>
        <w:pStyle w:val="a3"/>
        <w:numPr>
          <w:ilvl w:val="0"/>
          <w:numId w:val="16"/>
        </w:numPr>
        <w:overflowPunct w:val="0"/>
        <w:adjustRightInd w:val="0"/>
        <w:snapToGrid w:val="0"/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升等教授者，專利中至少有</w:t>
      </w:r>
      <w:r w:rsidR="004772C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件發明專利。</w:t>
      </w:r>
    </w:p>
    <w:p w14:paraId="403DED63" w14:textId="77777777" w:rsidR="007423E2" w:rsidRPr="00926E09" w:rsidRDefault="007423E2" w:rsidP="0001181D">
      <w:pPr>
        <w:pStyle w:val="a3"/>
        <w:numPr>
          <w:ilvl w:val="0"/>
          <w:numId w:val="16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發明專利以外之專利，點數至多</w:t>
      </w:r>
      <w:proofErr w:type="gramStart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F8118E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點。</w:t>
      </w:r>
    </w:p>
    <w:p w14:paraId="22C8D70B" w14:textId="77777777" w:rsidR="007423E2" w:rsidRPr="00926E09" w:rsidRDefault="007423E2" w:rsidP="0001181D">
      <w:pPr>
        <w:pStyle w:val="a3"/>
        <w:numPr>
          <w:ilvl w:val="0"/>
          <w:numId w:val="16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各類專利成果得累加計算。</w:t>
      </w:r>
    </w:p>
    <w:p w14:paraId="0DEE7FF0" w14:textId="77777777" w:rsidR="007423E2" w:rsidRPr="00926E09" w:rsidRDefault="007423E2" w:rsidP="0001181D">
      <w:pPr>
        <w:pStyle w:val="a3"/>
        <w:numPr>
          <w:ilvl w:val="0"/>
          <w:numId w:val="16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專利如為合著者，點數以合著人數平均數計算之。</w:t>
      </w:r>
    </w:p>
    <w:p w14:paraId="11AEE3D8" w14:textId="77777777" w:rsidR="00824486" w:rsidRPr="00926E09" w:rsidRDefault="00824486" w:rsidP="0001181D">
      <w:pPr>
        <w:pStyle w:val="a3"/>
        <w:numPr>
          <w:ilvl w:val="0"/>
          <w:numId w:val="37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技術移轉權利金與產學合作計畫點數計算與要求如下：</w:t>
      </w:r>
    </w:p>
    <w:p w14:paraId="7D679E25" w14:textId="77777777" w:rsidR="00824486" w:rsidRPr="00926E09" w:rsidRDefault="00824486" w:rsidP="0001181D">
      <w:pPr>
        <w:pStyle w:val="a3"/>
        <w:numPr>
          <w:ilvl w:val="0"/>
          <w:numId w:val="19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專利之技術移轉權利金15萬元以上</w:t>
      </w:r>
      <w:proofErr w:type="gramStart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每件抵算</w:t>
      </w:r>
      <w:proofErr w:type="gramEnd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1點。</w:t>
      </w:r>
    </w:p>
    <w:p w14:paraId="0B2AF8FE" w14:textId="77777777" w:rsidR="00824486" w:rsidRPr="00926E09" w:rsidRDefault="00824486" w:rsidP="0001181D">
      <w:pPr>
        <w:pStyle w:val="a3"/>
        <w:numPr>
          <w:ilvl w:val="0"/>
          <w:numId w:val="19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非專利之技術移轉權利金20萬元以上</w:t>
      </w:r>
      <w:proofErr w:type="gramStart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每件抵算</w:t>
      </w:r>
      <w:proofErr w:type="gramEnd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1點。</w:t>
      </w:r>
    </w:p>
    <w:p w14:paraId="0A9ECC05" w14:textId="77777777" w:rsidR="006C3D15" w:rsidRPr="00926E09" w:rsidRDefault="00824486" w:rsidP="0001181D">
      <w:pPr>
        <w:pStyle w:val="a3"/>
        <w:numPr>
          <w:ilvl w:val="0"/>
          <w:numId w:val="19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產學合作計畫經費30萬元以上</w:t>
      </w:r>
      <w:proofErr w:type="gramStart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每件抵算</w:t>
      </w:r>
      <w:proofErr w:type="gramEnd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1點，金額30萬元以下者，可合併累計計算（以上均不含國科會一般型研究計畫）。</w:t>
      </w:r>
    </w:p>
    <w:p w14:paraId="09058195" w14:textId="77777777" w:rsidR="00671E6C" w:rsidRPr="00926E09" w:rsidRDefault="00671E6C" w:rsidP="0001181D">
      <w:pPr>
        <w:pStyle w:val="a3"/>
        <w:numPr>
          <w:ilvl w:val="0"/>
          <w:numId w:val="37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期刊論文或具ISBN 專書點數計算與要求如下：期刊論文每篇2點、具ISBN專書每本3點。升等副教授者，須至少2篇期刊論文或具ISBN 專書1本；升等教授者，至少3篇期刊論文或具ISBN 專書1本。</w:t>
      </w:r>
    </w:p>
    <w:p w14:paraId="3348F996" w14:textId="77777777" w:rsidR="00824486" w:rsidRPr="00926E09" w:rsidRDefault="003C29EE" w:rsidP="0001181D">
      <w:pPr>
        <w:widowControl/>
        <w:shd w:val="clear" w:color="auto" w:fill="FFFFFF"/>
        <w:spacing w:line="380" w:lineRule="exact"/>
        <w:ind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proofErr w:type="gramStart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資格均以取得</w:t>
      </w:r>
      <w:proofErr w:type="gramEnd"/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前一等級教師資格後為限；</w:t>
      </w:r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各類研發成果須以本校為權利人；專利以取得日期為</w:t>
      </w:r>
      <w:proofErr w:type="gramStart"/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並應檢附專利證書；技術移轉須以授權合約簽約日為</w:t>
      </w:r>
      <w:proofErr w:type="gramStart"/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，並須於升等送審時已完成技轉金授權；</w:t>
      </w:r>
      <w:r w:rsidR="00962529" w:rsidRPr="00926E09">
        <w:rPr>
          <w:rFonts w:ascii="標楷體" w:eastAsia="標楷體" w:hAnsi="標楷體"/>
          <w:color w:val="000000" w:themeColor="text1"/>
          <w:sz w:val="28"/>
          <w:szCs w:val="28"/>
        </w:rPr>
        <w:t>產學合作計畫須</w:t>
      </w:r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以學校名義並</w:t>
      </w:r>
      <w:r w:rsidR="00962529" w:rsidRPr="00926E09">
        <w:rPr>
          <w:rFonts w:ascii="標楷體" w:eastAsia="標楷體" w:hAnsi="標楷體"/>
          <w:color w:val="000000" w:themeColor="text1"/>
          <w:sz w:val="28"/>
          <w:szCs w:val="28"/>
        </w:rPr>
        <w:t>繳交結案報告</w:t>
      </w:r>
      <w:r w:rsidR="00962529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論文須為時限內發表或已被接受，且為第一作者或通訊作者並須以本校名義發表</w:t>
      </w:r>
      <w:r w:rsidR="00824486" w:rsidRP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19BBBC6" w14:textId="4AB5AD3A" w:rsidR="00824486" w:rsidRPr="008B0680" w:rsidRDefault="00926E09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技術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或實務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研發成果送審教師資格審查範圍及基準如下</w:t>
      </w:r>
      <w:r w:rsidR="00824486"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E7F4AF6" w14:textId="77777777" w:rsidR="00824486" w:rsidRPr="008B0680" w:rsidRDefault="00824486" w:rsidP="0001181D">
      <w:pPr>
        <w:pStyle w:val="a3"/>
        <w:numPr>
          <w:ilvl w:val="0"/>
          <w:numId w:val="38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審查範圍</w:t>
      </w:r>
    </w:p>
    <w:p w14:paraId="146B8368" w14:textId="77777777" w:rsidR="00824486" w:rsidRPr="008B0680" w:rsidRDefault="00824486" w:rsidP="0001181D">
      <w:pPr>
        <w:pStyle w:val="a3"/>
        <w:numPr>
          <w:ilvl w:val="0"/>
          <w:numId w:val="3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有關專利、技術移轉或創新之成果。</w:t>
      </w:r>
    </w:p>
    <w:p w14:paraId="7B9CDD8E" w14:textId="77777777" w:rsidR="00824486" w:rsidRPr="008B0680" w:rsidRDefault="00824486" w:rsidP="0001181D">
      <w:pPr>
        <w:pStyle w:val="a3"/>
        <w:numPr>
          <w:ilvl w:val="0"/>
          <w:numId w:val="3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有關專業、管理之個案研究、全國性或國際性技術競賽獎項，經整理</w:t>
      </w:r>
      <w:proofErr w:type="gramStart"/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分析具整體性</w:t>
      </w:r>
      <w:proofErr w:type="gramEnd"/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及獨特見解貢獻之成果。</w:t>
      </w:r>
    </w:p>
    <w:p w14:paraId="4BEC9A4E" w14:textId="77777777" w:rsidR="00824486" w:rsidRPr="008B0680" w:rsidRDefault="00824486" w:rsidP="0001181D">
      <w:pPr>
        <w:pStyle w:val="a3"/>
        <w:numPr>
          <w:ilvl w:val="0"/>
          <w:numId w:val="3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有關產學合作、技術應用及衍生成果或改善專案具有特殊貢獻之研發成果。</w:t>
      </w:r>
    </w:p>
    <w:p w14:paraId="6CC900C3" w14:textId="00B10546" w:rsidR="00926E09" w:rsidRPr="00926E09" w:rsidRDefault="00926E09" w:rsidP="0001181D">
      <w:pPr>
        <w:pStyle w:val="a3"/>
        <w:numPr>
          <w:ilvl w:val="0"/>
          <w:numId w:val="38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E09">
        <w:rPr>
          <w:rFonts w:ascii="標楷體" w:eastAsia="標楷體" w:hAnsi="標楷體"/>
          <w:color w:val="000000" w:themeColor="text1"/>
          <w:sz w:val="28"/>
          <w:szCs w:val="28"/>
        </w:rPr>
        <w:t>送審成果應附整體之技術報告，其內容應包括下列之主要項目：</w:t>
      </w:r>
    </w:p>
    <w:p w14:paraId="4721A555" w14:textId="77777777" w:rsidR="00824486" w:rsidRPr="008B0680" w:rsidRDefault="00824486" w:rsidP="0001181D">
      <w:pPr>
        <w:pStyle w:val="a3"/>
        <w:numPr>
          <w:ilvl w:val="0"/>
          <w:numId w:val="4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研發理念。</w:t>
      </w:r>
    </w:p>
    <w:p w14:paraId="70D07D13" w14:textId="77777777" w:rsidR="00824486" w:rsidRPr="008B0680" w:rsidRDefault="00824486" w:rsidP="0001181D">
      <w:pPr>
        <w:pStyle w:val="a3"/>
        <w:numPr>
          <w:ilvl w:val="0"/>
          <w:numId w:val="4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學理基礎。</w:t>
      </w:r>
    </w:p>
    <w:p w14:paraId="095B41E2" w14:textId="77777777" w:rsidR="00824486" w:rsidRPr="008B0680" w:rsidRDefault="00824486" w:rsidP="0001181D">
      <w:pPr>
        <w:pStyle w:val="a3"/>
        <w:numPr>
          <w:ilvl w:val="0"/>
          <w:numId w:val="4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主題內容。</w:t>
      </w:r>
    </w:p>
    <w:p w14:paraId="0CFB37DF" w14:textId="77777777" w:rsidR="00824486" w:rsidRPr="008B0680" w:rsidRDefault="00824486" w:rsidP="0001181D">
      <w:pPr>
        <w:pStyle w:val="a3"/>
        <w:numPr>
          <w:ilvl w:val="0"/>
          <w:numId w:val="4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方法技巧。</w:t>
      </w:r>
    </w:p>
    <w:p w14:paraId="1C9B2567" w14:textId="77777777" w:rsidR="00824486" w:rsidRPr="008B0680" w:rsidRDefault="00824486" w:rsidP="0001181D">
      <w:pPr>
        <w:pStyle w:val="a3"/>
        <w:numPr>
          <w:ilvl w:val="0"/>
          <w:numId w:val="4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成果貢獻。</w:t>
      </w:r>
    </w:p>
    <w:p w14:paraId="06F6AD86" w14:textId="77777777" w:rsidR="00824486" w:rsidRPr="008B0680" w:rsidRDefault="00824486" w:rsidP="0001181D">
      <w:pPr>
        <w:pStyle w:val="a3"/>
        <w:numPr>
          <w:ilvl w:val="0"/>
          <w:numId w:val="38"/>
        </w:numPr>
        <w:overflowPunct w:val="0"/>
        <w:adjustRightInd w:val="0"/>
        <w:snapToGrid w:val="0"/>
        <w:spacing w:line="380" w:lineRule="exact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送審成果應符合下列規定：</w:t>
      </w:r>
    </w:p>
    <w:p w14:paraId="406B9DA2" w14:textId="77777777" w:rsidR="00824486" w:rsidRPr="008B0680" w:rsidRDefault="00824486" w:rsidP="0001181D">
      <w:pPr>
        <w:pStyle w:val="a3"/>
        <w:numPr>
          <w:ilvl w:val="0"/>
          <w:numId w:val="5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送審研發成果符合教師資格審定辦法第</w:t>
      </w:r>
      <w:r w:rsidR="004772C9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4772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項第</w:t>
      </w:r>
      <w:r w:rsidR="004772C9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款所定取得前一等級教師資格後出版或發表之規定。</w:t>
      </w:r>
    </w:p>
    <w:p w14:paraId="7B8B3347" w14:textId="3EA223A5" w:rsidR="00A235FF" w:rsidRPr="008B0680" w:rsidRDefault="00A235FF" w:rsidP="0001181D">
      <w:pPr>
        <w:pStyle w:val="a3"/>
        <w:numPr>
          <w:ilvl w:val="0"/>
          <w:numId w:val="5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由送審人擇定至多</w:t>
      </w:r>
      <w:r w:rsidR="004772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5</w:t>
      </w:r>
      <w:r w:rsidRPr="008B06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件，並自行擇一為代表成果，其餘列為參考成果；其屬系列之相關研究者，得合併為代表成果。</w:t>
      </w:r>
    </w:p>
    <w:p w14:paraId="263B2C6C" w14:textId="77777777" w:rsidR="00A235FF" w:rsidRPr="008B0680" w:rsidRDefault="00A235FF" w:rsidP="0001181D">
      <w:pPr>
        <w:pStyle w:val="a3"/>
        <w:numPr>
          <w:ilvl w:val="0"/>
          <w:numId w:val="5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如係數人合作代表成果者，僅得由其中</w:t>
      </w:r>
      <w:r w:rsidR="004772C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1</w:t>
      </w:r>
      <w:r w:rsidRPr="008B068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人送審；送審時，送審人以外他人應放棄以該成果作為代表成果送審之權利。送審人應以書面具體說明其參與部分，並由合著人簽章證明之。惟送審人為第一作者或通信（訊）作者，免繳交其國外非第一作者或通信（訊）作者之合著人簽章證明。</w:t>
      </w:r>
    </w:p>
    <w:p w14:paraId="4723E800" w14:textId="77777777" w:rsidR="00824486" w:rsidRPr="008B0680" w:rsidRDefault="00824486" w:rsidP="0001181D">
      <w:pPr>
        <w:pStyle w:val="a3"/>
        <w:numPr>
          <w:ilvl w:val="0"/>
          <w:numId w:val="5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研發成果涉及機密者，送審人得針對機密部分提出說明，並要求審查過程及審查者予以保密。</w:t>
      </w:r>
    </w:p>
    <w:p w14:paraId="47882DC1" w14:textId="77777777" w:rsidR="00824486" w:rsidRPr="008B0680" w:rsidRDefault="00824486" w:rsidP="0001181D">
      <w:pPr>
        <w:pStyle w:val="a3"/>
        <w:numPr>
          <w:ilvl w:val="0"/>
          <w:numId w:val="5"/>
        </w:numPr>
        <w:overflowPunct w:val="0"/>
        <w:adjustRightInd w:val="0"/>
        <w:snapToGrid w:val="0"/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所提研發成果技術報告送審通過，且無教師資格審定辦法第</w:t>
      </w:r>
      <w:r w:rsidR="004772C9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條第</w:t>
      </w:r>
      <w:r w:rsidR="004772C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項但書規定得不予公開出版或一定期間內不予公開出版者，應於學校網站、圖書館公開或於國內外相關出版品發行。</w:t>
      </w:r>
    </w:p>
    <w:p w14:paraId="4E501237" w14:textId="55B1EE7D" w:rsidR="0083086A" w:rsidRDefault="0083086A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eastAsia="標楷體"/>
          <w:color w:val="000000" w:themeColor="text1"/>
          <w:sz w:val="28"/>
        </w:rPr>
      </w:pPr>
      <w:r w:rsidRPr="00E06A8A">
        <w:rPr>
          <w:rFonts w:eastAsia="標楷體"/>
          <w:color w:val="000000" w:themeColor="text1"/>
          <w:sz w:val="28"/>
        </w:rPr>
        <w:t>以</w:t>
      </w:r>
      <w:r w:rsidR="00926E09"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技術</w:t>
      </w:r>
      <w:r w:rsidR="00926E09">
        <w:rPr>
          <w:rFonts w:ascii="標楷體" w:eastAsia="標楷體" w:hAnsi="標楷體" w:hint="eastAsia"/>
          <w:color w:val="000000" w:themeColor="text1"/>
          <w:sz w:val="28"/>
          <w:szCs w:val="28"/>
        </w:rPr>
        <w:t>或實務</w:t>
      </w:r>
      <w:r w:rsidR="00926E09"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研發</w:t>
      </w:r>
      <w:r w:rsidRPr="008B0680">
        <w:rPr>
          <w:rFonts w:ascii="標楷體" w:eastAsia="標楷體" w:hAnsi="標楷體" w:hint="eastAsia"/>
          <w:color w:val="000000" w:themeColor="text1"/>
          <w:sz w:val="28"/>
          <w:szCs w:val="28"/>
        </w:rPr>
        <w:t>成果</w:t>
      </w:r>
      <w:r w:rsidR="00250318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Pr="00E06A8A">
        <w:rPr>
          <w:rFonts w:eastAsia="標楷體"/>
          <w:color w:val="000000" w:themeColor="text1"/>
          <w:sz w:val="28"/>
        </w:rPr>
        <w:t>等之程序，依「</w:t>
      </w:r>
      <w:r w:rsidRPr="00E06A8A">
        <w:rPr>
          <w:rFonts w:ascii="標楷體" w:eastAsia="標楷體" w:hAnsi="標楷體" w:hint="eastAsia"/>
          <w:color w:val="000000" w:themeColor="text1"/>
          <w:sz w:val="28"/>
          <w:szCs w:val="28"/>
        </w:rPr>
        <w:t>本校專任教師升等審查辦法規定</w:t>
      </w:r>
      <w:r w:rsidRPr="00E06A8A">
        <w:rPr>
          <w:rFonts w:eastAsia="標楷體"/>
          <w:color w:val="000000" w:themeColor="text1"/>
          <w:sz w:val="28"/>
        </w:rPr>
        <w:t>」規定辦理。</w:t>
      </w:r>
    </w:p>
    <w:p w14:paraId="70D79E4C" w14:textId="6681FD21" w:rsidR="003445CC" w:rsidRDefault="003E6B93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eastAsia="標楷體"/>
          <w:color w:val="000000" w:themeColor="text1"/>
          <w:sz w:val="28"/>
        </w:rPr>
      </w:pPr>
      <w:r w:rsidRPr="003445CC">
        <w:rPr>
          <w:rFonts w:eastAsia="標楷體"/>
          <w:color w:val="000000" w:themeColor="text1"/>
          <w:sz w:val="28"/>
        </w:rPr>
        <w:t>本校各</w:t>
      </w:r>
      <w:r w:rsidRPr="003445CC">
        <w:rPr>
          <w:rFonts w:eastAsia="標楷體" w:hint="eastAsia"/>
          <w:color w:val="000000" w:themeColor="text1"/>
          <w:sz w:val="28"/>
        </w:rPr>
        <w:t>學系</w:t>
      </w:r>
      <w:r w:rsidR="00A5321C">
        <w:rPr>
          <w:rFonts w:eastAsia="標楷體" w:hint="eastAsia"/>
          <w:color w:val="000000" w:themeColor="text1"/>
          <w:sz w:val="28"/>
        </w:rPr>
        <w:t>、通識教育</w:t>
      </w:r>
      <w:r w:rsidRPr="003445CC">
        <w:rPr>
          <w:rFonts w:eastAsia="標楷體"/>
          <w:color w:val="000000" w:themeColor="text1"/>
          <w:sz w:val="28"/>
        </w:rPr>
        <w:t>中心得依不同專業領域自訂更嚴格標準，並經校教評會審議通過後，簽請校長核定後實施。</w:t>
      </w:r>
    </w:p>
    <w:p w14:paraId="1AE0AD0B" w14:textId="77777777" w:rsidR="003445CC" w:rsidRDefault="003E6B93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eastAsia="標楷體"/>
          <w:color w:val="000000" w:themeColor="text1"/>
          <w:sz w:val="28"/>
        </w:rPr>
      </w:pPr>
      <w:r w:rsidRPr="003445CC">
        <w:rPr>
          <w:rFonts w:eastAsia="標楷體"/>
          <w:color w:val="000000" w:themeColor="text1"/>
          <w:sz w:val="28"/>
        </w:rPr>
        <w:t>本基準未規定事項，依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教師資格審定辦法、</w:t>
      </w:r>
      <w:r w:rsidRPr="003445CC">
        <w:rPr>
          <w:rFonts w:eastAsia="標楷體" w:hint="eastAsia"/>
          <w:color w:val="000000" w:themeColor="text1"/>
          <w:sz w:val="28"/>
        </w:rPr>
        <w:t>教育部相關</w:t>
      </w:r>
      <w:proofErr w:type="gramStart"/>
      <w:r w:rsidRPr="003445CC">
        <w:rPr>
          <w:rFonts w:eastAsia="標楷體" w:hint="eastAsia"/>
          <w:color w:val="000000" w:themeColor="text1"/>
          <w:sz w:val="28"/>
        </w:rPr>
        <w:t>函釋及</w:t>
      </w:r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proofErr w:type="gramEnd"/>
      <w:r w:rsidRPr="003445CC">
        <w:rPr>
          <w:rFonts w:ascii="標楷體" w:eastAsia="標楷體" w:hAnsi="標楷體" w:hint="eastAsia"/>
          <w:color w:val="000000" w:themeColor="text1"/>
          <w:sz w:val="28"/>
          <w:szCs w:val="28"/>
        </w:rPr>
        <w:t>專任教師升等審查辦法規定</w:t>
      </w:r>
      <w:r w:rsidRPr="003445CC">
        <w:rPr>
          <w:rFonts w:eastAsia="標楷體"/>
          <w:color w:val="000000" w:themeColor="text1"/>
          <w:sz w:val="28"/>
        </w:rPr>
        <w:t>辦理。</w:t>
      </w:r>
    </w:p>
    <w:p w14:paraId="385B33F9" w14:textId="77777777" w:rsidR="004F6350" w:rsidRPr="003445CC" w:rsidRDefault="003E6B93" w:rsidP="0001181D">
      <w:pPr>
        <w:widowControl/>
        <w:numPr>
          <w:ilvl w:val="0"/>
          <w:numId w:val="13"/>
        </w:numPr>
        <w:shd w:val="clear" w:color="auto" w:fill="FFFFFF"/>
        <w:spacing w:line="380" w:lineRule="exact"/>
        <w:ind w:left="567" w:hanging="567"/>
        <w:jc w:val="both"/>
        <w:rPr>
          <w:rFonts w:eastAsia="標楷體"/>
          <w:color w:val="000000" w:themeColor="text1"/>
          <w:sz w:val="28"/>
        </w:rPr>
      </w:pPr>
      <w:r w:rsidRPr="003445CC">
        <w:rPr>
          <w:rFonts w:eastAsia="標楷體"/>
          <w:bCs/>
          <w:color w:val="000000" w:themeColor="text1"/>
          <w:kern w:val="0"/>
          <w:sz w:val="28"/>
          <w:lang w:val="zh-TW"/>
        </w:rPr>
        <w:t>本基準經校務會議通過，陳請校長核定後實施，修正時亦同</w:t>
      </w:r>
      <w:r w:rsidR="004F6350" w:rsidRPr="003445CC">
        <w:rPr>
          <w:rFonts w:eastAsia="標楷體" w:hint="eastAsia"/>
          <w:bCs/>
          <w:color w:val="000000" w:themeColor="text1"/>
          <w:kern w:val="0"/>
          <w:sz w:val="28"/>
          <w:lang w:val="zh-TW"/>
        </w:rPr>
        <w:t>。</w:t>
      </w:r>
    </w:p>
    <w:p w14:paraId="1DE59B0B" w14:textId="77777777" w:rsidR="00824486" w:rsidRDefault="00824486" w:rsidP="0001181D">
      <w:pPr>
        <w:spacing w:line="38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</w:p>
    <w:p w14:paraId="0C79C8B2" w14:textId="77777777" w:rsidR="003E6B93" w:rsidRDefault="003E6B93" w:rsidP="005A1F5E">
      <w:pPr>
        <w:spacing w:beforeLines="50" w:before="180" w:afterLines="50" w:after="180" w:line="36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</w:p>
    <w:p w14:paraId="37150405" w14:textId="77777777" w:rsidR="003E6B93" w:rsidRDefault="003E6B93" w:rsidP="005A1F5E">
      <w:pPr>
        <w:spacing w:beforeLines="50" w:before="180" w:afterLines="50" w:after="180" w:line="360" w:lineRule="exact"/>
        <w:ind w:leftChars="-1" w:left="-2"/>
        <w:jc w:val="center"/>
        <w:rPr>
          <w:rFonts w:ascii="標楷體" w:eastAsia="標楷體" w:hAnsi="標楷體"/>
          <w:sz w:val="32"/>
          <w:szCs w:val="32"/>
        </w:rPr>
      </w:pPr>
    </w:p>
    <w:p w14:paraId="14066E81" w14:textId="7C2E1ACE" w:rsidR="000D6F02" w:rsidRPr="000D6F02" w:rsidRDefault="000D6F02" w:rsidP="00FF2E60">
      <w:pPr>
        <w:pStyle w:val="Default"/>
        <w:jc w:val="center"/>
        <w:rPr>
          <w:rFonts w:hAnsi="標楷體"/>
          <w:b/>
          <w:sz w:val="32"/>
        </w:rPr>
      </w:pPr>
      <w:r w:rsidRPr="000D6F02">
        <w:rPr>
          <w:rFonts w:hAnsi="標楷體" w:hint="eastAsia"/>
          <w:b/>
          <w:sz w:val="32"/>
        </w:rPr>
        <w:lastRenderedPageBreak/>
        <w:t>技術報告送審教師資格審查範圍及基準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648"/>
      </w:tblGrid>
      <w:tr w:rsidR="003E6B93" w:rsidRPr="00293ADE" w14:paraId="0E865E32" w14:textId="77777777" w:rsidTr="00760697">
        <w:trPr>
          <w:jc w:val="center"/>
        </w:trPr>
        <w:tc>
          <w:tcPr>
            <w:tcW w:w="4819" w:type="dxa"/>
            <w:vAlign w:val="center"/>
          </w:tcPr>
          <w:p w14:paraId="55CA1185" w14:textId="77777777" w:rsidR="003E6B93" w:rsidRPr="00293ADE" w:rsidRDefault="003E6B93" w:rsidP="003E6B93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範圍</w:t>
            </w:r>
          </w:p>
        </w:tc>
        <w:tc>
          <w:tcPr>
            <w:tcW w:w="4648" w:type="dxa"/>
            <w:vAlign w:val="center"/>
          </w:tcPr>
          <w:p w14:paraId="440F002C" w14:textId="77777777" w:rsidR="003E6B93" w:rsidRPr="00293ADE" w:rsidRDefault="003E6B93" w:rsidP="003E6B93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相關規定</w:t>
            </w:r>
          </w:p>
        </w:tc>
      </w:tr>
      <w:tr w:rsidR="003E6B93" w:rsidRPr="00293ADE" w14:paraId="71808A70" w14:textId="77777777" w:rsidTr="00760697">
        <w:trPr>
          <w:jc w:val="center"/>
        </w:trPr>
        <w:tc>
          <w:tcPr>
            <w:tcW w:w="4819" w:type="dxa"/>
          </w:tcPr>
          <w:p w14:paraId="53D85F35" w14:textId="77777777" w:rsidR="003E6B93" w:rsidRDefault="003E6B93" w:rsidP="00C4102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有關專利、技術移轉或創新之成果。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2EC95330" w14:textId="77777777" w:rsidR="003E6B93" w:rsidRDefault="003E6B93" w:rsidP="00C4102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有關專業、管理之個案研究、全國性或國際性技術競賽獎項，經整理</w:t>
            </w:r>
            <w:proofErr w:type="gramStart"/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分析具整體性</w:t>
            </w:r>
            <w:proofErr w:type="gramEnd"/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及獨特見解貢獻之成果。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7C893798" w14:textId="77777777" w:rsidR="003E6B93" w:rsidRPr="003E6B93" w:rsidRDefault="003E6B93" w:rsidP="00C4102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有關產學合作、技術應用及衍生成果或改善專案具有特殊貢獻之研發成果。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3726B649" w14:textId="77777777" w:rsidR="003E6B93" w:rsidRPr="003E6B93" w:rsidRDefault="003E6B93" w:rsidP="003E6B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648" w:type="dxa"/>
          </w:tcPr>
          <w:p w14:paraId="632BCFEE" w14:textId="77777777" w:rsidR="003E6B93" w:rsidRPr="003E6B93" w:rsidRDefault="003E6B93" w:rsidP="003E6B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送審成果應符合下列規定：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22D4CD42" w14:textId="77777777" w:rsid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送審研發成果符合第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21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條第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1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項第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4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款所定取得前一等級教師資格後出版或發表之規定。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58D310C0" w14:textId="77777777" w:rsid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2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種以上研發成果送審者，應自行擇定代表成果及參考成果。其屬一系列相關之研究者，得自行合併為代表成果。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3436834C" w14:textId="77777777" w:rsid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如係數人合作代表成果者，僅得由其中一人送審；送審時，送審人以外他人應放棄以該成果作為代表成果送審之權利。送審人應以書面具體說明其參與部分，並由合著人簽章證明之。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2A57C384" w14:textId="77777777" w:rsid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研發成果涉及機密者，送審人得針對機密部分提出說明，並要求審查過程及審查者予以保密。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03F46EAE" w14:textId="77777777" w:rsidR="003E6B93" w:rsidRP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送審成果應附整體之技術報告，其內容應包括下列之主要項目：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5346C6E0" w14:textId="77777777" w:rsidR="003E6B93" w:rsidRPr="003E6B93" w:rsidRDefault="003E6B93" w:rsidP="00C4102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研發理念。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5D486C05" w14:textId="77777777" w:rsidR="003E6B93" w:rsidRPr="003E6B93" w:rsidRDefault="003E6B93" w:rsidP="00C4102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學理基礎。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3E64E431" w14:textId="77777777" w:rsidR="003E6B93" w:rsidRPr="003E6B93" w:rsidRDefault="003E6B93" w:rsidP="00C4102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主題內容。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3F93069D" w14:textId="77777777" w:rsidR="003E6B93" w:rsidRPr="003E6B93" w:rsidRDefault="003E6B93" w:rsidP="00C4102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方法技巧。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06719493" w14:textId="77777777" w:rsidR="003E6B93" w:rsidRPr="003E6B93" w:rsidRDefault="003E6B93" w:rsidP="00C4102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成果貢獻。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  <w:p w14:paraId="4E5D6F38" w14:textId="77777777" w:rsidR="003E6B93" w:rsidRPr="003E6B93" w:rsidRDefault="003E6B93" w:rsidP="00C4102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602" w:hanging="602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所提技術報告送審通過，且無</w:t>
            </w:r>
            <w:r w:rsidRPr="008B06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教師資格審定辦法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21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條第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3</w:t>
            </w:r>
            <w:r w:rsidRPr="003E6B9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項但書規定得不予公開出版或一定期間內不予公開出版者，應於學校網站、圖書館公開或於國內外相關出版品發行。</w:t>
            </w:r>
            <w:r w:rsidRPr="003E6B93"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</w:tbl>
    <w:p w14:paraId="6B4BD562" w14:textId="7EA0299D" w:rsidR="000D6F02" w:rsidRDefault="000D6F02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61696B09" w14:textId="243C33FA" w:rsidR="00D23664" w:rsidRDefault="00D23664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4A2D364" w14:textId="65946770" w:rsidR="00D23664" w:rsidRDefault="00D23664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095111CD" w14:textId="06249E59" w:rsidR="00D23664" w:rsidRDefault="00D23664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4059758" w14:textId="77777777" w:rsidR="000D6F02" w:rsidRPr="00EB7DC2" w:rsidRDefault="000D6F02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C3216">
        <w:rPr>
          <w:rFonts w:ascii="標楷體" w:eastAsia="標楷體" w:hAnsi="標楷體" w:hint="eastAsia"/>
          <w:b/>
          <w:sz w:val="40"/>
          <w:szCs w:val="40"/>
        </w:rPr>
        <w:lastRenderedPageBreak/>
        <w:t>高雄市立空中大學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教</w:t>
      </w:r>
      <w:r w:rsidRPr="00EB7DC2">
        <w:rPr>
          <w:rFonts w:ascii="標楷體" w:eastAsia="標楷體" w:hAnsi="標楷體" w:hint="eastAsia"/>
          <w:b/>
          <w:sz w:val="40"/>
          <w:szCs w:val="40"/>
        </w:rPr>
        <w:t>師資格審查意見表（甲表）</w:t>
      </w:r>
    </w:p>
    <w:p w14:paraId="558BE7BB" w14:textId="043DA708" w:rsidR="000D6F02" w:rsidRPr="00EB7DC2" w:rsidRDefault="000D6F02" w:rsidP="000D6F02">
      <w:pPr>
        <w:spacing w:line="440" w:lineRule="exact"/>
        <w:rPr>
          <w:rFonts w:ascii="標楷體" w:eastAsia="標楷體" w:hAnsi="標楷體"/>
          <w:szCs w:val="32"/>
        </w:rPr>
      </w:pPr>
      <w:r w:rsidRPr="00C16E9F">
        <w:rPr>
          <w:rFonts w:ascii="標楷體" w:eastAsia="標楷體" w:hAnsi="標楷體" w:hint="eastAsia"/>
          <w:b/>
          <w:sz w:val="28"/>
          <w:szCs w:val="28"/>
        </w:rPr>
        <w:t>審查類別:技術報告-應用科技</w:t>
      </w:r>
      <w:r w:rsidRPr="00EB7DC2">
        <w:rPr>
          <w:rFonts w:ascii="標楷體" w:eastAsia="標楷體" w:hAnsi="標楷體" w:hint="eastAsia"/>
          <w:szCs w:val="32"/>
        </w:rPr>
        <w:t xml:space="preserve"> </w:t>
      </w:r>
    </w:p>
    <w:p w14:paraId="49CD6EC5" w14:textId="77777777" w:rsidR="00D23664" w:rsidRDefault="00D23664" w:rsidP="00D23664">
      <w:pPr>
        <w:widowControl/>
        <w:rPr>
          <w:rFonts w:ascii="標楷體" w:eastAsia="標楷體" w:hAnsi="標楷體"/>
          <w:b/>
          <w:sz w:val="32"/>
          <w:szCs w:val="32"/>
        </w:rPr>
        <w:sectPr w:rsidR="00D23664" w:rsidSect="00D23664">
          <w:type w:val="continuous"/>
          <w:pgSz w:w="11906" w:h="16838"/>
          <w:pgMar w:top="720" w:right="720" w:bottom="720" w:left="720" w:header="851" w:footer="612" w:gutter="0"/>
          <w:pgNumType w:start="1"/>
          <w:cols w:space="720"/>
          <w:docGrid w:type="lines" w:linePitch="360"/>
        </w:sectPr>
      </w:pPr>
    </w:p>
    <w:tbl>
      <w:tblPr>
        <w:tblpPr w:leftFromText="180" w:rightFromText="180" w:vertAnchor="text" w:horzAnchor="margin" w:tblpY="3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080"/>
        <w:gridCol w:w="1890"/>
        <w:gridCol w:w="190"/>
        <w:gridCol w:w="945"/>
        <w:gridCol w:w="1135"/>
        <w:gridCol w:w="1203"/>
        <w:gridCol w:w="1204"/>
      </w:tblGrid>
      <w:tr w:rsidR="00D23664" w14:paraId="6C3FD521" w14:textId="77777777" w:rsidTr="00F356FB">
        <w:trPr>
          <w:trHeight w:val="603"/>
        </w:trPr>
        <w:tc>
          <w:tcPr>
            <w:tcW w:w="1446" w:type="dxa"/>
            <w:vAlign w:val="center"/>
          </w:tcPr>
          <w:p w14:paraId="691F631D" w14:textId="26FA4E75" w:rsidR="00D23664" w:rsidRDefault="00F356FB" w:rsidP="00D23664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647" w:type="dxa"/>
            <w:gridSpan w:val="7"/>
            <w:vAlign w:val="center"/>
          </w:tcPr>
          <w:p w14:paraId="7EC87BBC" w14:textId="38ADF50D" w:rsidR="00D23664" w:rsidRDefault="00D23664" w:rsidP="00D2366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3145F266" w14:textId="77777777" w:rsidTr="00F356FB">
        <w:trPr>
          <w:trHeight w:val="603"/>
        </w:trPr>
        <w:tc>
          <w:tcPr>
            <w:tcW w:w="1446" w:type="dxa"/>
            <w:vAlign w:val="center"/>
          </w:tcPr>
          <w:p w14:paraId="67E03A50" w14:textId="15422D94" w:rsidR="00F356FB" w:rsidRDefault="00F356FB" w:rsidP="00F356F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8647" w:type="dxa"/>
            <w:gridSpan w:val="7"/>
            <w:vAlign w:val="center"/>
          </w:tcPr>
          <w:p w14:paraId="233E8A22" w14:textId="77777777" w:rsidR="00F356FB" w:rsidRDefault="00F356FB" w:rsidP="00F356F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2D439D1C" w14:textId="77777777" w:rsidTr="00F356FB">
        <w:trPr>
          <w:trHeight w:val="603"/>
        </w:trPr>
        <w:tc>
          <w:tcPr>
            <w:tcW w:w="1446" w:type="dxa"/>
            <w:vAlign w:val="center"/>
            <w:hideMark/>
          </w:tcPr>
          <w:p w14:paraId="637107CC" w14:textId="77777777" w:rsidR="00F356FB" w:rsidRDefault="00F356FB" w:rsidP="00F356FB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7"/>
          </w:tcPr>
          <w:p w14:paraId="024507A9" w14:textId="77777777" w:rsidR="00F356FB" w:rsidRDefault="00F356FB" w:rsidP="00F356F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783E4C89" w14:textId="77777777" w:rsidTr="00F356FB">
        <w:trPr>
          <w:trHeight w:val="687"/>
        </w:trPr>
        <w:tc>
          <w:tcPr>
            <w:tcW w:w="10093" w:type="dxa"/>
            <w:gridSpan w:val="8"/>
            <w:vAlign w:val="center"/>
            <w:hideMark/>
          </w:tcPr>
          <w:p w14:paraId="236BC3AB" w14:textId="0BAF22C3" w:rsidR="00F356FB" w:rsidRPr="006456E7" w:rsidRDefault="00F356FB" w:rsidP="00F356FB">
            <w:pPr>
              <w:numPr>
                <w:ilvl w:val="0"/>
                <w:numId w:val="39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本案及格底線分數為</w:t>
            </w:r>
            <w:r w:rsidRPr="006456E7">
              <w:rPr>
                <w:rFonts w:ascii="標楷體" w:eastAsia="標楷體" w:hAnsi="標楷體"/>
                <w:szCs w:val="24"/>
                <w:u w:val="single"/>
              </w:rPr>
              <w:t>70</w:t>
            </w:r>
            <w:r w:rsidRPr="006456E7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F356FB" w14:paraId="4C575E86" w14:textId="77777777" w:rsidTr="00F356FB">
        <w:trPr>
          <w:trHeight w:val="532"/>
        </w:trPr>
        <w:tc>
          <w:tcPr>
            <w:tcW w:w="1446" w:type="dxa"/>
            <w:vMerge w:val="restart"/>
            <w:vAlign w:val="center"/>
            <w:hideMark/>
          </w:tcPr>
          <w:p w14:paraId="090B26AC" w14:textId="77777777" w:rsidR="00F356FB" w:rsidRDefault="00F356FB" w:rsidP="00F356F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評分項目</w:t>
            </w:r>
          </w:p>
          <w:p w14:paraId="0BD7548D" w14:textId="77777777" w:rsidR="00F356FB" w:rsidRDefault="00F356FB" w:rsidP="00F356F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40" w:type="dxa"/>
            <w:gridSpan w:val="5"/>
            <w:vAlign w:val="center"/>
            <w:hideMark/>
          </w:tcPr>
          <w:p w14:paraId="5ED36450" w14:textId="77777777" w:rsidR="00F356FB" w:rsidRDefault="00F356FB" w:rsidP="00F356FB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203" w:type="dxa"/>
            <w:vMerge w:val="restart"/>
            <w:vAlign w:val="center"/>
            <w:hideMark/>
          </w:tcPr>
          <w:p w14:paraId="6EBC28A7" w14:textId="77777777" w:rsidR="00F356FB" w:rsidRDefault="00F356FB" w:rsidP="00F356FB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04" w:type="dxa"/>
            <w:vMerge w:val="restart"/>
            <w:vAlign w:val="center"/>
            <w:hideMark/>
          </w:tcPr>
          <w:p w14:paraId="43707578" w14:textId="77777777" w:rsidR="00F356FB" w:rsidRDefault="00F356FB" w:rsidP="00F356F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F356FB" w14:paraId="4812A807" w14:textId="77777777" w:rsidTr="00F356FB">
        <w:trPr>
          <w:trHeight w:val="2341"/>
        </w:trPr>
        <w:tc>
          <w:tcPr>
            <w:tcW w:w="1446" w:type="dxa"/>
            <w:vMerge/>
            <w:vAlign w:val="center"/>
            <w:hideMark/>
          </w:tcPr>
          <w:p w14:paraId="4ED22407" w14:textId="77777777" w:rsidR="00F356FB" w:rsidRDefault="00F356FB" w:rsidP="00F356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0" w:type="dxa"/>
            <w:vAlign w:val="center"/>
            <w:hideMark/>
          </w:tcPr>
          <w:p w14:paraId="651779AA" w14:textId="4224F2FC" w:rsidR="00F356FB" w:rsidRDefault="00F356FB" w:rsidP="00F356F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研發理念與學理基礎（研發或創作理念之創新與所依據之基本學理）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2746B7AA" w14:textId="5FBF1F69" w:rsidR="00F356FB" w:rsidRDefault="00F356FB" w:rsidP="00F356F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主題內容與方法技巧（可包括研發或創作主題之詳細內容、分析推理、技術創新或突破、採用之方法或技巧之說明等）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39E37935" w14:textId="1E8A8058" w:rsidR="00F356FB" w:rsidRDefault="00F356FB" w:rsidP="00F356FB">
            <w:pPr>
              <w:spacing w:line="240" w:lineRule="exact"/>
              <w:ind w:left="57" w:right="57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成果貢獻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int="eastAsia"/>
              </w:rPr>
              <w:t>研發或創作成果之創新性、可行性、前瞻性或重要性，在實務應用上之價值及在該專業或產業之具體貢獻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03" w:type="dxa"/>
            <w:vMerge/>
            <w:vAlign w:val="center"/>
            <w:hideMark/>
          </w:tcPr>
          <w:p w14:paraId="66ADBA65" w14:textId="77777777" w:rsidR="00F356FB" w:rsidRDefault="00F356FB" w:rsidP="00F356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31D4B438" w14:textId="77777777" w:rsidR="00F356FB" w:rsidRDefault="00F356FB" w:rsidP="00F356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00CAAC58" w14:textId="77777777" w:rsidTr="00F356FB">
        <w:trPr>
          <w:trHeight w:val="690"/>
        </w:trPr>
        <w:tc>
          <w:tcPr>
            <w:tcW w:w="1446" w:type="dxa"/>
            <w:vAlign w:val="center"/>
            <w:hideMark/>
          </w:tcPr>
          <w:p w14:paraId="0EC4ECA9" w14:textId="77777777" w:rsidR="00F356FB" w:rsidRDefault="00F356FB" w:rsidP="00F356F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080" w:type="dxa"/>
            <w:vAlign w:val="center"/>
            <w:hideMark/>
          </w:tcPr>
          <w:p w14:paraId="33B7DA40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10%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2F3C8E56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10%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412D3EDA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30%</w:t>
            </w:r>
          </w:p>
        </w:tc>
        <w:tc>
          <w:tcPr>
            <w:tcW w:w="1203" w:type="dxa"/>
            <w:vAlign w:val="center"/>
            <w:hideMark/>
          </w:tcPr>
          <w:p w14:paraId="7FD10137" w14:textId="77777777" w:rsidR="00F356FB" w:rsidRDefault="00F356FB" w:rsidP="00F356FB">
            <w:pPr>
              <w:pStyle w:val="a7"/>
              <w:tabs>
                <w:tab w:val="left" w:pos="480"/>
              </w:tabs>
              <w:snapToGrid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50%</w:t>
            </w:r>
          </w:p>
        </w:tc>
        <w:tc>
          <w:tcPr>
            <w:tcW w:w="1204" w:type="dxa"/>
            <w:vMerge w:val="restart"/>
            <w:vAlign w:val="center"/>
          </w:tcPr>
          <w:p w14:paraId="10289AE3" w14:textId="77777777" w:rsidR="00F356FB" w:rsidRDefault="00F356FB" w:rsidP="00F356F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486934A3" w14:textId="77777777" w:rsidTr="00F356FB">
        <w:trPr>
          <w:trHeight w:val="690"/>
        </w:trPr>
        <w:tc>
          <w:tcPr>
            <w:tcW w:w="1446" w:type="dxa"/>
            <w:vAlign w:val="center"/>
            <w:hideMark/>
          </w:tcPr>
          <w:p w14:paraId="7A425015" w14:textId="77777777" w:rsidR="00F356FB" w:rsidRDefault="00F356FB" w:rsidP="00F356F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080" w:type="dxa"/>
            <w:vAlign w:val="center"/>
            <w:hideMark/>
          </w:tcPr>
          <w:p w14:paraId="5D072499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10%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7613E768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10%</w:t>
            </w:r>
          </w:p>
        </w:tc>
        <w:tc>
          <w:tcPr>
            <w:tcW w:w="2080" w:type="dxa"/>
            <w:gridSpan w:val="2"/>
            <w:vAlign w:val="center"/>
            <w:hideMark/>
          </w:tcPr>
          <w:p w14:paraId="74A17B36" w14:textId="77777777" w:rsidR="00F356FB" w:rsidRDefault="00F356FB" w:rsidP="00F356FB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30%</w:t>
            </w:r>
          </w:p>
        </w:tc>
        <w:tc>
          <w:tcPr>
            <w:tcW w:w="1203" w:type="dxa"/>
            <w:vAlign w:val="center"/>
            <w:hideMark/>
          </w:tcPr>
          <w:p w14:paraId="7200BF53" w14:textId="77777777" w:rsidR="00F356FB" w:rsidRDefault="00F356FB" w:rsidP="00F356F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50%</w:t>
            </w:r>
          </w:p>
        </w:tc>
        <w:tc>
          <w:tcPr>
            <w:tcW w:w="1204" w:type="dxa"/>
            <w:vMerge/>
            <w:vAlign w:val="center"/>
            <w:hideMark/>
          </w:tcPr>
          <w:p w14:paraId="21B8C4F8" w14:textId="77777777" w:rsidR="00F356FB" w:rsidRDefault="00F356FB" w:rsidP="00F356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26E10999" w14:textId="77777777" w:rsidTr="00F356FB">
        <w:trPr>
          <w:trHeight w:val="690"/>
        </w:trPr>
        <w:tc>
          <w:tcPr>
            <w:tcW w:w="1446" w:type="dxa"/>
            <w:vAlign w:val="center"/>
            <w:hideMark/>
          </w:tcPr>
          <w:p w14:paraId="61263B30" w14:textId="77777777" w:rsidR="00F356FB" w:rsidRDefault="00F356FB" w:rsidP="00F356F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080" w:type="dxa"/>
          </w:tcPr>
          <w:p w14:paraId="12B980CC" w14:textId="77777777" w:rsidR="00F356FB" w:rsidRDefault="00F356FB" w:rsidP="00F356FB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718EDC36" w14:textId="77777777" w:rsidR="00F356FB" w:rsidRDefault="00F356FB" w:rsidP="00F356FB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10A2F61C" w14:textId="77777777" w:rsidR="00F356FB" w:rsidRDefault="00F356FB" w:rsidP="00F356F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56C858A0" w14:textId="77777777" w:rsidR="00F356FB" w:rsidRDefault="00F356FB" w:rsidP="00F356F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14:paraId="5EFCE4C4" w14:textId="77777777" w:rsidR="00F356FB" w:rsidRDefault="00F356FB" w:rsidP="00F356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356FB" w14:paraId="4763167E" w14:textId="77777777" w:rsidTr="00F356FB">
        <w:trPr>
          <w:trHeight w:val="678"/>
        </w:trPr>
        <w:tc>
          <w:tcPr>
            <w:tcW w:w="1446" w:type="dxa"/>
            <w:vAlign w:val="center"/>
            <w:hideMark/>
          </w:tcPr>
          <w:p w14:paraId="2239F69E" w14:textId="77777777" w:rsidR="00F356FB" w:rsidRDefault="00F356FB" w:rsidP="00F356F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70" w:type="dxa"/>
            <w:gridSpan w:val="2"/>
            <w:vAlign w:val="center"/>
          </w:tcPr>
          <w:p w14:paraId="24B6E28B" w14:textId="77777777" w:rsidR="00F356FB" w:rsidRDefault="00F356FB" w:rsidP="00F356F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  <w:hideMark/>
          </w:tcPr>
          <w:p w14:paraId="171DAB7E" w14:textId="77777777" w:rsidR="00F356FB" w:rsidRDefault="00F356FB" w:rsidP="00F356F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42" w:type="dxa"/>
            <w:gridSpan w:val="3"/>
            <w:vAlign w:val="center"/>
            <w:hideMark/>
          </w:tcPr>
          <w:p w14:paraId="6848AEB4" w14:textId="77777777" w:rsidR="00F356FB" w:rsidRDefault="00F356FB" w:rsidP="00F356FB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3F62B737" w14:textId="77777777" w:rsidR="00D23664" w:rsidRDefault="00D23664" w:rsidP="00D23664">
      <w:pPr>
        <w:widowControl/>
        <w:rPr>
          <w:rFonts w:ascii="標楷體" w:eastAsia="標楷體" w:hAnsi="標楷體"/>
          <w:szCs w:val="24"/>
        </w:rPr>
        <w:sectPr w:rsidR="00D23664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14:paraId="491B91D8" w14:textId="77777777" w:rsidR="00D23664" w:rsidRDefault="00D23664" w:rsidP="00F356FB">
      <w:pPr>
        <w:adjustRightInd w:val="0"/>
        <w:snapToGrid w:val="0"/>
        <w:spacing w:beforeLines="50" w:before="180" w:line="280" w:lineRule="exact"/>
        <w:ind w:rightChars="-289" w:right="-69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 審查評定基準：</w:t>
      </w:r>
    </w:p>
    <w:p w14:paraId="41B6F5A4" w14:textId="77777777" w:rsidR="00D23664" w:rsidRDefault="00D23664" w:rsidP="00D23664">
      <w:pPr>
        <w:numPr>
          <w:ilvl w:val="0"/>
          <w:numId w:val="40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教授：持續從事學術、技術或實務研發，並應在該專業或產業及跨領域內有獨創及持續性著作或研發成果，且具有重要具體之貢獻者。</w:t>
      </w:r>
    </w:p>
    <w:p w14:paraId="22FA7D2E" w14:textId="77777777" w:rsidR="00D23664" w:rsidRDefault="00D23664" w:rsidP="00D23664">
      <w:pPr>
        <w:numPr>
          <w:ilvl w:val="0"/>
          <w:numId w:val="40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副教授：持續從事學術、技術或實務研發，並應在該專業或產業領域內有持續性著作或研發成果，且具有具體之貢獻者。</w:t>
      </w:r>
    </w:p>
    <w:p w14:paraId="3B3FB3C9" w14:textId="77777777" w:rsidR="00D23664" w:rsidRDefault="00D23664" w:rsidP="00F356FB">
      <w:pPr>
        <w:adjustRightInd w:val="0"/>
        <w:snapToGrid w:val="0"/>
        <w:spacing w:beforeLines="50" w:before="180" w:line="280" w:lineRule="exact"/>
        <w:ind w:leftChars="128" w:left="1274" w:rightChars="58" w:right="139" w:hangingChars="403" w:hanging="967"/>
        <w:jc w:val="both"/>
        <w:rPr>
          <w:rFonts w:ascii="標楷體" w:eastAsia="標楷體"/>
          <w:sz w:val="40"/>
        </w:rPr>
      </w:pPr>
      <w:r>
        <w:rPr>
          <w:rFonts w:ascii="標楷體" w:eastAsia="標楷體" w:hAnsi="標楷體" w:hint="eastAsia"/>
          <w:szCs w:val="24"/>
        </w:rPr>
        <w:t>※附註：</w:t>
      </w:r>
      <w:r>
        <w:rPr>
          <w:rFonts w:ascii="標楷體" w:eastAsia="標楷體" w:hAnsi="標楷體" w:cs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、產學應用技術報告、教學實務技術報告、藝術作品及體育成就技術報告），合計不得超過5件。</w:t>
      </w:r>
    </w:p>
    <w:p w14:paraId="45CE53A9" w14:textId="3F14AF19" w:rsidR="00D23664" w:rsidRPr="00D23664" w:rsidRDefault="00D23664" w:rsidP="000D6F02">
      <w:pPr>
        <w:spacing w:line="280" w:lineRule="exact"/>
        <w:jc w:val="center"/>
        <w:rPr>
          <w:rFonts w:ascii="標楷體" w:eastAsia="標楷體" w:hAnsi="標楷體"/>
          <w:sz w:val="36"/>
          <w:szCs w:val="40"/>
        </w:rPr>
        <w:sectPr w:rsidR="00D23664" w:rsidRPr="00D23664" w:rsidSect="00C236D7">
          <w:footerReference w:type="even" r:id="rId8"/>
          <w:type w:val="continuous"/>
          <w:pgSz w:w="11906" w:h="16838"/>
          <w:pgMar w:top="720" w:right="991" w:bottom="720" w:left="720" w:header="851" w:footer="612" w:gutter="0"/>
          <w:pgNumType w:start="1"/>
          <w:cols w:space="425"/>
          <w:docGrid w:type="lines" w:linePitch="360"/>
        </w:sectPr>
      </w:pPr>
    </w:p>
    <w:p w14:paraId="176C4540" w14:textId="77777777" w:rsidR="000D6F02" w:rsidRPr="00EB7DC2" w:rsidRDefault="000D6F02" w:rsidP="000D6F0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C3216">
        <w:rPr>
          <w:rFonts w:ascii="標楷體" w:eastAsia="標楷體" w:hAnsi="標楷體" w:hint="eastAsia"/>
          <w:b/>
          <w:sz w:val="40"/>
          <w:szCs w:val="40"/>
        </w:rPr>
        <w:lastRenderedPageBreak/>
        <w:t>高雄市立空中大學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教</w:t>
      </w:r>
      <w:r w:rsidRPr="00EB7DC2">
        <w:rPr>
          <w:rFonts w:ascii="標楷體" w:eastAsia="標楷體" w:hAnsi="標楷體" w:hint="eastAsia"/>
          <w:b/>
          <w:sz w:val="40"/>
          <w:szCs w:val="40"/>
        </w:rPr>
        <w:t>師資格審查意見表（乙表）</w:t>
      </w:r>
    </w:p>
    <w:p w14:paraId="2FA96D56" w14:textId="4C3D9A99" w:rsidR="00537803" w:rsidRPr="00EB7DC2" w:rsidRDefault="000D6F02" w:rsidP="00537803">
      <w:pPr>
        <w:spacing w:line="440" w:lineRule="exac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Pr="00C16E9F">
        <w:rPr>
          <w:rFonts w:ascii="標楷體" w:eastAsia="標楷體" w:hAnsi="標楷體" w:hint="eastAsia"/>
          <w:b/>
          <w:sz w:val="28"/>
          <w:szCs w:val="32"/>
        </w:rPr>
        <w:t>審</w:t>
      </w:r>
      <w:r w:rsidRPr="00C16E9F">
        <w:rPr>
          <w:rFonts w:ascii="標楷體" w:eastAsia="標楷體" w:hAnsi="標楷體" w:hint="eastAsia"/>
          <w:b/>
          <w:sz w:val="28"/>
          <w:szCs w:val="28"/>
        </w:rPr>
        <w:t>查類別:</w:t>
      </w:r>
      <w:r w:rsidR="00537803" w:rsidRPr="00C16E9F">
        <w:rPr>
          <w:rFonts w:ascii="標楷體" w:eastAsia="標楷體" w:hAnsi="標楷體" w:hint="eastAsia"/>
          <w:b/>
          <w:sz w:val="28"/>
          <w:szCs w:val="28"/>
        </w:rPr>
        <w:t xml:space="preserve"> 技術報告-應用科技</w:t>
      </w:r>
      <w:r w:rsidR="00537803" w:rsidRPr="00EB7DC2">
        <w:rPr>
          <w:rFonts w:ascii="標楷體" w:eastAsia="標楷體" w:hAnsi="標楷體" w:hint="eastAsia"/>
          <w:szCs w:val="32"/>
        </w:rPr>
        <w:t xml:space="preserve"> 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389"/>
        <w:gridCol w:w="4872"/>
      </w:tblGrid>
      <w:tr w:rsidR="007D6E88" w:rsidRPr="00543EF2" w14:paraId="49984173" w14:textId="77777777" w:rsidTr="00814C61">
        <w:trPr>
          <w:cantSplit/>
          <w:trHeight w:val="553"/>
          <w:jc w:val="center"/>
        </w:trPr>
        <w:tc>
          <w:tcPr>
            <w:tcW w:w="1482" w:type="dxa"/>
            <w:vAlign w:val="center"/>
          </w:tcPr>
          <w:p w14:paraId="16EF1839" w14:textId="3F8E6E76" w:rsidR="007D6E88" w:rsidRPr="00543EF2" w:rsidRDefault="00814C61" w:rsidP="0076069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543EF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261" w:type="dxa"/>
            <w:gridSpan w:val="2"/>
            <w:vAlign w:val="center"/>
          </w:tcPr>
          <w:p w14:paraId="64CDE35D" w14:textId="79F8241D" w:rsidR="007D6E88" w:rsidRPr="00543EF2" w:rsidRDefault="007D6E88" w:rsidP="007606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4C61" w:rsidRPr="00543EF2" w14:paraId="77EA2919" w14:textId="77777777" w:rsidTr="00814C61">
        <w:trPr>
          <w:cantSplit/>
          <w:trHeight w:val="553"/>
          <w:jc w:val="center"/>
        </w:trPr>
        <w:tc>
          <w:tcPr>
            <w:tcW w:w="1482" w:type="dxa"/>
            <w:vAlign w:val="center"/>
          </w:tcPr>
          <w:p w14:paraId="7113AA5F" w14:textId="2C34F3AD" w:rsidR="00814C61" w:rsidRPr="00543EF2" w:rsidRDefault="00814C61" w:rsidP="00760697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543EF2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8261" w:type="dxa"/>
            <w:gridSpan w:val="2"/>
            <w:vAlign w:val="center"/>
          </w:tcPr>
          <w:p w14:paraId="248AB262" w14:textId="77777777" w:rsidR="00814C61" w:rsidRPr="00543EF2" w:rsidRDefault="00814C61" w:rsidP="007606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6F02" w:rsidRPr="00543EF2" w14:paraId="10F048E7" w14:textId="77777777" w:rsidTr="00F356FB">
        <w:trPr>
          <w:cantSplit/>
          <w:trHeight w:val="836"/>
          <w:jc w:val="center"/>
        </w:trPr>
        <w:tc>
          <w:tcPr>
            <w:tcW w:w="1482" w:type="dxa"/>
            <w:vAlign w:val="center"/>
          </w:tcPr>
          <w:p w14:paraId="6D379991" w14:textId="77777777" w:rsidR="000D6F02" w:rsidRPr="00543EF2" w:rsidRDefault="000D6F02" w:rsidP="00760697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543EF2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261" w:type="dxa"/>
            <w:gridSpan w:val="2"/>
            <w:vAlign w:val="center"/>
          </w:tcPr>
          <w:p w14:paraId="090B48B0" w14:textId="77777777" w:rsidR="000D6F02" w:rsidRPr="00543EF2" w:rsidRDefault="000D6F02" w:rsidP="007606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D6F02" w:rsidRPr="00543EF2" w14:paraId="5FED80D4" w14:textId="77777777" w:rsidTr="00D459F5">
        <w:trPr>
          <w:cantSplit/>
          <w:trHeight w:val="4937"/>
          <w:jc w:val="center"/>
        </w:trPr>
        <w:tc>
          <w:tcPr>
            <w:tcW w:w="9743" w:type="dxa"/>
            <w:gridSpan w:val="3"/>
          </w:tcPr>
          <w:p w14:paraId="6D298BE6" w14:textId="77777777" w:rsidR="000D6F02" w:rsidRPr="00543EF2" w:rsidRDefault="000D6F02" w:rsidP="00760697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3EF2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DE8E96B" w14:textId="77777777" w:rsidR="000D6F02" w:rsidRPr="00612000" w:rsidRDefault="000D6F02" w:rsidP="00760697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12000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</w:t>
            </w:r>
          </w:p>
          <w:p w14:paraId="1B4F993F" w14:textId="77777777" w:rsidR="000D6F02" w:rsidRPr="00F0318C" w:rsidRDefault="000D6F02" w:rsidP="00C4102C">
            <w:pPr>
              <w:pStyle w:val="a3"/>
              <w:numPr>
                <w:ilvl w:val="1"/>
                <w:numId w:val="11"/>
              </w:numPr>
              <w:spacing w:line="240" w:lineRule="exact"/>
              <w:ind w:leftChars="0" w:left="44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審查意見請分別就代表著作及參考著作具體審查及撰寫審查意見，並請勾選優缺點欄位及總評欄。</w:t>
            </w:r>
          </w:p>
          <w:p w14:paraId="57B6C49A" w14:textId="77777777" w:rsidR="000D6F02" w:rsidRPr="00F0318C" w:rsidRDefault="000D6F02" w:rsidP="00C4102C">
            <w:pPr>
              <w:pStyle w:val="a3"/>
              <w:numPr>
                <w:ilvl w:val="1"/>
                <w:numId w:val="11"/>
              </w:numPr>
              <w:spacing w:line="240" w:lineRule="exact"/>
              <w:ind w:leftChars="0" w:left="44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審查意見請勿以送審人投稿之「期刊」等級、排名、Impact Factor等項目為審查基準。</w:t>
            </w:r>
          </w:p>
          <w:p w14:paraId="19A12310" w14:textId="77777777" w:rsidR="000D6F02" w:rsidRPr="00F0318C" w:rsidRDefault="000D6F02" w:rsidP="00C4102C">
            <w:pPr>
              <w:pStyle w:val="a3"/>
              <w:numPr>
                <w:ilvl w:val="1"/>
                <w:numId w:val="11"/>
              </w:numPr>
              <w:spacing w:line="240" w:lineRule="exact"/>
              <w:ind w:leftChars="0" w:left="440" w:hanging="44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前述意見建議以條列方式敘述，並以A4紙電腦打字。</w:t>
            </w:r>
          </w:p>
          <w:p w14:paraId="1D4BB97F" w14:textId="77777777" w:rsidR="000D6F02" w:rsidRPr="00814C61" w:rsidRDefault="000D6F02" w:rsidP="00C4102C">
            <w:pPr>
              <w:pStyle w:val="a3"/>
              <w:numPr>
                <w:ilvl w:val="1"/>
                <w:numId w:val="11"/>
              </w:numPr>
              <w:spacing w:line="240" w:lineRule="exact"/>
              <w:ind w:leftChars="0" w:left="440" w:hanging="440"/>
              <w:jc w:val="both"/>
              <w:rPr>
                <w:rFonts w:ascii="標楷體" w:eastAsia="標楷體" w:hAnsi="標楷體"/>
                <w:szCs w:val="24"/>
              </w:rPr>
            </w:pPr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依專科以上學校教師資格審定辦法第39條規定，評定為不及格之評審意見，得提供予送審人，審查意見得提供送審人作為行政處分之依據，</w:t>
            </w:r>
            <w:proofErr w:type="gramStart"/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併予敘</w:t>
            </w:r>
            <w:proofErr w:type="gramEnd"/>
            <w:r w:rsidRPr="00F0318C">
              <w:rPr>
                <w:rFonts w:ascii="標楷體" w:eastAsia="標楷體" w:hAnsi="標楷體" w:hint="eastAsia"/>
                <w:color w:val="000000" w:themeColor="text1"/>
                <w:sz w:val="22"/>
              </w:rPr>
              <w:t>明。</w:t>
            </w:r>
          </w:p>
          <w:p w14:paraId="7F91CF7D" w14:textId="77777777" w:rsidR="00814C61" w:rsidRDefault="00814C61" w:rsidP="00814C6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55CACB7E" w14:textId="724FC67A" w:rsidR="00814C61" w:rsidRPr="00814C61" w:rsidRDefault="00814C61" w:rsidP="00814C6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D6F02" w:rsidRPr="00543EF2" w14:paraId="3AC0497F" w14:textId="77777777" w:rsidTr="00F356FB">
        <w:trPr>
          <w:cantSplit/>
          <w:trHeight w:val="403"/>
          <w:jc w:val="center"/>
        </w:trPr>
        <w:tc>
          <w:tcPr>
            <w:tcW w:w="4871" w:type="dxa"/>
            <w:gridSpan w:val="2"/>
            <w:vAlign w:val="center"/>
          </w:tcPr>
          <w:p w14:paraId="35743FF9" w14:textId="77777777" w:rsidR="000D6F02" w:rsidRPr="00543EF2" w:rsidRDefault="000D6F02" w:rsidP="00760697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43EF2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4872" w:type="dxa"/>
            <w:vAlign w:val="center"/>
          </w:tcPr>
          <w:p w14:paraId="47C71011" w14:textId="77777777" w:rsidR="000D6F02" w:rsidRPr="00543EF2" w:rsidRDefault="000D6F02" w:rsidP="00760697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543EF2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0D6F02" w:rsidRPr="00543EF2" w14:paraId="379AD730" w14:textId="77777777" w:rsidTr="00F356FB">
        <w:trPr>
          <w:cantSplit/>
          <w:trHeight w:val="5254"/>
          <w:jc w:val="center"/>
        </w:trPr>
        <w:tc>
          <w:tcPr>
            <w:tcW w:w="4871" w:type="dxa"/>
            <w:gridSpan w:val="2"/>
          </w:tcPr>
          <w:p w14:paraId="7DEA4DEF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□具有創新與突破之處　　　　　　　　　　　　　　</w:t>
            </w:r>
          </w:p>
          <w:p w14:paraId="20BCBEF0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□研發成果具實用價值　　　　　　　　　　　　　　</w:t>
            </w:r>
          </w:p>
          <w:p w14:paraId="03F5D36F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□研發成果在該專業或產業上有相當之貢獻</w:t>
            </w:r>
          </w:p>
          <w:p w14:paraId="08BCFF6D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</w:t>
            </w:r>
            <w:r w:rsidRPr="00F356FB">
              <w:rPr>
                <w:rFonts w:ascii="標楷體" w:eastAsia="標楷體" w:hAnsi="標楷體" w:hint="eastAsia"/>
                <w:spacing w:val="-4"/>
                <w:szCs w:val="24"/>
              </w:rPr>
              <w:t>發成果在社會、文化、生態上有相當之貢獻</w:t>
            </w:r>
          </w:p>
          <w:p w14:paraId="559FB19E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□研發內容具有完整性　　　　　　　　　　　　　　</w:t>
            </w:r>
          </w:p>
          <w:p w14:paraId="6A6DDD00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□研發能力良好，方法正確　　　　　　　　　　　　</w:t>
            </w:r>
          </w:p>
          <w:p w14:paraId="13C44AB4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□研發績效良好</w:t>
            </w:r>
          </w:p>
          <w:p w14:paraId="6C729EF9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□持續投入研發程度高</w:t>
            </w:r>
          </w:p>
          <w:p w14:paraId="0449B085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□研發態度嚴謹</w:t>
            </w:r>
          </w:p>
          <w:p w14:paraId="1A058DC0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□技術移轉績效良好</w:t>
            </w:r>
          </w:p>
          <w:p w14:paraId="621BB166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□適合教學實務　　　　　　　　　　　　</w:t>
            </w:r>
          </w:p>
          <w:p w14:paraId="5B718E2A" w14:textId="77777777" w:rsidR="006456E7" w:rsidRDefault="006456E7" w:rsidP="00814C61">
            <w:pPr>
              <w:snapToGrid w:val="0"/>
              <w:spacing w:line="300" w:lineRule="exact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□可結合產業，提升產業技術　　　　　　　　　　　　</w:t>
            </w:r>
          </w:p>
          <w:p w14:paraId="630BC451" w14:textId="2E67C19E" w:rsidR="000D6F02" w:rsidRPr="00543EF2" w:rsidRDefault="006456E7" w:rsidP="00814C61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4872" w:type="dxa"/>
          </w:tcPr>
          <w:p w14:paraId="2103CEDC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□無特殊創新之處</w:t>
            </w:r>
          </w:p>
          <w:p w14:paraId="2A2394F5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14:paraId="321635F9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□研發成果在該專業或產業之貢獻度不高</w:t>
            </w:r>
          </w:p>
          <w:p w14:paraId="1921696D" w14:textId="77777777" w:rsidR="006456E7" w:rsidRPr="00814C61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</w:t>
            </w:r>
            <w:r w:rsidRPr="00814C61">
              <w:rPr>
                <w:rFonts w:ascii="標楷體" w:eastAsia="標楷體" w:hAnsi="標楷體" w:hint="eastAsia"/>
                <w:spacing w:val="-6"/>
                <w:szCs w:val="24"/>
              </w:rPr>
              <w:t>發成果在社會、文化、生態上之貢獻度不高</w:t>
            </w:r>
          </w:p>
          <w:p w14:paraId="31D63784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□內容形式不完整</w:t>
            </w:r>
          </w:p>
          <w:p w14:paraId="021C9049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□研究方法不妥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適</w:t>
            </w:r>
            <w:proofErr w:type="gramEnd"/>
          </w:p>
          <w:p w14:paraId="1CD7DF05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□研發成績不理想</w:t>
            </w:r>
          </w:p>
          <w:p w14:paraId="20937386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□持續投入研發程度不足</w:t>
            </w:r>
          </w:p>
          <w:p w14:paraId="53C3A8B5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□研發態度不嚴謹</w:t>
            </w:r>
          </w:p>
          <w:p w14:paraId="142BF71B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□技術移轉績效不佳</w:t>
            </w:r>
          </w:p>
          <w:p w14:paraId="75B387FE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14:paraId="03751C87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14:paraId="3ED42742" w14:textId="77777777" w:rsidR="006456E7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BA6586A" w14:textId="42BB45DD" w:rsidR="000D6F02" w:rsidRPr="00543EF2" w:rsidRDefault="006456E7" w:rsidP="00814C61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0D6F02" w:rsidRPr="00543EF2" w14:paraId="4EBF32E9" w14:textId="77777777" w:rsidTr="00F24A2B">
        <w:trPr>
          <w:cantSplit/>
          <w:trHeight w:val="403"/>
          <w:jc w:val="center"/>
        </w:trPr>
        <w:tc>
          <w:tcPr>
            <w:tcW w:w="9743" w:type="dxa"/>
            <w:gridSpan w:val="3"/>
            <w:vAlign w:val="center"/>
          </w:tcPr>
          <w:p w14:paraId="4A3E2FDE" w14:textId="77777777" w:rsidR="000D6F02" w:rsidRPr="00543EF2" w:rsidRDefault="000D6F02" w:rsidP="0076069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43EF2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0D6F02" w:rsidRPr="00543EF2" w14:paraId="2343CEE5" w14:textId="77777777" w:rsidTr="00760697">
        <w:trPr>
          <w:cantSplit/>
          <w:trHeight w:val="1403"/>
          <w:jc w:val="center"/>
        </w:trPr>
        <w:tc>
          <w:tcPr>
            <w:tcW w:w="9743" w:type="dxa"/>
            <w:gridSpan w:val="3"/>
          </w:tcPr>
          <w:p w14:paraId="1810F7A1" w14:textId="77777777" w:rsidR="000D6F02" w:rsidRPr="00F24A2B" w:rsidRDefault="000D6F02" w:rsidP="00760697">
            <w:pPr>
              <w:snapToGrid w:val="0"/>
              <w:spacing w:line="32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43EF2">
              <w:rPr>
                <w:rFonts w:ascii="標楷體" w:eastAsia="標楷體" w:hAnsi="標楷體" w:hint="eastAsia"/>
                <w:szCs w:val="24"/>
              </w:rPr>
              <w:t>一</w:t>
            </w:r>
            <w:r w:rsidRPr="00F24A2B">
              <w:rPr>
                <w:rFonts w:ascii="標楷體" w:eastAsia="標楷體" w:hAnsi="標楷體" w:hint="eastAsia"/>
                <w:szCs w:val="24"/>
              </w:rPr>
              <w:t>、本案及格底線分數為70分。本人評定本案為□及格。□不及格。</w:t>
            </w:r>
          </w:p>
          <w:p w14:paraId="5DF88CF1" w14:textId="77777777" w:rsidR="000D6F02" w:rsidRPr="00543EF2" w:rsidRDefault="000D6F02" w:rsidP="00760697">
            <w:pPr>
              <w:snapToGrid w:val="0"/>
              <w:spacing w:line="32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24A2B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F24A2B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F24A2B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F24A2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24A2B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者，依專科以上學校教師資格審定辦法第21條、第22條、第43條規定，</w:t>
            </w:r>
            <w:proofErr w:type="gramStart"/>
            <w:r w:rsidRPr="00F24A2B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F24A2B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7B64FCC2" w14:textId="77777777" w:rsidR="000D6F02" w:rsidRPr="009D7747" w:rsidRDefault="000D6F02" w:rsidP="000D6F02">
      <w:pPr>
        <w:spacing w:line="440" w:lineRule="exact"/>
        <w:rPr>
          <w:rFonts w:ascii="標楷體" w:eastAsia="標楷體" w:hAnsi="標楷體" w:hint="eastAsia"/>
          <w:szCs w:val="32"/>
        </w:rPr>
        <w:sectPr w:rsidR="000D6F02" w:rsidRPr="009D7747" w:rsidSect="00F356FB">
          <w:footerReference w:type="even" r:id="rId9"/>
          <w:pgSz w:w="11906" w:h="16838"/>
          <w:pgMar w:top="851" w:right="720" w:bottom="284" w:left="720" w:header="851" w:footer="612" w:gutter="0"/>
          <w:pgNumType w:start="1"/>
          <w:cols w:space="425"/>
          <w:docGrid w:type="lines" w:linePitch="360"/>
        </w:sectPr>
      </w:pPr>
    </w:p>
    <w:p w14:paraId="6C4188F3" w14:textId="77777777" w:rsidR="000D6F02" w:rsidRPr="000D6F02" w:rsidRDefault="000D6F02" w:rsidP="003E6B93">
      <w:pPr>
        <w:spacing w:line="400" w:lineRule="exact"/>
        <w:rPr>
          <w:rFonts w:eastAsia="標楷體" w:hint="eastAsia"/>
          <w:color w:val="000000" w:themeColor="text1"/>
          <w:sz w:val="28"/>
        </w:rPr>
      </w:pPr>
    </w:p>
    <w:sectPr w:rsidR="000D6F02" w:rsidRPr="000D6F02" w:rsidSect="004E58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DC7D" w14:textId="77777777" w:rsidR="001B0716" w:rsidRDefault="001B0716" w:rsidP="00964185">
      <w:r>
        <w:separator/>
      </w:r>
    </w:p>
  </w:endnote>
  <w:endnote w:type="continuationSeparator" w:id="0">
    <w:p w14:paraId="42152BE3" w14:textId="77777777" w:rsidR="001B0716" w:rsidRDefault="001B0716" w:rsidP="0096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D6C4" w14:textId="77777777" w:rsidR="000D6F02" w:rsidRDefault="000D6F0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863E0B7" w14:textId="77777777" w:rsidR="000D6F02" w:rsidRDefault="000D6F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018" w14:textId="77777777" w:rsidR="000D6F02" w:rsidRDefault="000D6F0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45D4A65" w14:textId="77777777" w:rsidR="000D6F02" w:rsidRDefault="000D6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D5CE" w14:textId="77777777" w:rsidR="001B0716" w:rsidRDefault="001B0716" w:rsidP="00964185">
      <w:r>
        <w:separator/>
      </w:r>
    </w:p>
  </w:footnote>
  <w:footnote w:type="continuationSeparator" w:id="0">
    <w:p w14:paraId="22EF10EE" w14:textId="77777777" w:rsidR="001B0716" w:rsidRDefault="001B0716" w:rsidP="0096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155"/>
    <w:multiLevelType w:val="hybridMultilevel"/>
    <w:tmpl w:val="425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5A5BAA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2767AB"/>
    <w:multiLevelType w:val="hybridMultilevel"/>
    <w:tmpl w:val="9852FAB8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E0A93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26EDD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8441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8651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D7150C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72E65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C44A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05C80"/>
    <w:multiLevelType w:val="hybridMultilevel"/>
    <w:tmpl w:val="56268184"/>
    <w:lvl w:ilvl="0" w:tplc="69EC0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BB09F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8121E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16EBA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4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67183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33A35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7" w15:restartNumberingAfterBreak="0">
    <w:nsid w:val="2FA3496E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CD30A7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973887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20" w15:restartNumberingAfterBreak="0">
    <w:nsid w:val="422673D5"/>
    <w:multiLevelType w:val="hybridMultilevel"/>
    <w:tmpl w:val="2B967618"/>
    <w:lvl w:ilvl="0" w:tplc="F97A87BE">
      <w:start w:val="1"/>
      <w:numFmt w:val="taiwaneseCountingThousand"/>
      <w:lvlText w:val="%1、"/>
      <w:lvlJc w:val="left"/>
      <w:pPr>
        <w:ind w:left="1048" w:hanging="764"/>
      </w:pPr>
      <w:rPr>
        <w:b w:val="0"/>
        <w:sz w:val="28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568" w:hanging="513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C0EF8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D135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23" w15:restartNumberingAfterBreak="0">
    <w:nsid w:val="4B4B414B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77ED1"/>
    <w:multiLevelType w:val="hybridMultilevel"/>
    <w:tmpl w:val="03AC3F0C"/>
    <w:lvl w:ilvl="0" w:tplc="135ACB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490D47"/>
    <w:multiLevelType w:val="hybridMultilevel"/>
    <w:tmpl w:val="BC28BB1C"/>
    <w:lvl w:ilvl="0" w:tplc="DA5EEE8A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17C6A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DA744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28" w15:restartNumberingAfterBreak="0">
    <w:nsid w:val="68252186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A404B"/>
    <w:multiLevelType w:val="hybridMultilevel"/>
    <w:tmpl w:val="2E10A3BE"/>
    <w:lvl w:ilvl="0" w:tplc="3796D81C">
      <w:start w:val="1"/>
      <w:numFmt w:val="taiwaneseCountingThousand"/>
      <w:lvlText w:val="(%1)"/>
      <w:lvlJc w:val="left"/>
      <w:pPr>
        <w:ind w:left="1648" w:hanging="513"/>
      </w:pPr>
      <w:rPr>
        <w:b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927CBE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31" w15:restartNumberingAfterBreak="0">
    <w:nsid w:val="6FCC2809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32" w15:restartNumberingAfterBreak="0">
    <w:nsid w:val="726D14A4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33" w15:restartNumberingAfterBreak="0">
    <w:nsid w:val="735F62B2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32E6E"/>
    <w:multiLevelType w:val="hybridMultilevel"/>
    <w:tmpl w:val="F1304DFC"/>
    <w:lvl w:ilvl="0" w:tplc="54722EDA">
      <w:start w:val="1"/>
      <w:numFmt w:val="taiwaneseCountingThousand"/>
      <w:lvlText w:val="%1、"/>
      <w:lvlJc w:val="left"/>
      <w:pPr>
        <w:ind w:left="1332" w:hanging="764"/>
      </w:pPr>
      <w:rPr>
        <w:color w:val="000000" w:themeColor="text1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1561" w:hanging="513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5" w15:restartNumberingAfterBreak="0">
    <w:nsid w:val="79ED51FE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D22D9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37" w15:restartNumberingAfterBreak="0">
    <w:nsid w:val="7C285DFC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171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07154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813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846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966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9406090">
    <w:abstractNumId w:val="15"/>
  </w:num>
  <w:num w:numId="7" w16cid:durableId="695424551">
    <w:abstractNumId w:val="18"/>
  </w:num>
  <w:num w:numId="8" w16cid:durableId="814495754">
    <w:abstractNumId w:val="2"/>
  </w:num>
  <w:num w:numId="9" w16cid:durableId="495538675">
    <w:abstractNumId w:val="3"/>
  </w:num>
  <w:num w:numId="10" w16cid:durableId="1457217062">
    <w:abstractNumId w:val="1"/>
  </w:num>
  <w:num w:numId="11" w16cid:durableId="1526136898">
    <w:abstractNumId w:val="0"/>
  </w:num>
  <w:num w:numId="12" w16cid:durableId="1378509345">
    <w:abstractNumId w:val="14"/>
  </w:num>
  <w:num w:numId="13" w16cid:durableId="802775930">
    <w:abstractNumId w:val="34"/>
  </w:num>
  <w:num w:numId="14" w16cid:durableId="1925259295">
    <w:abstractNumId w:val="28"/>
  </w:num>
  <w:num w:numId="15" w16cid:durableId="2108233928">
    <w:abstractNumId w:val="25"/>
  </w:num>
  <w:num w:numId="16" w16cid:durableId="507251706">
    <w:abstractNumId w:val="4"/>
  </w:num>
  <w:num w:numId="17" w16cid:durableId="925117943">
    <w:abstractNumId w:val="8"/>
  </w:num>
  <w:num w:numId="18" w16cid:durableId="1707288742">
    <w:abstractNumId w:val="36"/>
  </w:num>
  <w:num w:numId="19" w16cid:durableId="354234821">
    <w:abstractNumId w:val="37"/>
  </w:num>
  <w:num w:numId="20" w16cid:durableId="309020286">
    <w:abstractNumId w:val="33"/>
  </w:num>
  <w:num w:numId="21" w16cid:durableId="700400150">
    <w:abstractNumId w:val="30"/>
  </w:num>
  <w:num w:numId="22" w16cid:durableId="494876260">
    <w:abstractNumId w:val="27"/>
  </w:num>
  <w:num w:numId="23" w16cid:durableId="318728367">
    <w:abstractNumId w:val="31"/>
  </w:num>
  <w:num w:numId="24" w16cid:durableId="1178346475">
    <w:abstractNumId w:val="26"/>
  </w:num>
  <w:num w:numId="25" w16cid:durableId="1228567880">
    <w:abstractNumId w:val="7"/>
  </w:num>
  <w:num w:numId="26" w16cid:durableId="138765027">
    <w:abstractNumId w:val="23"/>
  </w:num>
  <w:num w:numId="27" w16cid:durableId="1938175514">
    <w:abstractNumId w:val="35"/>
  </w:num>
  <w:num w:numId="28" w16cid:durableId="927999270">
    <w:abstractNumId w:val="29"/>
  </w:num>
  <w:num w:numId="29" w16cid:durableId="1192456224">
    <w:abstractNumId w:val="24"/>
  </w:num>
  <w:num w:numId="30" w16cid:durableId="2008711107">
    <w:abstractNumId w:val="10"/>
  </w:num>
  <w:num w:numId="31" w16cid:durableId="2076538402">
    <w:abstractNumId w:val="16"/>
  </w:num>
  <w:num w:numId="32" w16cid:durableId="849220144">
    <w:abstractNumId w:val="6"/>
  </w:num>
  <w:num w:numId="33" w16cid:durableId="1901792482">
    <w:abstractNumId w:val="22"/>
  </w:num>
  <w:num w:numId="34" w16cid:durableId="1647120748">
    <w:abstractNumId w:val="19"/>
  </w:num>
  <w:num w:numId="35" w16cid:durableId="1641957157">
    <w:abstractNumId w:val="11"/>
  </w:num>
  <w:num w:numId="36" w16cid:durableId="856043304">
    <w:abstractNumId w:val="17"/>
  </w:num>
  <w:num w:numId="37" w16cid:durableId="1571042902">
    <w:abstractNumId w:val="9"/>
  </w:num>
  <w:num w:numId="38" w16cid:durableId="1646352414">
    <w:abstractNumId w:val="21"/>
  </w:num>
  <w:num w:numId="39" w16cid:durableId="1705791564">
    <w:abstractNumId w:val="1"/>
  </w:num>
  <w:num w:numId="40" w16cid:durableId="4171429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36"/>
    <w:rsid w:val="00003CAA"/>
    <w:rsid w:val="0001181D"/>
    <w:rsid w:val="00013C92"/>
    <w:rsid w:val="00015A0B"/>
    <w:rsid w:val="00022559"/>
    <w:rsid w:val="00032263"/>
    <w:rsid w:val="00035523"/>
    <w:rsid w:val="00045B62"/>
    <w:rsid w:val="0004668E"/>
    <w:rsid w:val="000803D9"/>
    <w:rsid w:val="000B2C4B"/>
    <w:rsid w:val="000C4B8C"/>
    <w:rsid w:val="000D12F2"/>
    <w:rsid w:val="000D6F02"/>
    <w:rsid w:val="00100A70"/>
    <w:rsid w:val="00102B18"/>
    <w:rsid w:val="00111156"/>
    <w:rsid w:val="00120658"/>
    <w:rsid w:val="00122DF0"/>
    <w:rsid w:val="00140FDA"/>
    <w:rsid w:val="00146569"/>
    <w:rsid w:val="00147256"/>
    <w:rsid w:val="00161EB9"/>
    <w:rsid w:val="001714D0"/>
    <w:rsid w:val="00197591"/>
    <w:rsid w:val="001A7244"/>
    <w:rsid w:val="001B0716"/>
    <w:rsid w:val="001B13DC"/>
    <w:rsid w:val="001B2653"/>
    <w:rsid w:val="001B3D88"/>
    <w:rsid w:val="001C6577"/>
    <w:rsid w:val="001D1B1A"/>
    <w:rsid w:val="001E3EBE"/>
    <w:rsid w:val="001F02C6"/>
    <w:rsid w:val="00223598"/>
    <w:rsid w:val="00223B80"/>
    <w:rsid w:val="00250318"/>
    <w:rsid w:val="002556C7"/>
    <w:rsid w:val="0027037D"/>
    <w:rsid w:val="00270718"/>
    <w:rsid w:val="00280837"/>
    <w:rsid w:val="002B4C66"/>
    <w:rsid w:val="002F6FD7"/>
    <w:rsid w:val="00305984"/>
    <w:rsid w:val="0031363D"/>
    <w:rsid w:val="0031651B"/>
    <w:rsid w:val="003171A6"/>
    <w:rsid w:val="0034227C"/>
    <w:rsid w:val="003445CC"/>
    <w:rsid w:val="00347B4F"/>
    <w:rsid w:val="00371707"/>
    <w:rsid w:val="00374300"/>
    <w:rsid w:val="00377DE5"/>
    <w:rsid w:val="00383855"/>
    <w:rsid w:val="00387AEB"/>
    <w:rsid w:val="00393EDC"/>
    <w:rsid w:val="003A0AF7"/>
    <w:rsid w:val="003A24C3"/>
    <w:rsid w:val="003A5A52"/>
    <w:rsid w:val="003B6BA4"/>
    <w:rsid w:val="003C29EE"/>
    <w:rsid w:val="003E6B93"/>
    <w:rsid w:val="00410264"/>
    <w:rsid w:val="00410F6C"/>
    <w:rsid w:val="00417196"/>
    <w:rsid w:val="004237AC"/>
    <w:rsid w:val="00425EB4"/>
    <w:rsid w:val="004336E3"/>
    <w:rsid w:val="00452A5D"/>
    <w:rsid w:val="004547BE"/>
    <w:rsid w:val="0047084B"/>
    <w:rsid w:val="00476336"/>
    <w:rsid w:val="004772C9"/>
    <w:rsid w:val="00495CC3"/>
    <w:rsid w:val="004A540E"/>
    <w:rsid w:val="004B053C"/>
    <w:rsid w:val="004C0554"/>
    <w:rsid w:val="004C3E71"/>
    <w:rsid w:val="004C6DEB"/>
    <w:rsid w:val="004E3A67"/>
    <w:rsid w:val="004E58EC"/>
    <w:rsid w:val="004F6350"/>
    <w:rsid w:val="0050256E"/>
    <w:rsid w:val="00507A93"/>
    <w:rsid w:val="00516E1D"/>
    <w:rsid w:val="00523492"/>
    <w:rsid w:val="00524E50"/>
    <w:rsid w:val="00534D38"/>
    <w:rsid w:val="00537803"/>
    <w:rsid w:val="00551274"/>
    <w:rsid w:val="00597088"/>
    <w:rsid w:val="005A1F5E"/>
    <w:rsid w:val="005A5571"/>
    <w:rsid w:val="005A6C70"/>
    <w:rsid w:val="005E2DBF"/>
    <w:rsid w:val="005E4EBF"/>
    <w:rsid w:val="005F17F2"/>
    <w:rsid w:val="005F34FB"/>
    <w:rsid w:val="00601024"/>
    <w:rsid w:val="006124E2"/>
    <w:rsid w:val="00630C8C"/>
    <w:rsid w:val="00631586"/>
    <w:rsid w:val="00632DA8"/>
    <w:rsid w:val="00635B73"/>
    <w:rsid w:val="00642E75"/>
    <w:rsid w:val="006440AE"/>
    <w:rsid w:val="006456E7"/>
    <w:rsid w:val="00646FB9"/>
    <w:rsid w:val="00661490"/>
    <w:rsid w:val="00662350"/>
    <w:rsid w:val="00671E6C"/>
    <w:rsid w:val="00682384"/>
    <w:rsid w:val="006908CC"/>
    <w:rsid w:val="006A3883"/>
    <w:rsid w:val="006C3D15"/>
    <w:rsid w:val="006D18F1"/>
    <w:rsid w:val="006D78DE"/>
    <w:rsid w:val="0073734B"/>
    <w:rsid w:val="007423E2"/>
    <w:rsid w:val="00752FDD"/>
    <w:rsid w:val="00760378"/>
    <w:rsid w:val="00771BA2"/>
    <w:rsid w:val="00790863"/>
    <w:rsid w:val="00793150"/>
    <w:rsid w:val="0079637B"/>
    <w:rsid w:val="007A4768"/>
    <w:rsid w:val="007A5850"/>
    <w:rsid w:val="007B0B66"/>
    <w:rsid w:val="007B56D0"/>
    <w:rsid w:val="007D6E88"/>
    <w:rsid w:val="007E13E5"/>
    <w:rsid w:val="007F2448"/>
    <w:rsid w:val="0081052E"/>
    <w:rsid w:val="00814C61"/>
    <w:rsid w:val="00824486"/>
    <w:rsid w:val="0083086A"/>
    <w:rsid w:val="008327DA"/>
    <w:rsid w:val="00840812"/>
    <w:rsid w:val="00851414"/>
    <w:rsid w:val="0086676D"/>
    <w:rsid w:val="008B0680"/>
    <w:rsid w:val="008B2CF5"/>
    <w:rsid w:val="008B4C9B"/>
    <w:rsid w:val="008B69FB"/>
    <w:rsid w:val="008C0B65"/>
    <w:rsid w:val="008C69AC"/>
    <w:rsid w:val="008D0580"/>
    <w:rsid w:val="008D0A98"/>
    <w:rsid w:val="00910FCE"/>
    <w:rsid w:val="0092156A"/>
    <w:rsid w:val="00926E09"/>
    <w:rsid w:val="00931C3F"/>
    <w:rsid w:val="00934B34"/>
    <w:rsid w:val="009425F8"/>
    <w:rsid w:val="00952A7E"/>
    <w:rsid w:val="00962529"/>
    <w:rsid w:val="00964185"/>
    <w:rsid w:val="00967CF7"/>
    <w:rsid w:val="009727DC"/>
    <w:rsid w:val="0097494B"/>
    <w:rsid w:val="0098500D"/>
    <w:rsid w:val="0099431F"/>
    <w:rsid w:val="009C1FCB"/>
    <w:rsid w:val="009F5B88"/>
    <w:rsid w:val="00A10471"/>
    <w:rsid w:val="00A17FB3"/>
    <w:rsid w:val="00A21B45"/>
    <w:rsid w:val="00A235FF"/>
    <w:rsid w:val="00A25938"/>
    <w:rsid w:val="00A32EFC"/>
    <w:rsid w:val="00A428EB"/>
    <w:rsid w:val="00A43FDA"/>
    <w:rsid w:val="00A5321C"/>
    <w:rsid w:val="00A621DF"/>
    <w:rsid w:val="00A97E16"/>
    <w:rsid w:val="00AA33F2"/>
    <w:rsid w:val="00AB70D3"/>
    <w:rsid w:val="00AB7CE9"/>
    <w:rsid w:val="00AC7862"/>
    <w:rsid w:val="00AE6B9C"/>
    <w:rsid w:val="00AF7CE4"/>
    <w:rsid w:val="00B13D56"/>
    <w:rsid w:val="00B279DE"/>
    <w:rsid w:val="00B67DA2"/>
    <w:rsid w:val="00B77027"/>
    <w:rsid w:val="00B87816"/>
    <w:rsid w:val="00BA3ADD"/>
    <w:rsid w:val="00BB2E90"/>
    <w:rsid w:val="00BB6E0C"/>
    <w:rsid w:val="00BC7BA1"/>
    <w:rsid w:val="00BD3C7C"/>
    <w:rsid w:val="00BF216E"/>
    <w:rsid w:val="00BF29FF"/>
    <w:rsid w:val="00C16E9F"/>
    <w:rsid w:val="00C256B9"/>
    <w:rsid w:val="00C31C74"/>
    <w:rsid w:val="00C32E76"/>
    <w:rsid w:val="00C4102C"/>
    <w:rsid w:val="00C652FF"/>
    <w:rsid w:val="00C654EF"/>
    <w:rsid w:val="00C80BE9"/>
    <w:rsid w:val="00C81145"/>
    <w:rsid w:val="00C81E10"/>
    <w:rsid w:val="00C91D89"/>
    <w:rsid w:val="00C93AC6"/>
    <w:rsid w:val="00CB4566"/>
    <w:rsid w:val="00CB6039"/>
    <w:rsid w:val="00CC2F86"/>
    <w:rsid w:val="00CE2548"/>
    <w:rsid w:val="00CE2F5B"/>
    <w:rsid w:val="00D23664"/>
    <w:rsid w:val="00D3180C"/>
    <w:rsid w:val="00D3480A"/>
    <w:rsid w:val="00D350FB"/>
    <w:rsid w:val="00D4049D"/>
    <w:rsid w:val="00D459F5"/>
    <w:rsid w:val="00D5456B"/>
    <w:rsid w:val="00D56723"/>
    <w:rsid w:val="00D57525"/>
    <w:rsid w:val="00D67047"/>
    <w:rsid w:val="00D678B9"/>
    <w:rsid w:val="00D73049"/>
    <w:rsid w:val="00D84147"/>
    <w:rsid w:val="00DA571C"/>
    <w:rsid w:val="00DC71AB"/>
    <w:rsid w:val="00DD16EF"/>
    <w:rsid w:val="00DD6AD6"/>
    <w:rsid w:val="00DF1CA0"/>
    <w:rsid w:val="00E048FA"/>
    <w:rsid w:val="00E05F06"/>
    <w:rsid w:val="00E10C19"/>
    <w:rsid w:val="00E138A0"/>
    <w:rsid w:val="00E141C0"/>
    <w:rsid w:val="00E206B5"/>
    <w:rsid w:val="00E23E99"/>
    <w:rsid w:val="00E24438"/>
    <w:rsid w:val="00E44F99"/>
    <w:rsid w:val="00E726FF"/>
    <w:rsid w:val="00E72B72"/>
    <w:rsid w:val="00EB4A07"/>
    <w:rsid w:val="00EB7869"/>
    <w:rsid w:val="00EC45E4"/>
    <w:rsid w:val="00ED4337"/>
    <w:rsid w:val="00EE0196"/>
    <w:rsid w:val="00EE3184"/>
    <w:rsid w:val="00EE7414"/>
    <w:rsid w:val="00EF504D"/>
    <w:rsid w:val="00EF707C"/>
    <w:rsid w:val="00F04C25"/>
    <w:rsid w:val="00F21794"/>
    <w:rsid w:val="00F22731"/>
    <w:rsid w:val="00F24A2B"/>
    <w:rsid w:val="00F356FB"/>
    <w:rsid w:val="00F4515C"/>
    <w:rsid w:val="00F51130"/>
    <w:rsid w:val="00F61C08"/>
    <w:rsid w:val="00F8118E"/>
    <w:rsid w:val="00F9114E"/>
    <w:rsid w:val="00F922C6"/>
    <w:rsid w:val="00F973FF"/>
    <w:rsid w:val="00FA1310"/>
    <w:rsid w:val="00FC4FD8"/>
    <w:rsid w:val="00FC6CE5"/>
    <w:rsid w:val="00FE1FB4"/>
    <w:rsid w:val="00FE47B8"/>
    <w:rsid w:val="00FF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08B3A"/>
  <w15:docId w15:val="{35F51BDB-BC37-4523-910A-45C7118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3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641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641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6418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259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9">
    <w:name w:val="一."/>
    <w:basedOn w:val="a"/>
    <w:rsid w:val="00305984"/>
    <w:pPr>
      <w:widowControl/>
      <w:tabs>
        <w:tab w:val="num" w:pos="480"/>
      </w:tabs>
      <w:spacing w:line="420" w:lineRule="exact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aa">
    <w:name w:val="Normal Indent"/>
    <w:basedOn w:val="a"/>
    <w:rsid w:val="004E3A67"/>
    <w:pPr>
      <w:ind w:left="480"/>
    </w:pPr>
  </w:style>
  <w:style w:type="character" w:customStyle="1" w:styleId="a4">
    <w:name w:val="清單段落 字元"/>
    <w:link w:val="a3"/>
    <w:uiPriority w:val="34"/>
    <w:rsid w:val="00BC7BA1"/>
    <w:rPr>
      <w:rFonts w:ascii="Times New Roman" w:eastAsia="新細明體" w:hAnsi="Times New Roman" w:cs="Times New Roman"/>
      <w:szCs w:val="20"/>
    </w:rPr>
  </w:style>
  <w:style w:type="character" w:styleId="ab">
    <w:name w:val="Emphasis"/>
    <w:basedOn w:val="a0"/>
    <w:uiPriority w:val="20"/>
    <w:qFormat/>
    <w:rsid w:val="004772C9"/>
    <w:rPr>
      <w:i/>
      <w:iCs/>
    </w:rPr>
  </w:style>
  <w:style w:type="table" w:styleId="ac">
    <w:name w:val="Table Grid"/>
    <w:basedOn w:val="a1"/>
    <w:uiPriority w:val="59"/>
    <w:rsid w:val="003E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0D6F02"/>
  </w:style>
  <w:style w:type="paragraph" w:styleId="ae">
    <w:name w:val="Body Text"/>
    <w:basedOn w:val="a"/>
    <w:link w:val="af"/>
    <w:rsid w:val="00D23664"/>
    <w:rPr>
      <w:rFonts w:ascii="標楷體" w:eastAsia="標楷體" w:hAnsi="標楷體"/>
      <w:sz w:val="32"/>
      <w:szCs w:val="24"/>
    </w:rPr>
  </w:style>
  <w:style w:type="character" w:customStyle="1" w:styleId="af">
    <w:name w:val="本文 字元"/>
    <w:basedOn w:val="a0"/>
    <w:link w:val="ae"/>
    <w:rsid w:val="00D23664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153F-9587-41EC-ABEF-C02CA6C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2016-12-19T03:01:00Z</cp:lastPrinted>
  <dcterms:created xsi:type="dcterms:W3CDTF">2022-10-24T08:32:00Z</dcterms:created>
  <dcterms:modified xsi:type="dcterms:W3CDTF">2022-10-24T08:32:00Z</dcterms:modified>
</cp:coreProperties>
</file>