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AC" w:rsidRPr="00CE00D8" w:rsidRDefault="00FE36AC" w:rsidP="00FE36AC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E1BE3">
        <w:rPr>
          <w:rFonts w:ascii="標楷體" w:eastAsia="標楷體" w:hAnsi="標楷體" w:hint="eastAsia"/>
          <w:b/>
          <w:sz w:val="32"/>
          <w:szCs w:val="32"/>
        </w:rPr>
        <w:t>第2</w:t>
      </w:r>
      <w:r>
        <w:rPr>
          <w:rFonts w:ascii="標楷體" w:eastAsia="標楷體" w:hAnsi="標楷體"/>
          <w:b/>
          <w:sz w:val="32"/>
          <w:szCs w:val="32"/>
        </w:rPr>
        <w:t>3</w:t>
      </w:r>
      <w:r w:rsidRPr="000E1BE3">
        <w:rPr>
          <w:rFonts w:ascii="標楷體" w:eastAsia="標楷體" w:hAnsi="標楷體" w:hint="eastAsia"/>
          <w:b/>
          <w:sz w:val="32"/>
          <w:szCs w:val="32"/>
        </w:rPr>
        <w:t>屆國家講座</w:t>
      </w:r>
      <w:r w:rsidR="00FF0AC4">
        <w:rPr>
          <w:rFonts w:ascii="標楷體" w:eastAsia="標楷體" w:hAnsi="標楷體" w:hint="eastAsia"/>
          <w:b/>
          <w:sz w:val="32"/>
          <w:szCs w:val="32"/>
        </w:rPr>
        <w:t>主</w:t>
      </w:r>
      <w:r w:rsidR="00FF0AC4">
        <w:rPr>
          <w:rFonts w:ascii="標楷體" w:eastAsia="標楷體" w:hAnsi="標楷體"/>
          <w:b/>
          <w:sz w:val="32"/>
          <w:szCs w:val="32"/>
        </w:rPr>
        <w:t>持人名單</w:t>
      </w:r>
    </w:p>
    <w:p w:rsidR="00FE36AC" w:rsidRDefault="00FE36AC" w:rsidP="00FE36AC">
      <w:pPr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※依受理</w:t>
      </w:r>
      <w:r>
        <w:rPr>
          <w:rFonts w:ascii="標楷體" w:eastAsia="標楷體" w:hAnsi="標楷體"/>
          <w:sz w:val="28"/>
        </w:rPr>
        <w:t>編號順序</w:t>
      </w:r>
      <w:r>
        <w:rPr>
          <w:rFonts w:ascii="標楷體" w:eastAsia="標楷體" w:hAnsi="標楷體" w:hint="eastAsia"/>
          <w:sz w:val="28"/>
        </w:rPr>
        <w:t>排列</w:t>
      </w:r>
    </w:p>
    <w:tbl>
      <w:tblPr>
        <w:tblStyle w:val="a4"/>
        <w:tblW w:w="10065" w:type="dxa"/>
        <w:jc w:val="center"/>
        <w:tblLook w:val="04A0" w:firstRow="1" w:lastRow="0" w:firstColumn="1" w:lastColumn="0" w:noHBand="0" w:noVBand="1"/>
      </w:tblPr>
      <w:tblGrid>
        <w:gridCol w:w="1560"/>
        <w:gridCol w:w="1134"/>
        <w:gridCol w:w="2126"/>
        <w:gridCol w:w="3969"/>
        <w:gridCol w:w="1276"/>
      </w:tblGrid>
      <w:tr w:rsidR="00FE36AC" w:rsidTr="00FE36AC">
        <w:trPr>
          <w:jc w:val="center"/>
        </w:trPr>
        <w:tc>
          <w:tcPr>
            <w:tcW w:w="1560" w:type="dxa"/>
            <w:vAlign w:val="center"/>
          </w:tcPr>
          <w:p w:rsidR="00FE36AC" w:rsidRDefault="00FE36AC" w:rsidP="00FE36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1134" w:type="dxa"/>
            <w:vAlign w:val="center"/>
          </w:tcPr>
          <w:p w:rsidR="00FE36AC" w:rsidRDefault="00FE36AC" w:rsidP="00FE36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FE36AC" w:rsidRDefault="00FE36AC" w:rsidP="00FE36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3969" w:type="dxa"/>
            <w:vAlign w:val="center"/>
          </w:tcPr>
          <w:p w:rsidR="00FE36AC" w:rsidRDefault="00FE36AC" w:rsidP="00FE36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學術專長</w:t>
            </w:r>
          </w:p>
        </w:tc>
        <w:tc>
          <w:tcPr>
            <w:tcW w:w="1276" w:type="dxa"/>
            <w:vAlign w:val="center"/>
          </w:tcPr>
          <w:p w:rsidR="00FE36AC" w:rsidRPr="00FE36AC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36AC">
              <w:rPr>
                <w:rFonts w:ascii="標楷體" w:eastAsia="標楷體" w:hAnsi="標楷體" w:cs="新細明體" w:hint="eastAsia"/>
                <w:color w:val="000000"/>
                <w:szCs w:val="24"/>
              </w:rPr>
              <w:t>是否曾獲國家講座</w:t>
            </w:r>
          </w:p>
        </w:tc>
      </w:tr>
      <w:tr w:rsidR="00FE36AC" w:rsidTr="00FE36AC">
        <w:trPr>
          <w:trHeight w:val="360"/>
          <w:jc w:val="center"/>
        </w:trPr>
        <w:tc>
          <w:tcPr>
            <w:tcW w:w="1560" w:type="dxa"/>
            <w:vAlign w:val="center"/>
          </w:tcPr>
          <w:p w:rsidR="00FE36AC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人文及藝術</w:t>
            </w:r>
          </w:p>
        </w:tc>
        <w:tc>
          <w:tcPr>
            <w:tcW w:w="1134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馮品佳</w:t>
            </w:r>
          </w:p>
        </w:tc>
        <w:tc>
          <w:tcPr>
            <w:tcW w:w="2126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16DE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國立交通大學</w:t>
            </w:r>
          </w:p>
        </w:tc>
        <w:tc>
          <w:tcPr>
            <w:tcW w:w="3969" w:type="dxa"/>
            <w:vAlign w:val="center"/>
          </w:tcPr>
          <w:p w:rsidR="00FE36AC" w:rsidRPr="00FE36AC" w:rsidRDefault="00FE36AC" w:rsidP="00FE36AC">
            <w:pPr>
              <w:widowControl/>
              <w:snapToGrid w:val="0"/>
              <w:spacing w:line="46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36AC">
              <w:rPr>
                <w:rFonts w:ascii="標楷體" w:eastAsia="標楷體" w:hAnsi="標楷體" w:cs="新細明體" w:hint="eastAsia"/>
                <w:color w:val="000000"/>
                <w:szCs w:val="24"/>
              </w:rPr>
              <w:t>美國文學、英美小說、女性作家、弱勢族裔作家、離散研究、文化研究、翻譯研究、電影研究、兒童文學</w:t>
            </w:r>
          </w:p>
        </w:tc>
        <w:tc>
          <w:tcPr>
            <w:tcW w:w="1276" w:type="dxa"/>
            <w:vAlign w:val="center"/>
          </w:tcPr>
          <w:p w:rsidR="00FE36AC" w:rsidRPr="006D57D7" w:rsidRDefault="00FE36AC" w:rsidP="00FE36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FE36AC" w:rsidTr="00FE36AC">
        <w:trPr>
          <w:trHeight w:val="360"/>
          <w:jc w:val="center"/>
        </w:trPr>
        <w:tc>
          <w:tcPr>
            <w:tcW w:w="1560" w:type="dxa"/>
            <w:vMerge w:val="restart"/>
            <w:vAlign w:val="center"/>
          </w:tcPr>
          <w:p w:rsidR="00FE36AC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社會科學</w:t>
            </w:r>
          </w:p>
        </w:tc>
        <w:tc>
          <w:tcPr>
            <w:tcW w:w="1134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20B5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王泰升</w:t>
            </w:r>
          </w:p>
        </w:tc>
        <w:tc>
          <w:tcPr>
            <w:tcW w:w="2126" w:type="dxa"/>
            <w:vAlign w:val="center"/>
          </w:tcPr>
          <w:p w:rsidR="00FE36AC" w:rsidRPr="006D57D7" w:rsidRDefault="00FE36AC" w:rsidP="00FE36AC">
            <w:pPr>
              <w:pStyle w:val="a3"/>
              <w:snapToGrid w:val="0"/>
              <w:spacing w:line="460" w:lineRule="atLeast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國立臺灣大學</w:t>
            </w:r>
          </w:p>
        </w:tc>
        <w:tc>
          <w:tcPr>
            <w:tcW w:w="3969" w:type="dxa"/>
            <w:vAlign w:val="center"/>
          </w:tcPr>
          <w:p w:rsidR="00FE36AC" w:rsidRPr="00FE36AC" w:rsidRDefault="00FE36AC" w:rsidP="00FE36AC">
            <w:pPr>
              <w:snapToGrid w:val="0"/>
              <w:spacing w:line="46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36AC">
              <w:rPr>
                <w:rFonts w:ascii="標楷體" w:eastAsia="標楷體" w:hAnsi="標楷體" w:cs="新細明體" w:hint="eastAsia"/>
                <w:color w:val="000000"/>
                <w:szCs w:val="24"/>
              </w:rPr>
              <w:t>法律史、法律與社會之研究</w:t>
            </w:r>
          </w:p>
        </w:tc>
        <w:tc>
          <w:tcPr>
            <w:tcW w:w="1276" w:type="dxa"/>
            <w:vAlign w:val="center"/>
          </w:tcPr>
          <w:p w:rsidR="00FE36AC" w:rsidRPr="006D57D7" w:rsidRDefault="00FE36AC" w:rsidP="00FE36A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FE36AC" w:rsidTr="00FE36AC">
        <w:trPr>
          <w:trHeight w:val="360"/>
          <w:jc w:val="center"/>
        </w:trPr>
        <w:tc>
          <w:tcPr>
            <w:tcW w:w="1560" w:type="dxa"/>
            <w:vMerge/>
            <w:vAlign w:val="center"/>
          </w:tcPr>
          <w:p w:rsidR="00FE36AC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20B5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蔡今中</w:t>
            </w:r>
          </w:p>
        </w:tc>
        <w:tc>
          <w:tcPr>
            <w:tcW w:w="2126" w:type="dxa"/>
            <w:vAlign w:val="center"/>
          </w:tcPr>
          <w:p w:rsidR="00FE36AC" w:rsidRPr="006D57D7" w:rsidRDefault="00FE36AC" w:rsidP="00FE36AC">
            <w:pPr>
              <w:pStyle w:val="a3"/>
              <w:snapToGrid w:val="0"/>
              <w:spacing w:line="460" w:lineRule="atLeast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國立臺灣師範大學</w:t>
            </w:r>
          </w:p>
        </w:tc>
        <w:tc>
          <w:tcPr>
            <w:tcW w:w="3969" w:type="dxa"/>
            <w:vAlign w:val="center"/>
          </w:tcPr>
          <w:p w:rsidR="00FE36AC" w:rsidRPr="00FE36AC" w:rsidRDefault="00FE36AC" w:rsidP="00FE36AC">
            <w:pPr>
              <w:snapToGrid w:val="0"/>
              <w:spacing w:line="46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36AC">
              <w:rPr>
                <w:rFonts w:ascii="標楷體" w:eastAsia="標楷體" w:hAnsi="標楷體" w:cs="新細明體" w:hint="eastAsia"/>
                <w:color w:val="000000"/>
                <w:szCs w:val="24"/>
              </w:rPr>
              <w:t>科學教育、網路學習、建構主義</w:t>
            </w:r>
          </w:p>
        </w:tc>
        <w:tc>
          <w:tcPr>
            <w:tcW w:w="1276" w:type="dxa"/>
            <w:vAlign w:val="center"/>
          </w:tcPr>
          <w:p w:rsidR="00FE36AC" w:rsidRPr="006D57D7" w:rsidRDefault="00FE36AC" w:rsidP="00FE36AC">
            <w:pPr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第18屆</w:t>
            </w:r>
          </w:p>
        </w:tc>
      </w:tr>
      <w:tr w:rsidR="00FE36AC" w:rsidTr="00FE36AC">
        <w:trPr>
          <w:trHeight w:val="240"/>
          <w:jc w:val="center"/>
        </w:trPr>
        <w:tc>
          <w:tcPr>
            <w:tcW w:w="1560" w:type="dxa"/>
            <w:vMerge w:val="restart"/>
            <w:vAlign w:val="center"/>
          </w:tcPr>
          <w:p w:rsidR="00FE36AC" w:rsidRDefault="00C66B0A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數學及自然科學</w:t>
            </w:r>
          </w:p>
        </w:tc>
        <w:tc>
          <w:tcPr>
            <w:tcW w:w="1134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林金全</w:t>
            </w:r>
          </w:p>
        </w:tc>
        <w:tc>
          <w:tcPr>
            <w:tcW w:w="2126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國立臺灣大學</w:t>
            </w:r>
          </w:p>
        </w:tc>
        <w:tc>
          <w:tcPr>
            <w:tcW w:w="3969" w:type="dxa"/>
            <w:vAlign w:val="center"/>
          </w:tcPr>
          <w:p w:rsidR="00FE36AC" w:rsidRPr="00FE36AC" w:rsidRDefault="00FE36AC" w:rsidP="00FE36AC">
            <w:pPr>
              <w:snapToGrid w:val="0"/>
              <w:spacing w:line="46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36AC">
              <w:rPr>
                <w:rFonts w:ascii="標楷體" w:eastAsia="標楷體" w:hAnsi="標楷體" w:cs="新細明體" w:hint="eastAsia"/>
                <w:color w:val="000000"/>
                <w:szCs w:val="24"/>
              </w:rPr>
              <w:t>物理化學、分析化學、雷射化學與反應動力學、單一分子光譜學</w:t>
            </w:r>
          </w:p>
        </w:tc>
        <w:tc>
          <w:tcPr>
            <w:tcW w:w="1276" w:type="dxa"/>
            <w:vAlign w:val="center"/>
          </w:tcPr>
          <w:p w:rsidR="00FE36AC" w:rsidRPr="006D57D7" w:rsidRDefault="00FE36AC" w:rsidP="00FE36A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FE36AC" w:rsidTr="00FE36AC">
        <w:trPr>
          <w:trHeight w:val="240"/>
          <w:jc w:val="center"/>
        </w:trPr>
        <w:tc>
          <w:tcPr>
            <w:tcW w:w="1560" w:type="dxa"/>
            <w:vMerge/>
            <w:vAlign w:val="center"/>
          </w:tcPr>
          <w:p w:rsidR="00FE36AC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20B5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果尚志</w:t>
            </w:r>
          </w:p>
        </w:tc>
        <w:tc>
          <w:tcPr>
            <w:tcW w:w="2126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20B5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國立清華大學</w:t>
            </w:r>
          </w:p>
        </w:tc>
        <w:tc>
          <w:tcPr>
            <w:tcW w:w="3969" w:type="dxa"/>
            <w:vAlign w:val="center"/>
          </w:tcPr>
          <w:p w:rsidR="00FE36AC" w:rsidRPr="00FE36AC" w:rsidRDefault="00FE36AC" w:rsidP="00FE36AC">
            <w:pPr>
              <w:snapToGrid w:val="0"/>
              <w:spacing w:line="46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36AC">
              <w:rPr>
                <w:rFonts w:ascii="標楷體" w:eastAsia="標楷體" w:hAnsi="標楷體" w:cs="新細明體" w:hint="eastAsia"/>
                <w:color w:val="000000"/>
                <w:szCs w:val="24"/>
              </w:rPr>
              <w:t>凝態物理實驗、材料物理、奈米光子學</w:t>
            </w:r>
          </w:p>
        </w:tc>
        <w:tc>
          <w:tcPr>
            <w:tcW w:w="1276" w:type="dxa"/>
            <w:vAlign w:val="center"/>
          </w:tcPr>
          <w:p w:rsidR="00FE36AC" w:rsidRPr="006D57D7" w:rsidRDefault="00FE36AC" w:rsidP="00FE36A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FE36AC" w:rsidTr="00FE36AC">
        <w:trPr>
          <w:trHeight w:val="240"/>
          <w:jc w:val="center"/>
        </w:trPr>
        <w:tc>
          <w:tcPr>
            <w:tcW w:w="1560" w:type="dxa"/>
            <w:vAlign w:val="center"/>
          </w:tcPr>
          <w:p w:rsidR="00FE36AC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生物及醫農科學</w:t>
            </w:r>
          </w:p>
        </w:tc>
        <w:tc>
          <w:tcPr>
            <w:tcW w:w="1134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從缺</w:t>
            </w:r>
          </w:p>
        </w:tc>
        <w:tc>
          <w:tcPr>
            <w:tcW w:w="2126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36AC" w:rsidRPr="00FE36AC" w:rsidRDefault="00FE36AC" w:rsidP="00FE36AC">
            <w:pPr>
              <w:snapToGrid w:val="0"/>
              <w:spacing w:line="46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36AC" w:rsidRPr="006D57D7" w:rsidRDefault="00FE36AC" w:rsidP="00FE36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FE36AC" w:rsidTr="00FE36AC">
        <w:trPr>
          <w:trHeight w:val="240"/>
          <w:jc w:val="center"/>
        </w:trPr>
        <w:tc>
          <w:tcPr>
            <w:tcW w:w="1560" w:type="dxa"/>
            <w:vMerge w:val="restart"/>
            <w:vAlign w:val="center"/>
          </w:tcPr>
          <w:p w:rsidR="00FE36AC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工程及應用科學</w:t>
            </w:r>
          </w:p>
        </w:tc>
        <w:tc>
          <w:tcPr>
            <w:tcW w:w="1134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20B5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傅立成</w:t>
            </w:r>
          </w:p>
        </w:tc>
        <w:tc>
          <w:tcPr>
            <w:tcW w:w="2126" w:type="dxa"/>
            <w:vAlign w:val="center"/>
          </w:tcPr>
          <w:p w:rsidR="00FE36AC" w:rsidRPr="006D57D7" w:rsidRDefault="00FE36AC" w:rsidP="00FE36AC">
            <w:pPr>
              <w:pStyle w:val="a3"/>
              <w:snapToGrid w:val="0"/>
              <w:spacing w:line="460" w:lineRule="atLeast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國立臺灣大學</w:t>
            </w:r>
          </w:p>
        </w:tc>
        <w:tc>
          <w:tcPr>
            <w:tcW w:w="3969" w:type="dxa"/>
            <w:vAlign w:val="center"/>
          </w:tcPr>
          <w:p w:rsidR="00FE36AC" w:rsidRPr="00FE36AC" w:rsidRDefault="00FE36AC" w:rsidP="00FE36AC">
            <w:pPr>
              <w:widowControl/>
              <w:snapToGrid w:val="0"/>
              <w:spacing w:line="46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36AC">
              <w:rPr>
                <w:rFonts w:ascii="標楷體" w:eastAsia="標楷體" w:hAnsi="標楷體" w:cs="新細明體" w:hint="eastAsia"/>
                <w:color w:val="000000"/>
                <w:szCs w:val="24"/>
              </w:rPr>
              <w:t>機器人與視覺應用、智慧生活空間、控制理論與應用、人機互動、最佳化演算與生產排程應用</w:t>
            </w:r>
          </w:p>
        </w:tc>
        <w:tc>
          <w:tcPr>
            <w:tcW w:w="1276" w:type="dxa"/>
            <w:vAlign w:val="center"/>
          </w:tcPr>
          <w:p w:rsidR="00FE36AC" w:rsidRPr="006D57D7" w:rsidRDefault="00FE36AC" w:rsidP="00FE36A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FE36AC" w:rsidTr="00FE36AC">
        <w:trPr>
          <w:trHeight w:val="240"/>
          <w:jc w:val="center"/>
        </w:trPr>
        <w:tc>
          <w:tcPr>
            <w:tcW w:w="1560" w:type="dxa"/>
            <w:vMerge/>
            <w:vAlign w:val="center"/>
          </w:tcPr>
          <w:p w:rsidR="00FE36AC" w:rsidRDefault="00FE36AC" w:rsidP="00FE36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E36AC" w:rsidRPr="006D57D7" w:rsidRDefault="00FE36AC" w:rsidP="00FE36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20B5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曾煜棋</w:t>
            </w:r>
          </w:p>
        </w:tc>
        <w:tc>
          <w:tcPr>
            <w:tcW w:w="2126" w:type="dxa"/>
            <w:vAlign w:val="center"/>
          </w:tcPr>
          <w:p w:rsidR="00FE36AC" w:rsidRPr="006D57D7" w:rsidRDefault="00FE36AC" w:rsidP="00FE36A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國立交通大學</w:t>
            </w:r>
          </w:p>
        </w:tc>
        <w:tc>
          <w:tcPr>
            <w:tcW w:w="3969" w:type="dxa"/>
            <w:vAlign w:val="center"/>
          </w:tcPr>
          <w:p w:rsidR="00FE36AC" w:rsidRPr="00FE36AC" w:rsidRDefault="00FE36AC" w:rsidP="00FE36AC">
            <w:pPr>
              <w:widowControl/>
              <w:snapToGrid w:val="0"/>
              <w:spacing w:line="46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FE36AC">
              <w:rPr>
                <w:rFonts w:ascii="Arial Unicode MS" w:eastAsia="Arial Unicode MS" w:hAnsi="Arial Unicode MS" w:cs="Arial Unicode MS" w:hint="eastAsia"/>
                <w:color w:val="000000"/>
                <w:szCs w:val="24"/>
              </w:rPr>
              <w:t>Mobile Computing and Wireless Networks、</w:t>
            </w:r>
            <w:r w:rsidRPr="00FE36AC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Mesh Networks</w:t>
            </w:r>
            <w:r w:rsidRPr="00FE36AC">
              <w:rPr>
                <w:rFonts w:ascii="Arial Unicode MS" w:eastAsia="Arial Unicode MS" w:hAnsi="Arial Unicode MS" w:cs="Arial Unicode MS" w:hint="eastAsia"/>
                <w:color w:val="000000"/>
                <w:szCs w:val="24"/>
              </w:rPr>
              <w:t>、</w:t>
            </w:r>
            <w:r w:rsidRPr="00FE36AC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Internet of Things</w:t>
            </w:r>
            <w:r w:rsidRPr="00FE36AC">
              <w:rPr>
                <w:rFonts w:ascii="Arial Unicode MS" w:eastAsia="Arial Unicode MS" w:hAnsi="Arial Unicode MS" w:cs="Arial Unicode MS" w:hint="eastAsia"/>
                <w:color w:val="000000"/>
                <w:szCs w:val="24"/>
              </w:rPr>
              <w:t>、</w:t>
            </w:r>
            <w:r w:rsidRPr="00FE36AC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5G Mobile Technology</w:t>
            </w:r>
            <w:r w:rsidRPr="00FE36AC">
              <w:rPr>
                <w:rFonts w:ascii="Arial Unicode MS" w:eastAsia="Arial Unicode MS" w:hAnsi="Arial Unicode MS" w:cs="Arial Unicode MS" w:hint="eastAsia"/>
                <w:color w:val="000000"/>
                <w:szCs w:val="24"/>
              </w:rPr>
              <w:t>、</w:t>
            </w:r>
            <w:r w:rsidRPr="00FE36AC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AI and Sensor Data Analytics</w:t>
            </w:r>
          </w:p>
        </w:tc>
        <w:tc>
          <w:tcPr>
            <w:tcW w:w="1276" w:type="dxa"/>
            <w:vAlign w:val="center"/>
          </w:tcPr>
          <w:p w:rsidR="00FE36AC" w:rsidRPr="006D57D7" w:rsidRDefault="00FE36AC" w:rsidP="00FE36A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FE36AC" w:rsidTr="00FE36AC">
        <w:trPr>
          <w:trHeight w:val="240"/>
          <w:jc w:val="center"/>
        </w:trPr>
        <w:tc>
          <w:tcPr>
            <w:tcW w:w="1560" w:type="dxa"/>
            <w:vMerge/>
            <w:vAlign w:val="center"/>
          </w:tcPr>
          <w:p w:rsidR="00FE36AC" w:rsidRDefault="00FE36AC" w:rsidP="00FE36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宋信文</w:t>
            </w:r>
          </w:p>
        </w:tc>
        <w:tc>
          <w:tcPr>
            <w:tcW w:w="2126" w:type="dxa"/>
            <w:vAlign w:val="center"/>
          </w:tcPr>
          <w:p w:rsidR="00FE36AC" w:rsidRPr="006D57D7" w:rsidRDefault="00FE36AC" w:rsidP="00FE36AC">
            <w:pPr>
              <w:widowControl/>
              <w:snapToGrid w:val="0"/>
              <w:spacing w:line="46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國立清華大學</w:t>
            </w:r>
          </w:p>
        </w:tc>
        <w:tc>
          <w:tcPr>
            <w:tcW w:w="3969" w:type="dxa"/>
            <w:vAlign w:val="center"/>
          </w:tcPr>
          <w:p w:rsidR="00FE36AC" w:rsidRPr="00FE36AC" w:rsidRDefault="00FE36AC" w:rsidP="00FE36AC">
            <w:pPr>
              <w:widowControl/>
              <w:snapToGrid w:val="0"/>
              <w:spacing w:line="460" w:lineRule="atLeas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36AC">
              <w:rPr>
                <w:rFonts w:ascii="標楷體" w:eastAsia="標楷體" w:hAnsi="標楷體" w:cs="新細明體" w:hint="eastAsia"/>
                <w:color w:val="000000"/>
                <w:szCs w:val="24"/>
              </w:rPr>
              <w:t>生醫材料、藥物制放、奈米生醫、組織工程</w:t>
            </w:r>
          </w:p>
        </w:tc>
        <w:tc>
          <w:tcPr>
            <w:tcW w:w="1276" w:type="dxa"/>
            <w:vAlign w:val="center"/>
          </w:tcPr>
          <w:p w:rsidR="00FE36AC" w:rsidRPr="006D57D7" w:rsidRDefault="00FE36AC" w:rsidP="00FE36A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D57D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第19屆</w:t>
            </w:r>
          </w:p>
        </w:tc>
      </w:tr>
    </w:tbl>
    <w:p w:rsidR="00FE36AC" w:rsidRDefault="00FE36AC" w:rsidP="00FE36AC">
      <w:pPr>
        <w:widowControl/>
        <w:jc w:val="center"/>
        <w:rPr>
          <w:rFonts w:ascii="標楷體" w:eastAsia="標楷體" w:hAnsi="標楷體" w:cs="Times New Roman"/>
          <w:sz w:val="20"/>
          <w:szCs w:val="24"/>
        </w:rPr>
      </w:pPr>
    </w:p>
    <w:p w:rsidR="00156806" w:rsidRDefault="00156806"/>
    <w:sectPr w:rsidR="00156806" w:rsidSect="00FE36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52F" w:rsidRDefault="00B4352F" w:rsidP="00FF0AC4">
      <w:r>
        <w:separator/>
      </w:r>
    </w:p>
  </w:endnote>
  <w:endnote w:type="continuationSeparator" w:id="0">
    <w:p w:rsidR="00B4352F" w:rsidRDefault="00B4352F" w:rsidP="00FF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52F" w:rsidRDefault="00B4352F" w:rsidP="00FF0AC4">
      <w:r>
        <w:separator/>
      </w:r>
    </w:p>
  </w:footnote>
  <w:footnote w:type="continuationSeparator" w:id="0">
    <w:p w:rsidR="00B4352F" w:rsidRDefault="00B4352F" w:rsidP="00FF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AC"/>
    <w:rsid w:val="00156806"/>
    <w:rsid w:val="00247FB1"/>
    <w:rsid w:val="004B676B"/>
    <w:rsid w:val="004F174D"/>
    <w:rsid w:val="00B4352F"/>
    <w:rsid w:val="00C66B0A"/>
    <w:rsid w:val="00FE36AC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AD1D8A-4201-43AD-AF65-E7F9829C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AC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table" w:styleId="a4">
    <w:name w:val="Table Grid"/>
    <w:basedOn w:val="a1"/>
    <w:uiPriority w:val="39"/>
    <w:rsid w:val="00FE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47F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0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0AC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0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0A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王健如</dc:creator>
  <cp:keywords/>
  <dc:description/>
  <cp:lastModifiedBy>王健如</cp:lastModifiedBy>
  <cp:revision>4</cp:revision>
  <cp:lastPrinted>2019-12-03T07:48:00Z</cp:lastPrinted>
  <dcterms:created xsi:type="dcterms:W3CDTF">2019-12-03T07:49:00Z</dcterms:created>
  <dcterms:modified xsi:type="dcterms:W3CDTF">2019-12-04T08:25:00Z</dcterms:modified>
</cp:coreProperties>
</file>