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7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3685"/>
        <w:gridCol w:w="2127"/>
        <w:gridCol w:w="992"/>
        <w:gridCol w:w="1701"/>
      </w:tblGrid>
      <w:tr w:rsidR="00ED7171" w:rsidRPr="007B1C1A" w:rsidTr="007B1C1A">
        <w:tc>
          <w:tcPr>
            <w:tcW w:w="959" w:type="dxa"/>
          </w:tcPr>
          <w:p w:rsidR="00ED7171" w:rsidRPr="007B1C1A" w:rsidRDefault="00ED7171" w:rsidP="007B1C1A">
            <w:pPr>
              <w:rPr>
                <w:rFonts w:ascii="標楷體" w:eastAsia="標楷體" w:hAnsi="標楷體"/>
                <w:szCs w:val="24"/>
              </w:rPr>
            </w:pPr>
            <w:r w:rsidRPr="007B1C1A">
              <w:rPr>
                <w:rFonts w:ascii="標楷體" w:eastAsia="標楷體" w:hAnsi="標楷體" w:hint="eastAsia"/>
                <w:szCs w:val="24"/>
              </w:rPr>
              <w:t>學年度</w:t>
            </w:r>
          </w:p>
        </w:tc>
        <w:tc>
          <w:tcPr>
            <w:tcW w:w="3685" w:type="dxa"/>
          </w:tcPr>
          <w:p w:rsidR="00ED7171" w:rsidRPr="007B1C1A" w:rsidRDefault="00ED7171" w:rsidP="007B1C1A">
            <w:pPr>
              <w:rPr>
                <w:rFonts w:ascii="標楷體" w:eastAsia="標楷體" w:hAnsi="標楷體"/>
                <w:szCs w:val="24"/>
              </w:rPr>
            </w:pPr>
            <w:r w:rsidRPr="007B1C1A">
              <w:rPr>
                <w:rFonts w:ascii="標楷體" w:eastAsia="標楷體" w:hAnsi="標楷體" w:hint="eastAsia"/>
                <w:szCs w:val="24"/>
              </w:rPr>
              <w:t>內</w:t>
            </w:r>
            <w:r w:rsidRPr="007B1C1A">
              <w:rPr>
                <w:rFonts w:ascii="標楷體" w:eastAsia="標楷體" w:hAnsi="標楷體"/>
                <w:szCs w:val="24"/>
              </w:rPr>
              <w:t xml:space="preserve"> </w:t>
            </w:r>
            <w:r w:rsidRPr="007B1C1A">
              <w:rPr>
                <w:rFonts w:ascii="標楷體" w:eastAsia="標楷體" w:hAnsi="標楷體" w:hint="eastAsia"/>
                <w:szCs w:val="24"/>
              </w:rPr>
              <w:t>容</w:t>
            </w:r>
          </w:p>
        </w:tc>
        <w:tc>
          <w:tcPr>
            <w:tcW w:w="2127" w:type="dxa"/>
          </w:tcPr>
          <w:p w:rsidR="00ED7171" w:rsidRPr="007B1C1A" w:rsidRDefault="00ED7171" w:rsidP="007B1C1A">
            <w:pPr>
              <w:rPr>
                <w:rFonts w:ascii="標楷體" w:eastAsia="標楷體" w:hAnsi="標楷體"/>
                <w:szCs w:val="24"/>
              </w:rPr>
            </w:pPr>
            <w:r w:rsidRPr="007B1C1A">
              <w:rPr>
                <w:rFonts w:ascii="標楷體" w:eastAsia="標楷體" w:hAnsi="標楷體" w:cs="DFKaiShu-SB-Estd-BF" w:hint="eastAsia"/>
                <w:kern w:val="0"/>
                <w:szCs w:val="24"/>
              </w:rPr>
              <w:t>開</w:t>
            </w:r>
            <w:r w:rsidRPr="007B1C1A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7B1C1A">
              <w:rPr>
                <w:rFonts w:ascii="標楷體" w:eastAsia="標楷體" w:hAnsi="標楷體" w:cs="DFKaiShu-SB-Estd-BF" w:hint="eastAsia"/>
                <w:kern w:val="0"/>
                <w:szCs w:val="24"/>
              </w:rPr>
              <w:t>會</w:t>
            </w:r>
            <w:r w:rsidRPr="007B1C1A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7B1C1A">
              <w:rPr>
                <w:rFonts w:ascii="標楷體" w:eastAsia="標楷體" w:hAnsi="標楷體" w:cs="DFKaiShu-SB-Estd-BF" w:hint="eastAsia"/>
                <w:kern w:val="0"/>
                <w:szCs w:val="24"/>
              </w:rPr>
              <w:t>日</w:t>
            </w:r>
            <w:r w:rsidRPr="007B1C1A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7B1C1A">
              <w:rPr>
                <w:rFonts w:ascii="標楷體" w:eastAsia="標楷體" w:hAnsi="標楷體" w:cs="DFKaiShu-SB-Estd-BF" w:hint="eastAsia"/>
                <w:kern w:val="0"/>
                <w:szCs w:val="24"/>
              </w:rPr>
              <w:t>期</w:t>
            </w:r>
          </w:p>
        </w:tc>
        <w:tc>
          <w:tcPr>
            <w:tcW w:w="992" w:type="dxa"/>
          </w:tcPr>
          <w:p w:rsidR="00ED7171" w:rsidRPr="007B1C1A" w:rsidRDefault="00ED7171" w:rsidP="007B1C1A">
            <w:pPr>
              <w:rPr>
                <w:rFonts w:ascii="標楷體" w:eastAsia="標楷體" w:hAnsi="標楷體"/>
                <w:szCs w:val="24"/>
              </w:rPr>
            </w:pPr>
            <w:r w:rsidRPr="007B1C1A">
              <w:rPr>
                <w:rFonts w:ascii="標楷體" w:eastAsia="標楷體" w:hAnsi="標楷體" w:cs="DFKaiShu-SB-Estd-BF" w:hint="eastAsia"/>
                <w:kern w:val="0"/>
                <w:szCs w:val="24"/>
              </w:rPr>
              <w:t>主持人</w:t>
            </w:r>
          </w:p>
        </w:tc>
        <w:tc>
          <w:tcPr>
            <w:tcW w:w="1701" w:type="dxa"/>
          </w:tcPr>
          <w:p w:rsidR="00ED7171" w:rsidRPr="007B1C1A" w:rsidRDefault="00ED7171" w:rsidP="007B1C1A">
            <w:pPr>
              <w:widowControl/>
              <w:rPr>
                <w:rFonts w:ascii="標楷體" w:eastAsia="標楷體" w:hAnsi="標楷體"/>
                <w:szCs w:val="24"/>
              </w:rPr>
            </w:pPr>
            <w:r w:rsidRPr="007B1C1A">
              <w:rPr>
                <w:rFonts w:ascii="標楷體" w:eastAsia="標楷體" w:hAnsi="標楷體" w:hint="eastAsia"/>
                <w:szCs w:val="24"/>
              </w:rPr>
              <w:t>委員組成</w:t>
            </w:r>
          </w:p>
        </w:tc>
      </w:tr>
      <w:tr w:rsidR="00ED7171" w:rsidRPr="007B1C1A" w:rsidTr="007B1C1A">
        <w:tc>
          <w:tcPr>
            <w:tcW w:w="959" w:type="dxa"/>
          </w:tcPr>
          <w:p w:rsidR="00ED7171" w:rsidRPr="007B1C1A" w:rsidRDefault="00ED7171" w:rsidP="007B1C1A">
            <w:pPr>
              <w:rPr>
                <w:rFonts w:ascii="標楷體" w:eastAsia="標楷體" w:hAnsi="標楷體"/>
                <w:szCs w:val="24"/>
              </w:rPr>
            </w:pPr>
            <w:r w:rsidRPr="007B1C1A">
              <w:rPr>
                <w:rFonts w:ascii="標楷體" w:eastAsia="標楷體" w:hAnsi="標楷體"/>
                <w:szCs w:val="24"/>
              </w:rPr>
              <w:t>102-1</w:t>
            </w:r>
          </w:p>
        </w:tc>
        <w:tc>
          <w:tcPr>
            <w:tcW w:w="3685" w:type="dxa"/>
          </w:tcPr>
          <w:p w:rsidR="00ED7171" w:rsidRPr="007B1C1A" w:rsidRDefault="00ED7171" w:rsidP="007B1C1A">
            <w:pPr>
              <w:rPr>
                <w:rFonts w:ascii="標楷體" w:eastAsia="標楷體" w:hAnsi="標楷體"/>
                <w:szCs w:val="24"/>
              </w:rPr>
            </w:pPr>
            <w:r w:rsidRPr="007B1C1A">
              <w:rPr>
                <w:rFonts w:ascii="標楷體" w:eastAsia="標楷體" w:hAnsi="標楷體" w:cs="DFKaiShu-SB-Estd-BF" w:hint="eastAsia"/>
                <w:kern w:val="0"/>
                <w:szCs w:val="24"/>
              </w:rPr>
              <w:t>第</w:t>
            </w:r>
            <w:r w:rsidRPr="007B1C1A">
              <w:rPr>
                <w:rFonts w:ascii="標楷體" w:eastAsia="標楷體" w:hAnsi="標楷體" w:cs="TimesNewRoman"/>
                <w:kern w:val="0"/>
                <w:szCs w:val="24"/>
              </w:rPr>
              <w:t xml:space="preserve">1 </w:t>
            </w:r>
            <w:r w:rsidRPr="007B1C1A">
              <w:rPr>
                <w:rFonts w:ascii="標楷體" w:eastAsia="標楷體" w:hAnsi="標楷體" w:cs="DFKaiShu-SB-Estd-BF" w:hint="eastAsia"/>
                <w:kern w:val="0"/>
                <w:szCs w:val="24"/>
              </w:rPr>
              <w:t>次通識教育課程委員會會議</w:t>
            </w:r>
          </w:p>
        </w:tc>
        <w:tc>
          <w:tcPr>
            <w:tcW w:w="2127" w:type="dxa"/>
          </w:tcPr>
          <w:p w:rsidR="00ED7171" w:rsidRPr="007B1C1A" w:rsidRDefault="00ED7171" w:rsidP="007B1C1A">
            <w:pPr>
              <w:rPr>
                <w:rFonts w:ascii="標楷體" w:eastAsia="標楷體" w:hAnsi="標楷體"/>
                <w:szCs w:val="24"/>
              </w:rPr>
            </w:pPr>
            <w:r w:rsidRPr="007B1C1A">
              <w:rPr>
                <w:rFonts w:ascii="標楷體" w:eastAsia="標楷體" w:hAnsi="標楷體"/>
                <w:szCs w:val="24"/>
              </w:rPr>
              <w:t>10209.25</w:t>
            </w:r>
            <w:r w:rsidRPr="007B1C1A">
              <w:rPr>
                <w:rFonts w:ascii="標楷體" w:eastAsia="標楷體" w:hAnsi="標楷體" w:hint="eastAsia"/>
                <w:szCs w:val="24"/>
              </w:rPr>
              <w:t>中心第三次會議紀錄</w:t>
            </w:r>
          </w:p>
        </w:tc>
        <w:tc>
          <w:tcPr>
            <w:tcW w:w="992" w:type="dxa"/>
          </w:tcPr>
          <w:p w:rsidR="00ED7171" w:rsidRPr="007B1C1A" w:rsidRDefault="00ED7171" w:rsidP="007B1C1A">
            <w:pPr>
              <w:rPr>
                <w:rFonts w:ascii="標楷體" w:eastAsia="標楷體" w:hAnsi="標楷體"/>
                <w:szCs w:val="24"/>
              </w:rPr>
            </w:pPr>
            <w:r w:rsidRPr="007B1C1A">
              <w:rPr>
                <w:rFonts w:ascii="標楷體" w:eastAsia="標楷體" w:hAnsi="標楷體" w:hint="eastAsia"/>
                <w:szCs w:val="24"/>
              </w:rPr>
              <w:t>高義展</w:t>
            </w:r>
          </w:p>
        </w:tc>
        <w:tc>
          <w:tcPr>
            <w:tcW w:w="1701" w:type="dxa"/>
          </w:tcPr>
          <w:p w:rsidR="00ED7171" w:rsidRPr="007B1C1A" w:rsidRDefault="00ED7171" w:rsidP="007B1C1A">
            <w:pPr>
              <w:widowControl/>
              <w:rPr>
                <w:rFonts w:ascii="標楷體" w:eastAsia="標楷體" w:hAnsi="標楷體"/>
                <w:szCs w:val="24"/>
              </w:rPr>
            </w:pPr>
            <w:r w:rsidRPr="007B1C1A">
              <w:rPr>
                <w:rFonts w:ascii="標楷體" w:eastAsia="標楷體" w:hAnsi="標楷體" w:hint="eastAsia"/>
                <w:szCs w:val="24"/>
              </w:rPr>
              <w:t>高義展、郭英勝、許文英、于嘉惠</w:t>
            </w:r>
          </w:p>
        </w:tc>
      </w:tr>
      <w:tr w:rsidR="00ED7171" w:rsidRPr="007B1C1A" w:rsidTr="007B1C1A">
        <w:tc>
          <w:tcPr>
            <w:tcW w:w="959" w:type="dxa"/>
          </w:tcPr>
          <w:p w:rsidR="00ED7171" w:rsidRPr="007B1C1A" w:rsidRDefault="00ED7171" w:rsidP="007B1C1A">
            <w:pPr>
              <w:rPr>
                <w:rFonts w:ascii="標楷體" w:eastAsia="標楷體" w:hAnsi="標楷體"/>
                <w:szCs w:val="24"/>
              </w:rPr>
            </w:pPr>
            <w:r w:rsidRPr="007B1C1A">
              <w:rPr>
                <w:rFonts w:ascii="標楷體" w:eastAsia="標楷體" w:hAnsi="標楷體"/>
                <w:szCs w:val="24"/>
              </w:rPr>
              <w:t>102-1</w:t>
            </w:r>
          </w:p>
        </w:tc>
        <w:tc>
          <w:tcPr>
            <w:tcW w:w="3685" w:type="dxa"/>
          </w:tcPr>
          <w:p w:rsidR="00ED7171" w:rsidRPr="007B1C1A" w:rsidRDefault="00ED7171" w:rsidP="007B1C1A">
            <w:pPr>
              <w:rPr>
                <w:rFonts w:ascii="標楷體" w:eastAsia="標楷體" w:hAnsi="標楷體"/>
                <w:szCs w:val="24"/>
              </w:rPr>
            </w:pPr>
            <w:r w:rsidRPr="007B1C1A">
              <w:rPr>
                <w:rFonts w:ascii="標楷體" w:eastAsia="標楷體" w:hAnsi="標楷體" w:hint="eastAsia"/>
                <w:szCs w:val="24"/>
              </w:rPr>
              <w:t>第</w:t>
            </w:r>
            <w:r w:rsidRPr="007B1C1A">
              <w:rPr>
                <w:rFonts w:ascii="標楷體" w:eastAsia="標楷體" w:hAnsi="標楷體"/>
                <w:szCs w:val="24"/>
              </w:rPr>
              <w:t xml:space="preserve">2 </w:t>
            </w:r>
            <w:r w:rsidRPr="007B1C1A">
              <w:rPr>
                <w:rFonts w:ascii="標楷體" w:eastAsia="標楷體" w:hAnsi="標楷體" w:hint="eastAsia"/>
                <w:szCs w:val="24"/>
              </w:rPr>
              <w:t>次通識教育課程委員會會議</w:t>
            </w:r>
          </w:p>
        </w:tc>
        <w:tc>
          <w:tcPr>
            <w:tcW w:w="2127" w:type="dxa"/>
          </w:tcPr>
          <w:p w:rsidR="00ED7171" w:rsidRPr="007B1C1A" w:rsidRDefault="00ED7171" w:rsidP="007B1C1A">
            <w:pPr>
              <w:rPr>
                <w:rFonts w:ascii="標楷體" w:eastAsia="標楷體" w:hAnsi="標楷體"/>
                <w:szCs w:val="24"/>
              </w:rPr>
            </w:pPr>
            <w:r w:rsidRPr="007B1C1A">
              <w:rPr>
                <w:rFonts w:ascii="標楷體" w:eastAsia="標楷體" w:hAnsi="標楷體"/>
                <w:szCs w:val="24"/>
              </w:rPr>
              <w:t>10210.15</w:t>
            </w:r>
            <w:r w:rsidRPr="007B1C1A">
              <w:rPr>
                <w:rFonts w:ascii="標楷體" w:eastAsia="標楷體" w:hAnsi="標楷體" w:hint="eastAsia"/>
                <w:szCs w:val="24"/>
              </w:rPr>
              <w:t>中心第四次會議紀錄</w:t>
            </w:r>
          </w:p>
        </w:tc>
        <w:tc>
          <w:tcPr>
            <w:tcW w:w="992" w:type="dxa"/>
          </w:tcPr>
          <w:p w:rsidR="00ED7171" w:rsidRPr="007B1C1A" w:rsidRDefault="00ED7171" w:rsidP="007B1C1A">
            <w:pPr>
              <w:rPr>
                <w:rFonts w:ascii="標楷體" w:eastAsia="標楷體" w:hAnsi="標楷體"/>
                <w:szCs w:val="24"/>
              </w:rPr>
            </w:pPr>
            <w:r w:rsidRPr="007B1C1A">
              <w:rPr>
                <w:rFonts w:ascii="標楷體" w:eastAsia="標楷體" w:hAnsi="標楷體" w:hint="eastAsia"/>
                <w:szCs w:val="24"/>
              </w:rPr>
              <w:t>高義展</w:t>
            </w:r>
          </w:p>
        </w:tc>
        <w:tc>
          <w:tcPr>
            <w:tcW w:w="1701" w:type="dxa"/>
          </w:tcPr>
          <w:p w:rsidR="00ED7171" w:rsidRPr="007B1C1A" w:rsidRDefault="00ED7171" w:rsidP="007B1C1A">
            <w:pPr>
              <w:widowControl/>
              <w:rPr>
                <w:rFonts w:ascii="標楷體" w:eastAsia="標楷體" w:hAnsi="標楷體"/>
                <w:szCs w:val="24"/>
              </w:rPr>
            </w:pPr>
            <w:r w:rsidRPr="007B1C1A">
              <w:rPr>
                <w:rFonts w:ascii="標楷體" w:eastAsia="標楷體" w:hAnsi="標楷體" w:hint="eastAsia"/>
                <w:szCs w:val="24"/>
              </w:rPr>
              <w:t>高義展、郭英勝、許文英、于嘉惠</w:t>
            </w:r>
          </w:p>
        </w:tc>
      </w:tr>
      <w:tr w:rsidR="00ED7171" w:rsidRPr="007B1C1A" w:rsidTr="007B1C1A">
        <w:tc>
          <w:tcPr>
            <w:tcW w:w="959" w:type="dxa"/>
          </w:tcPr>
          <w:p w:rsidR="00ED7171" w:rsidRPr="007B1C1A" w:rsidRDefault="00ED7171" w:rsidP="007B1C1A">
            <w:pPr>
              <w:rPr>
                <w:rFonts w:ascii="標楷體" w:eastAsia="標楷體" w:hAnsi="標楷體"/>
                <w:szCs w:val="24"/>
              </w:rPr>
            </w:pPr>
            <w:r w:rsidRPr="007B1C1A">
              <w:rPr>
                <w:rFonts w:ascii="標楷體" w:eastAsia="標楷體" w:hAnsi="標楷體"/>
                <w:szCs w:val="24"/>
              </w:rPr>
              <w:t>102-2</w:t>
            </w:r>
          </w:p>
        </w:tc>
        <w:tc>
          <w:tcPr>
            <w:tcW w:w="3685" w:type="dxa"/>
          </w:tcPr>
          <w:p w:rsidR="00ED7171" w:rsidRPr="007B1C1A" w:rsidRDefault="00ED7171" w:rsidP="007B1C1A">
            <w:pPr>
              <w:rPr>
                <w:rFonts w:ascii="標楷體" w:eastAsia="標楷體" w:hAnsi="標楷體"/>
                <w:szCs w:val="24"/>
              </w:rPr>
            </w:pPr>
            <w:r w:rsidRPr="007B1C1A">
              <w:rPr>
                <w:rFonts w:ascii="標楷體" w:eastAsia="標楷體" w:hAnsi="標楷體" w:hint="eastAsia"/>
                <w:szCs w:val="24"/>
              </w:rPr>
              <w:t>第</w:t>
            </w:r>
            <w:r w:rsidRPr="007B1C1A">
              <w:rPr>
                <w:rFonts w:ascii="標楷體" w:eastAsia="標楷體" w:hAnsi="標楷體"/>
                <w:szCs w:val="24"/>
              </w:rPr>
              <w:t xml:space="preserve">1 </w:t>
            </w:r>
            <w:r w:rsidRPr="007B1C1A">
              <w:rPr>
                <w:rFonts w:ascii="標楷體" w:eastAsia="標楷體" w:hAnsi="標楷體" w:hint="eastAsia"/>
                <w:szCs w:val="24"/>
              </w:rPr>
              <w:t>次通識教育課程委員會會議</w:t>
            </w:r>
          </w:p>
        </w:tc>
        <w:tc>
          <w:tcPr>
            <w:tcW w:w="2127" w:type="dxa"/>
          </w:tcPr>
          <w:p w:rsidR="00ED7171" w:rsidRPr="007B1C1A" w:rsidRDefault="00ED7171" w:rsidP="007B1C1A">
            <w:pPr>
              <w:rPr>
                <w:rFonts w:ascii="標楷體" w:eastAsia="標楷體" w:hAnsi="標楷體"/>
                <w:szCs w:val="24"/>
              </w:rPr>
            </w:pPr>
            <w:r w:rsidRPr="007B1C1A">
              <w:rPr>
                <w:rFonts w:ascii="標楷體" w:eastAsia="標楷體" w:hAnsi="標楷體"/>
                <w:szCs w:val="24"/>
              </w:rPr>
              <w:t>10302.0106</w:t>
            </w:r>
            <w:r w:rsidRPr="007B1C1A">
              <w:rPr>
                <w:rFonts w:ascii="標楷體" w:eastAsia="標楷體" w:hAnsi="標楷體" w:hint="eastAsia"/>
                <w:szCs w:val="24"/>
              </w:rPr>
              <w:t>識教育中心議紀錄第一次</w:t>
            </w:r>
          </w:p>
        </w:tc>
        <w:tc>
          <w:tcPr>
            <w:tcW w:w="992" w:type="dxa"/>
          </w:tcPr>
          <w:p w:rsidR="00ED7171" w:rsidRPr="007B1C1A" w:rsidRDefault="00ED7171" w:rsidP="007B1C1A">
            <w:pPr>
              <w:rPr>
                <w:rFonts w:ascii="標楷體" w:eastAsia="標楷體" w:hAnsi="標楷體"/>
                <w:szCs w:val="24"/>
              </w:rPr>
            </w:pPr>
            <w:r w:rsidRPr="007B1C1A">
              <w:rPr>
                <w:rFonts w:ascii="標楷體" w:eastAsia="標楷體" w:hAnsi="標楷體" w:hint="eastAsia"/>
                <w:szCs w:val="24"/>
              </w:rPr>
              <w:t>高義展</w:t>
            </w:r>
          </w:p>
        </w:tc>
        <w:tc>
          <w:tcPr>
            <w:tcW w:w="1701" w:type="dxa"/>
          </w:tcPr>
          <w:p w:rsidR="00ED7171" w:rsidRPr="007B1C1A" w:rsidRDefault="00ED7171" w:rsidP="007B1C1A">
            <w:pPr>
              <w:widowControl/>
              <w:rPr>
                <w:rFonts w:ascii="標楷體" w:eastAsia="標楷體" w:hAnsi="標楷體"/>
                <w:szCs w:val="24"/>
              </w:rPr>
            </w:pPr>
            <w:r w:rsidRPr="007B1C1A">
              <w:rPr>
                <w:rFonts w:ascii="標楷體" w:eastAsia="標楷體" w:hAnsi="標楷體" w:hint="eastAsia"/>
                <w:szCs w:val="24"/>
              </w:rPr>
              <w:t>高義展、郭英勝、許文英、胡以祥、于嘉惠</w:t>
            </w:r>
          </w:p>
        </w:tc>
      </w:tr>
      <w:tr w:rsidR="00ED7171" w:rsidRPr="007B1C1A" w:rsidTr="007B1C1A">
        <w:tc>
          <w:tcPr>
            <w:tcW w:w="959" w:type="dxa"/>
          </w:tcPr>
          <w:p w:rsidR="00ED7171" w:rsidRPr="007B1C1A" w:rsidRDefault="00ED7171" w:rsidP="007B1C1A">
            <w:pPr>
              <w:rPr>
                <w:rFonts w:ascii="標楷體" w:eastAsia="標楷體" w:hAnsi="標楷體"/>
                <w:szCs w:val="24"/>
              </w:rPr>
            </w:pPr>
            <w:r w:rsidRPr="007B1C1A">
              <w:rPr>
                <w:rFonts w:ascii="標楷體" w:eastAsia="標楷體" w:hAnsi="標楷體"/>
                <w:szCs w:val="24"/>
              </w:rPr>
              <w:t>102-2</w:t>
            </w:r>
          </w:p>
        </w:tc>
        <w:tc>
          <w:tcPr>
            <w:tcW w:w="3685" w:type="dxa"/>
          </w:tcPr>
          <w:p w:rsidR="00ED7171" w:rsidRPr="007B1C1A" w:rsidRDefault="00ED7171" w:rsidP="007B1C1A">
            <w:pPr>
              <w:rPr>
                <w:rFonts w:ascii="標楷體" w:eastAsia="標楷體" w:hAnsi="標楷體"/>
                <w:szCs w:val="24"/>
              </w:rPr>
            </w:pPr>
            <w:r w:rsidRPr="007B1C1A">
              <w:rPr>
                <w:rFonts w:ascii="標楷體" w:eastAsia="標楷體" w:hAnsi="標楷體" w:hint="eastAsia"/>
                <w:szCs w:val="24"/>
              </w:rPr>
              <w:t>第</w:t>
            </w:r>
            <w:r w:rsidRPr="007B1C1A">
              <w:rPr>
                <w:rFonts w:ascii="標楷體" w:eastAsia="標楷體" w:hAnsi="標楷體"/>
                <w:szCs w:val="24"/>
              </w:rPr>
              <w:t xml:space="preserve">2 </w:t>
            </w:r>
            <w:r w:rsidRPr="007B1C1A">
              <w:rPr>
                <w:rFonts w:ascii="標楷體" w:eastAsia="標楷體" w:hAnsi="標楷體" w:hint="eastAsia"/>
                <w:szCs w:val="24"/>
              </w:rPr>
              <w:t>次通識教育課程委員會會議</w:t>
            </w:r>
          </w:p>
        </w:tc>
        <w:tc>
          <w:tcPr>
            <w:tcW w:w="2127" w:type="dxa"/>
          </w:tcPr>
          <w:p w:rsidR="00ED7171" w:rsidRPr="007B1C1A" w:rsidRDefault="00ED7171" w:rsidP="007B1C1A">
            <w:pPr>
              <w:rPr>
                <w:rFonts w:ascii="標楷體" w:eastAsia="標楷體" w:hAnsi="標楷體"/>
                <w:szCs w:val="24"/>
              </w:rPr>
            </w:pPr>
            <w:r w:rsidRPr="007B1C1A">
              <w:rPr>
                <w:rFonts w:ascii="標楷體" w:eastAsia="標楷體" w:hAnsi="標楷體" w:hint="eastAsia"/>
                <w:szCs w:val="24"/>
              </w:rPr>
              <w:t>第</w:t>
            </w:r>
            <w:r w:rsidRPr="007B1C1A">
              <w:rPr>
                <w:rFonts w:ascii="標楷體" w:eastAsia="標楷體" w:hAnsi="標楷體"/>
                <w:szCs w:val="24"/>
              </w:rPr>
              <w:t>3</w:t>
            </w:r>
            <w:r w:rsidRPr="007B1C1A">
              <w:rPr>
                <w:rFonts w:ascii="標楷體" w:eastAsia="標楷體" w:hAnsi="標楷體" w:hint="eastAsia"/>
                <w:szCs w:val="24"/>
              </w:rPr>
              <w:t>次識教育中心議紀錄</w:t>
            </w:r>
            <w:r w:rsidRPr="007B1C1A">
              <w:rPr>
                <w:rFonts w:ascii="標楷體" w:eastAsia="標楷體" w:hAnsi="標楷體"/>
                <w:szCs w:val="24"/>
              </w:rPr>
              <w:t>03.19-1</w:t>
            </w:r>
          </w:p>
        </w:tc>
        <w:tc>
          <w:tcPr>
            <w:tcW w:w="992" w:type="dxa"/>
          </w:tcPr>
          <w:p w:rsidR="00ED7171" w:rsidRPr="007B1C1A" w:rsidRDefault="00ED7171" w:rsidP="007B1C1A">
            <w:pPr>
              <w:rPr>
                <w:rFonts w:ascii="標楷體" w:eastAsia="標楷體" w:hAnsi="標楷體"/>
                <w:szCs w:val="24"/>
              </w:rPr>
            </w:pPr>
            <w:r w:rsidRPr="007B1C1A">
              <w:rPr>
                <w:rFonts w:ascii="標楷體" w:eastAsia="標楷體" w:hAnsi="標楷體" w:hint="eastAsia"/>
                <w:szCs w:val="24"/>
              </w:rPr>
              <w:t>高義展</w:t>
            </w:r>
          </w:p>
        </w:tc>
        <w:tc>
          <w:tcPr>
            <w:tcW w:w="1701" w:type="dxa"/>
          </w:tcPr>
          <w:p w:rsidR="00ED7171" w:rsidRPr="007B1C1A" w:rsidRDefault="00ED7171" w:rsidP="007B1C1A">
            <w:pPr>
              <w:widowControl/>
              <w:rPr>
                <w:rFonts w:ascii="標楷體" w:eastAsia="標楷體" w:hAnsi="標楷體"/>
                <w:szCs w:val="24"/>
              </w:rPr>
            </w:pPr>
            <w:r w:rsidRPr="007B1C1A">
              <w:rPr>
                <w:rFonts w:ascii="標楷體" w:eastAsia="標楷體" w:hAnsi="標楷體" w:hint="eastAsia"/>
                <w:szCs w:val="24"/>
              </w:rPr>
              <w:t>高義展、郭英勝、許文英、胡以祥、于嘉惠</w:t>
            </w:r>
          </w:p>
        </w:tc>
      </w:tr>
      <w:tr w:rsidR="00ED7171" w:rsidRPr="007B1C1A" w:rsidTr="007B1C1A">
        <w:tc>
          <w:tcPr>
            <w:tcW w:w="959" w:type="dxa"/>
          </w:tcPr>
          <w:p w:rsidR="00ED7171" w:rsidRPr="007B1C1A" w:rsidRDefault="00ED7171" w:rsidP="007B1C1A">
            <w:pPr>
              <w:rPr>
                <w:rFonts w:ascii="標楷體" w:eastAsia="標楷體" w:hAnsi="標楷體"/>
                <w:szCs w:val="24"/>
              </w:rPr>
            </w:pPr>
            <w:r w:rsidRPr="007B1C1A">
              <w:rPr>
                <w:rFonts w:ascii="標楷體" w:eastAsia="標楷體" w:hAnsi="標楷體"/>
                <w:szCs w:val="24"/>
              </w:rPr>
              <w:t>102-2</w:t>
            </w:r>
          </w:p>
        </w:tc>
        <w:tc>
          <w:tcPr>
            <w:tcW w:w="3685" w:type="dxa"/>
          </w:tcPr>
          <w:p w:rsidR="00ED7171" w:rsidRPr="007B1C1A" w:rsidRDefault="00ED7171" w:rsidP="007B1C1A">
            <w:pPr>
              <w:rPr>
                <w:rFonts w:ascii="標楷體" w:eastAsia="標楷體" w:hAnsi="標楷體"/>
                <w:szCs w:val="24"/>
              </w:rPr>
            </w:pPr>
            <w:r w:rsidRPr="007B1C1A">
              <w:rPr>
                <w:rFonts w:ascii="標楷體" w:eastAsia="標楷體" w:hAnsi="標楷體" w:hint="eastAsia"/>
                <w:szCs w:val="24"/>
              </w:rPr>
              <w:t>第</w:t>
            </w:r>
            <w:r w:rsidRPr="007B1C1A">
              <w:rPr>
                <w:rFonts w:ascii="標楷體" w:eastAsia="標楷體" w:hAnsi="標楷體"/>
                <w:szCs w:val="24"/>
              </w:rPr>
              <w:t xml:space="preserve">3 </w:t>
            </w:r>
            <w:r w:rsidRPr="007B1C1A">
              <w:rPr>
                <w:rFonts w:ascii="標楷體" w:eastAsia="標楷體" w:hAnsi="標楷體" w:hint="eastAsia"/>
                <w:szCs w:val="24"/>
              </w:rPr>
              <w:t>次通識教育課程委員會會議</w:t>
            </w:r>
          </w:p>
        </w:tc>
        <w:tc>
          <w:tcPr>
            <w:tcW w:w="2127" w:type="dxa"/>
          </w:tcPr>
          <w:p w:rsidR="00ED7171" w:rsidRPr="007B1C1A" w:rsidRDefault="00ED7171" w:rsidP="007B1C1A">
            <w:pPr>
              <w:rPr>
                <w:rFonts w:ascii="標楷體" w:eastAsia="標楷體" w:hAnsi="標楷體"/>
                <w:szCs w:val="24"/>
              </w:rPr>
            </w:pPr>
            <w:r w:rsidRPr="007B1C1A">
              <w:rPr>
                <w:rFonts w:ascii="標楷體" w:eastAsia="標楷體" w:hAnsi="標楷體" w:hint="eastAsia"/>
                <w:szCs w:val="24"/>
              </w:rPr>
              <w:t>第</w:t>
            </w:r>
            <w:r w:rsidRPr="007B1C1A">
              <w:rPr>
                <w:rFonts w:ascii="標楷體" w:eastAsia="標楷體" w:hAnsi="標楷體"/>
                <w:szCs w:val="24"/>
              </w:rPr>
              <w:t>4</w:t>
            </w:r>
            <w:r w:rsidRPr="007B1C1A">
              <w:rPr>
                <w:rFonts w:ascii="標楷體" w:eastAsia="標楷體" w:hAnsi="標楷體" w:hint="eastAsia"/>
                <w:szCs w:val="24"/>
              </w:rPr>
              <w:t>次識教育中心議</w:t>
            </w:r>
            <w:r w:rsidRPr="007B1C1A">
              <w:rPr>
                <w:rFonts w:ascii="標楷體" w:eastAsia="標楷體" w:hAnsi="標楷體"/>
                <w:szCs w:val="24"/>
              </w:rPr>
              <w:t>05.13</w:t>
            </w:r>
          </w:p>
        </w:tc>
        <w:tc>
          <w:tcPr>
            <w:tcW w:w="992" w:type="dxa"/>
          </w:tcPr>
          <w:p w:rsidR="00ED7171" w:rsidRPr="007B1C1A" w:rsidRDefault="00ED7171" w:rsidP="007B1C1A">
            <w:pPr>
              <w:rPr>
                <w:rFonts w:ascii="標楷體" w:eastAsia="標楷體" w:hAnsi="標楷體"/>
                <w:szCs w:val="24"/>
              </w:rPr>
            </w:pPr>
            <w:r w:rsidRPr="007B1C1A">
              <w:rPr>
                <w:rFonts w:ascii="標楷體" w:eastAsia="標楷體" w:hAnsi="標楷體" w:hint="eastAsia"/>
                <w:szCs w:val="24"/>
              </w:rPr>
              <w:t>高義展</w:t>
            </w:r>
          </w:p>
        </w:tc>
        <w:tc>
          <w:tcPr>
            <w:tcW w:w="1701" w:type="dxa"/>
          </w:tcPr>
          <w:p w:rsidR="00ED7171" w:rsidRPr="007B1C1A" w:rsidRDefault="00ED7171" w:rsidP="007B1C1A">
            <w:pPr>
              <w:widowControl/>
              <w:rPr>
                <w:rFonts w:ascii="標楷體" w:eastAsia="標楷體" w:hAnsi="標楷體"/>
                <w:szCs w:val="24"/>
              </w:rPr>
            </w:pPr>
            <w:r w:rsidRPr="007B1C1A">
              <w:rPr>
                <w:rFonts w:ascii="標楷體" w:eastAsia="標楷體" w:hAnsi="標楷體" w:hint="eastAsia"/>
                <w:szCs w:val="24"/>
              </w:rPr>
              <w:t>高義展、郭英勝、許文英、胡以祥、于嘉惠</w:t>
            </w:r>
          </w:p>
        </w:tc>
      </w:tr>
      <w:tr w:rsidR="00ED7171" w:rsidRPr="007B1C1A" w:rsidTr="007B1C1A">
        <w:tc>
          <w:tcPr>
            <w:tcW w:w="959" w:type="dxa"/>
          </w:tcPr>
          <w:p w:rsidR="00ED7171" w:rsidRPr="007B1C1A" w:rsidRDefault="00ED7171" w:rsidP="007B1C1A">
            <w:pPr>
              <w:rPr>
                <w:rFonts w:ascii="標楷體" w:eastAsia="標楷體" w:hAnsi="標楷體"/>
                <w:szCs w:val="24"/>
              </w:rPr>
            </w:pPr>
            <w:r w:rsidRPr="007B1C1A">
              <w:rPr>
                <w:rFonts w:ascii="標楷體" w:eastAsia="標楷體" w:hAnsi="標楷體"/>
                <w:szCs w:val="24"/>
              </w:rPr>
              <w:t>103-1</w:t>
            </w:r>
          </w:p>
        </w:tc>
        <w:tc>
          <w:tcPr>
            <w:tcW w:w="3685" w:type="dxa"/>
          </w:tcPr>
          <w:p w:rsidR="00ED7171" w:rsidRPr="007B1C1A" w:rsidRDefault="00ED7171" w:rsidP="007B1C1A">
            <w:pPr>
              <w:rPr>
                <w:rFonts w:ascii="標楷體" w:eastAsia="標楷體" w:hAnsi="標楷體"/>
                <w:szCs w:val="24"/>
              </w:rPr>
            </w:pPr>
            <w:r w:rsidRPr="007B1C1A">
              <w:rPr>
                <w:rFonts w:ascii="標楷體" w:eastAsia="標楷體" w:hAnsi="標楷體" w:hint="eastAsia"/>
                <w:szCs w:val="24"/>
              </w:rPr>
              <w:t>第</w:t>
            </w:r>
            <w:r w:rsidRPr="007B1C1A">
              <w:rPr>
                <w:rFonts w:ascii="標楷體" w:eastAsia="標楷體" w:hAnsi="標楷體"/>
                <w:szCs w:val="24"/>
              </w:rPr>
              <w:t xml:space="preserve">1 </w:t>
            </w:r>
            <w:r w:rsidRPr="007B1C1A">
              <w:rPr>
                <w:rFonts w:ascii="標楷體" w:eastAsia="標楷體" w:hAnsi="標楷體" w:hint="eastAsia"/>
                <w:szCs w:val="24"/>
              </w:rPr>
              <w:t>次通識教育課程委員會會議</w:t>
            </w:r>
          </w:p>
        </w:tc>
        <w:tc>
          <w:tcPr>
            <w:tcW w:w="2127" w:type="dxa"/>
          </w:tcPr>
          <w:p w:rsidR="00ED7171" w:rsidRPr="007B1C1A" w:rsidRDefault="00ED7171" w:rsidP="007B1C1A">
            <w:pPr>
              <w:rPr>
                <w:rFonts w:ascii="標楷體" w:eastAsia="標楷體" w:hAnsi="標楷體"/>
                <w:szCs w:val="24"/>
              </w:rPr>
            </w:pPr>
            <w:r w:rsidRPr="007B1C1A">
              <w:rPr>
                <w:rFonts w:ascii="標楷體" w:eastAsia="標楷體" w:hAnsi="標楷體" w:hint="eastAsia"/>
                <w:szCs w:val="24"/>
              </w:rPr>
              <w:t>第</w:t>
            </w:r>
            <w:r w:rsidRPr="007B1C1A">
              <w:rPr>
                <w:rFonts w:ascii="標楷體" w:eastAsia="標楷體" w:hAnsi="標楷體"/>
                <w:szCs w:val="24"/>
              </w:rPr>
              <w:t>2</w:t>
            </w:r>
            <w:r w:rsidRPr="007B1C1A">
              <w:rPr>
                <w:rFonts w:ascii="標楷體" w:eastAsia="標楷體" w:hAnsi="標楷體" w:hint="eastAsia"/>
                <w:szCs w:val="24"/>
              </w:rPr>
              <w:t>次識教育中心議紀錄</w:t>
            </w:r>
            <w:r w:rsidRPr="007B1C1A">
              <w:rPr>
                <w:rFonts w:ascii="標楷體" w:eastAsia="標楷體" w:hAnsi="標楷體"/>
                <w:szCs w:val="24"/>
              </w:rPr>
              <w:t>03.09.27</w:t>
            </w:r>
          </w:p>
        </w:tc>
        <w:tc>
          <w:tcPr>
            <w:tcW w:w="992" w:type="dxa"/>
          </w:tcPr>
          <w:p w:rsidR="00ED7171" w:rsidRPr="007B1C1A" w:rsidRDefault="00ED7171" w:rsidP="007B1C1A">
            <w:pPr>
              <w:rPr>
                <w:rFonts w:ascii="標楷體" w:eastAsia="標楷體" w:hAnsi="標楷體"/>
                <w:szCs w:val="24"/>
              </w:rPr>
            </w:pPr>
            <w:r w:rsidRPr="007B1C1A">
              <w:rPr>
                <w:rFonts w:ascii="標楷體" w:eastAsia="標楷體" w:hAnsi="標楷體" w:hint="eastAsia"/>
                <w:szCs w:val="24"/>
              </w:rPr>
              <w:t>胡以祥</w:t>
            </w:r>
          </w:p>
        </w:tc>
        <w:tc>
          <w:tcPr>
            <w:tcW w:w="1701" w:type="dxa"/>
          </w:tcPr>
          <w:p w:rsidR="00ED7171" w:rsidRPr="007B1C1A" w:rsidRDefault="00ED7171" w:rsidP="007B1C1A">
            <w:pPr>
              <w:widowControl/>
              <w:rPr>
                <w:rFonts w:ascii="標楷體" w:eastAsia="標楷體" w:hAnsi="標楷體"/>
                <w:szCs w:val="24"/>
              </w:rPr>
            </w:pPr>
            <w:r w:rsidRPr="007B1C1A">
              <w:rPr>
                <w:rFonts w:ascii="標楷體" w:eastAsia="標楷體" w:hAnsi="標楷體" w:hint="eastAsia"/>
                <w:szCs w:val="24"/>
              </w:rPr>
              <w:t>高義展、郭英勝、許文英、胡以祥、</w:t>
            </w:r>
          </w:p>
        </w:tc>
      </w:tr>
      <w:tr w:rsidR="00ED7171" w:rsidRPr="007B1C1A" w:rsidTr="007B1C1A">
        <w:tc>
          <w:tcPr>
            <w:tcW w:w="959" w:type="dxa"/>
          </w:tcPr>
          <w:p w:rsidR="00ED7171" w:rsidRPr="007B1C1A" w:rsidRDefault="00ED7171" w:rsidP="007B1C1A">
            <w:pPr>
              <w:rPr>
                <w:rFonts w:ascii="標楷體" w:eastAsia="標楷體" w:hAnsi="標楷體"/>
                <w:szCs w:val="24"/>
              </w:rPr>
            </w:pPr>
            <w:r w:rsidRPr="007B1C1A">
              <w:rPr>
                <w:rFonts w:ascii="標楷體" w:eastAsia="標楷體" w:hAnsi="標楷體"/>
                <w:szCs w:val="24"/>
              </w:rPr>
              <w:t>103-2</w:t>
            </w:r>
          </w:p>
        </w:tc>
        <w:tc>
          <w:tcPr>
            <w:tcW w:w="3685" w:type="dxa"/>
          </w:tcPr>
          <w:p w:rsidR="00ED7171" w:rsidRPr="007B1C1A" w:rsidRDefault="00ED7171" w:rsidP="007B1C1A">
            <w:pPr>
              <w:rPr>
                <w:rFonts w:ascii="標楷體" w:eastAsia="標楷體" w:hAnsi="標楷體"/>
                <w:szCs w:val="24"/>
              </w:rPr>
            </w:pPr>
            <w:r w:rsidRPr="007B1C1A">
              <w:rPr>
                <w:rFonts w:ascii="標楷體" w:eastAsia="標楷體" w:hAnsi="標楷體" w:hint="eastAsia"/>
                <w:szCs w:val="24"/>
              </w:rPr>
              <w:t>第</w:t>
            </w:r>
            <w:r w:rsidRPr="007B1C1A">
              <w:rPr>
                <w:rFonts w:ascii="標楷體" w:eastAsia="標楷體" w:hAnsi="標楷體"/>
                <w:szCs w:val="24"/>
              </w:rPr>
              <w:t xml:space="preserve">1 </w:t>
            </w:r>
            <w:r w:rsidRPr="007B1C1A">
              <w:rPr>
                <w:rFonts w:ascii="標楷體" w:eastAsia="標楷體" w:hAnsi="標楷體" w:hint="eastAsia"/>
                <w:szCs w:val="24"/>
              </w:rPr>
              <w:t>次通識教育課程委員會會議</w:t>
            </w:r>
          </w:p>
        </w:tc>
        <w:tc>
          <w:tcPr>
            <w:tcW w:w="2127" w:type="dxa"/>
          </w:tcPr>
          <w:p w:rsidR="00ED7171" w:rsidRPr="007B1C1A" w:rsidRDefault="00ED7171" w:rsidP="007B1C1A">
            <w:pPr>
              <w:rPr>
                <w:rFonts w:ascii="標楷體" w:eastAsia="標楷體" w:hAnsi="標楷體"/>
                <w:szCs w:val="24"/>
              </w:rPr>
            </w:pPr>
            <w:r w:rsidRPr="007B1C1A">
              <w:rPr>
                <w:rFonts w:ascii="標楷體" w:eastAsia="標楷體" w:hAnsi="標楷體" w:hint="eastAsia"/>
                <w:szCs w:val="24"/>
              </w:rPr>
              <w:t>第</w:t>
            </w:r>
            <w:r w:rsidRPr="007B1C1A">
              <w:rPr>
                <w:rFonts w:ascii="標楷體" w:eastAsia="標楷體" w:hAnsi="標楷體"/>
                <w:szCs w:val="24"/>
              </w:rPr>
              <w:t xml:space="preserve">1 </w:t>
            </w:r>
            <w:r w:rsidRPr="007B1C1A">
              <w:rPr>
                <w:rFonts w:ascii="標楷體" w:eastAsia="標楷體" w:hAnsi="標楷體" w:hint="eastAsia"/>
                <w:szCs w:val="24"/>
              </w:rPr>
              <w:t>次通識教育課程委員會會議</w:t>
            </w:r>
            <w:r w:rsidRPr="007B1C1A">
              <w:rPr>
                <w:rFonts w:ascii="標楷體" w:eastAsia="標楷體" w:hAnsi="標楷體"/>
                <w:szCs w:val="24"/>
              </w:rPr>
              <w:t>104.03.18</w:t>
            </w:r>
          </w:p>
        </w:tc>
        <w:tc>
          <w:tcPr>
            <w:tcW w:w="992" w:type="dxa"/>
          </w:tcPr>
          <w:p w:rsidR="00ED7171" w:rsidRPr="007B1C1A" w:rsidRDefault="00ED7171" w:rsidP="007B1C1A">
            <w:pPr>
              <w:rPr>
                <w:rFonts w:ascii="標楷體" w:eastAsia="標楷體" w:hAnsi="標楷體"/>
                <w:szCs w:val="24"/>
              </w:rPr>
            </w:pPr>
            <w:r w:rsidRPr="007B1C1A">
              <w:rPr>
                <w:rFonts w:ascii="標楷體" w:eastAsia="標楷體" w:hAnsi="標楷體" w:hint="eastAsia"/>
                <w:szCs w:val="24"/>
              </w:rPr>
              <w:t>張惠博</w:t>
            </w:r>
          </w:p>
        </w:tc>
        <w:tc>
          <w:tcPr>
            <w:tcW w:w="1701" w:type="dxa"/>
          </w:tcPr>
          <w:p w:rsidR="00ED7171" w:rsidRPr="007B1C1A" w:rsidRDefault="00ED7171" w:rsidP="007B1C1A">
            <w:pPr>
              <w:widowControl/>
              <w:rPr>
                <w:rFonts w:ascii="標楷體" w:eastAsia="標楷體" w:hAnsi="標楷體"/>
                <w:szCs w:val="24"/>
              </w:rPr>
            </w:pPr>
            <w:r w:rsidRPr="007B1C1A">
              <w:rPr>
                <w:rFonts w:ascii="標楷體" w:eastAsia="標楷體" w:hAnsi="標楷體" w:hint="eastAsia"/>
                <w:szCs w:val="24"/>
              </w:rPr>
              <w:t>張惠博、高義展、郭英勝、許文英、胡以祥、王昇徽、許介星、徐文琴、陳欣欣、吳雪虹、黃淑禎、簡菘承</w:t>
            </w:r>
          </w:p>
        </w:tc>
      </w:tr>
      <w:tr w:rsidR="00ED7171" w:rsidRPr="007B1C1A" w:rsidTr="007B1C1A">
        <w:tc>
          <w:tcPr>
            <w:tcW w:w="959" w:type="dxa"/>
          </w:tcPr>
          <w:p w:rsidR="00ED7171" w:rsidRPr="006F5BAC" w:rsidRDefault="00ED7171" w:rsidP="004E541C">
            <w:pPr>
              <w:rPr>
                <w:rFonts w:ascii="標楷體" w:eastAsia="標楷體" w:hAnsi="標楷體"/>
                <w:szCs w:val="24"/>
              </w:rPr>
            </w:pPr>
            <w:r w:rsidRPr="006F5BAC">
              <w:rPr>
                <w:rFonts w:ascii="標楷體" w:eastAsia="標楷體" w:hAnsi="標楷體"/>
                <w:szCs w:val="24"/>
              </w:rPr>
              <w:t>10</w:t>
            </w:r>
            <w:r>
              <w:rPr>
                <w:rFonts w:ascii="標楷體" w:eastAsia="標楷體" w:hAnsi="標楷體"/>
                <w:szCs w:val="24"/>
              </w:rPr>
              <w:t>4</w:t>
            </w:r>
            <w:r w:rsidRPr="006F5BAC"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3685" w:type="dxa"/>
          </w:tcPr>
          <w:p w:rsidR="00ED7171" w:rsidRPr="006F5BAC" w:rsidRDefault="00ED7171" w:rsidP="004E541C">
            <w:pPr>
              <w:rPr>
                <w:rFonts w:ascii="標楷體" w:eastAsia="標楷體" w:hAnsi="標楷體"/>
                <w:szCs w:val="24"/>
              </w:rPr>
            </w:pPr>
            <w:r w:rsidRPr="006F5BAC">
              <w:rPr>
                <w:rFonts w:ascii="標楷體" w:eastAsia="標楷體" w:hAnsi="標楷體" w:hint="eastAsia"/>
                <w:szCs w:val="24"/>
              </w:rPr>
              <w:t>第</w:t>
            </w:r>
            <w:r w:rsidRPr="006F5BAC">
              <w:rPr>
                <w:rFonts w:ascii="標楷體" w:eastAsia="標楷體" w:hAnsi="標楷體"/>
                <w:szCs w:val="24"/>
              </w:rPr>
              <w:t xml:space="preserve">1 </w:t>
            </w:r>
            <w:r w:rsidRPr="006F5BAC">
              <w:rPr>
                <w:rFonts w:ascii="標楷體" w:eastAsia="標楷體" w:hAnsi="標楷體" w:hint="eastAsia"/>
                <w:szCs w:val="24"/>
              </w:rPr>
              <w:t>次通識教育課程中心委員會會議</w:t>
            </w:r>
          </w:p>
        </w:tc>
        <w:tc>
          <w:tcPr>
            <w:tcW w:w="2127" w:type="dxa"/>
          </w:tcPr>
          <w:p w:rsidR="00ED7171" w:rsidRPr="006F5BAC" w:rsidRDefault="00ED7171" w:rsidP="004E541C">
            <w:pPr>
              <w:rPr>
                <w:rFonts w:ascii="標楷體" w:eastAsia="標楷體" w:hAnsi="標楷體"/>
                <w:szCs w:val="24"/>
              </w:rPr>
            </w:pPr>
            <w:r w:rsidRPr="006F5BAC">
              <w:rPr>
                <w:rFonts w:ascii="標楷體" w:eastAsia="標楷體" w:hAnsi="標楷體" w:hint="eastAsia"/>
                <w:szCs w:val="24"/>
              </w:rPr>
              <w:t>第</w:t>
            </w:r>
            <w:r w:rsidRPr="006F5BAC">
              <w:rPr>
                <w:rFonts w:ascii="標楷體" w:eastAsia="標楷體" w:hAnsi="標楷體"/>
                <w:szCs w:val="24"/>
              </w:rPr>
              <w:t xml:space="preserve">1 </w:t>
            </w:r>
            <w:r w:rsidRPr="006F5BAC">
              <w:rPr>
                <w:rFonts w:ascii="標楷體" w:eastAsia="標楷體" w:hAnsi="標楷體" w:hint="eastAsia"/>
                <w:szCs w:val="24"/>
              </w:rPr>
              <w:t>次通識教育課程委員會會議</w:t>
            </w:r>
            <w:r w:rsidRPr="006F5BAC">
              <w:rPr>
                <w:rFonts w:ascii="標楷體" w:eastAsia="標楷體" w:hAnsi="標楷體"/>
                <w:szCs w:val="24"/>
              </w:rPr>
              <w:t>104.</w:t>
            </w:r>
            <w:r>
              <w:rPr>
                <w:rFonts w:ascii="標楷體" w:eastAsia="標楷體" w:hAnsi="標楷體"/>
                <w:szCs w:val="24"/>
              </w:rPr>
              <w:t>10</w:t>
            </w:r>
            <w:r w:rsidRPr="006F5BAC">
              <w:rPr>
                <w:rFonts w:ascii="標楷體" w:eastAsia="標楷體" w:hAnsi="標楷體"/>
                <w:szCs w:val="24"/>
              </w:rPr>
              <w:t>.1</w:t>
            </w: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992" w:type="dxa"/>
          </w:tcPr>
          <w:p w:rsidR="00ED7171" w:rsidRPr="006F5BAC" w:rsidRDefault="00ED7171" w:rsidP="004E541C">
            <w:pPr>
              <w:rPr>
                <w:rFonts w:ascii="標楷體" w:eastAsia="標楷體" w:hAnsi="標楷體"/>
                <w:szCs w:val="24"/>
              </w:rPr>
            </w:pPr>
            <w:r w:rsidRPr="006F5BAC">
              <w:rPr>
                <w:rFonts w:ascii="標楷體" w:eastAsia="標楷體" w:hAnsi="標楷體" w:hint="eastAsia"/>
                <w:szCs w:val="24"/>
              </w:rPr>
              <w:t>張惠博</w:t>
            </w:r>
          </w:p>
        </w:tc>
        <w:tc>
          <w:tcPr>
            <w:tcW w:w="1701" w:type="dxa"/>
          </w:tcPr>
          <w:p w:rsidR="00ED7171" w:rsidRPr="006F5BAC" w:rsidRDefault="00ED7171" w:rsidP="004E541C">
            <w:pPr>
              <w:widowControl/>
              <w:rPr>
                <w:rFonts w:ascii="標楷體" w:eastAsia="標楷體" w:hAnsi="標楷體"/>
                <w:szCs w:val="24"/>
              </w:rPr>
            </w:pPr>
            <w:r w:rsidRPr="006F5BAC">
              <w:rPr>
                <w:rFonts w:ascii="標楷體" w:eastAsia="標楷體" w:hAnsi="標楷體" w:hint="eastAsia"/>
                <w:szCs w:val="24"/>
              </w:rPr>
              <w:t>張惠博、高義展、郭英勝、許文英、胡以祥、王昇徽、</w:t>
            </w:r>
            <w:r>
              <w:rPr>
                <w:rFonts w:ascii="標楷體" w:eastAsia="標楷體" w:hAnsi="標楷體" w:hint="eastAsia"/>
                <w:szCs w:val="24"/>
              </w:rPr>
              <w:t>李文魁</w:t>
            </w:r>
            <w:r w:rsidRPr="006F5BAC">
              <w:rPr>
                <w:rFonts w:ascii="標楷體" w:eastAsia="標楷體" w:hAnsi="標楷體" w:hint="eastAsia"/>
                <w:szCs w:val="24"/>
              </w:rPr>
              <w:t>、</w:t>
            </w:r>
            <w:r>
              <w:rPr>
                <w:rFonts w:ascii="標楷體" w:eastAsia="標楷體" w:hAnsi="標楷體" w:hint="eastAsia"/>
                <w:szCs w:val="24"/>
              </w:rPr>
              <w:t>李友煌</w:t>
            </w:r>
            <w:r w:rsidRPr="006F5BAC">
              <w:rPr>
                <w:rFonts w:ascii="標楷體" w:eastAsia="標楷體" w:hAnsi="標楷體" w:hint="eastAsia"/>
                <w:szCs w:val="24"/>
              </w:rPr>
              <w:t>、陳欣欣、吳雪虹、黃淑禎、</w:t>
            </w:r>
            <w:r>
              <w:rPr>
                <w:rFonts w:ascii="標楷體" w:eastAsia="標楷體" w:hAnsi="標楷體" w:hint="eastAsia"/>
                <w:szCs w:val="24"/>
              </w:rPr>
              <w:t>楊文福</w:t>
            </w:r>
          </w:p>
        </w:tc>
      </w:tr>
    </w:tbl>
    <w:p w:rsidR="00ED7171" w:rsidRPr="0036112C" w:rsidRDefault="00ED7171" w:rsidP="00106DF6">
      <w:pPr>
        <w:jc w:val="center"/>
        <w:rPr>
          <w:rFonts w:ascii="標楷體" w:eastAsia="標楷體" w:hAnsi="標楷體" w:cs="DFKaiShu-SB-Estd-BF"/>
          <w:kern w:val="0"/>
          <w:szCs w:val="24"/>
        </w:rPr>
      </w:pPr>
      <w:r w:rsidRPr="00106DF6">
        <w:rPr>
          <w:rFonts w:ascii="標楷體" w:eastAsia="標楷體" w:hAnsi="標楷體" w:cs="DFKaiShu-SB-Estd-BF"/>
          <w:kern w:val="0"/>
          <w:sz w:val="36"/>
          <w:szCs w:val="36"/>
        </w:rPr>
        <w:t xml:space="preserve"> 102-10</w:t>
      </w:r>
      <w:r>
        <w:rPr>
          <w:rFonts w:ascii="標楷體" w:eastAsia="標楷體" w:hAnsi="標楷體" w:cs="DFKaiShu-SB-Estd-BF"/>
          <w:kern w:val="0"/>
          <w:sz w:val="36"/>
          <w:szCs w:val="36"/>
        </w:rPr>
        <w:t>4</w:t>
      </w:r>
      <w:r w:rsidRPr="00106DF6">
        <w:rPr>
          <w:rFonts w:ascii="標楷體" w:eastAsia="標楷體" w:hAnsi="標楷體" w:cs="DFKaiShu-SB-Estd-BF" w:hint="eastAsia"/>
          <w:kern w:val="0"/>
          <w:sz w:val="36"/>
          <w:szCs w:val="36"/>
        </w:rPr>
        <w:t>學年度通識教育課程委員會會議總表</w:t>
      </w:r>
    </w:p>
    <w:p w:rsidR="00ED7171" w:rsidRPr="00BA2D20" w:rsidRDefault="00ED7171" w:rsidP="004814A2">
      <w:pPr>
        <w:rPr>
          <w:rFonts w:ascii="標楷體" w:eastAsia="標楷體" w:hAnsi="標楷體"/>
          <w:noProof/>
          <w:szCs w:val="24"/>
        </w:rPr>
      </w:pPr>
    </w:p>
    <w:p w:rsidR="00ED7171" w:rsidRPr="00106DF6" w:rsidRDefault="00ED7171" w:rsidP="004814A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備註：本中心在</w:t>
      </w:r>
      <w:r>
        <w:rPr>
          <w:rFonts w:ascii="標楷體" w:eastAsia="標楷體" w:hAnsi="標楷體"/>
          <w:szCs w:val="24"/>
        </w:rPr>
        <w:t>103-2</w:t>
      </w:r>
      <w:r>
        <w:rPr>
          <w:rFonts w:ascii="標楷體" w:eastAsia="標楷體" w:hAnsi="標楷體" w:hint="eastAsia"/>
          <w:szCs w:val="24"/>
        </w:rPr>
        <w:t>學期之前未</w:t>
      </w:r>
      <w:r w:rsidRPr="00DC4FB5">
        <w:rPr>
          <w:rFonts w:ascii="標楷體" w:eastAsia="標楷體" w:hAnsi="標楷體" w:hint="eastAsia"/>
          <w:szCs w:val="24"/>
        </w:rPr>
        <w:t>設置</w:t>
      </w:r>
      <w:r w:rsidRPr="00D8454F">
        <w:rPr>
          <w:rFonts w:ascii="標楷體" w:eastAsia="標楷體" w:hAnsi="標楷體" w:hint="eastAsia"/>
          <w:szCs w:val="24"/>
        </w:rPr>
        <w:t>通識教育課程委員會</w:t>
      </w:r>
      <w:r>
        <w:rPr>
          <w:rFonts w:ascii="標楷體" w:eastAsia="標楷體" w:hAnsi="標楷體" w:hint="eastAsia"/>
          <w:szCs w:val="24"/>
        </w:rPr>
        <w:t>暨未通過</w:t>
      </w:r>
      <w:r w:rsidRPr="00DC4FB5">
        <w:rPr>
          <w:rFonts w:ascii="標楷體" w:eastAsia="標楷體" w:hAnsi="標楷體" w:hint="eastAsia"/>
          <w:szCs w:val="24"/>
        </w:rPr>
        <w:t>通識教育課程</w:t>
      </w:r>
      <w:r>
        <w:rPr>
          <w:rFonts w:ascii="標楷體" w:eastAsia="標楷體" w:hAnsi="標楷體" w:hint="eastAsia"/>
          <w:szCs w:val="24"/>
        </w:rPr>
        <w:t>設置要點時，</w:t>
      </w:r>
      <w:r w:rsidRPr="00DC4FB5">
        <w:rPr>
          <w:rFonts w:ascii="標楷體" w:eastAsia="標楷體" w:hAnsi="標楷體" w:hint="eastAsia"/>
          <w:szCs w:val="24"/>
        </w:rPr>
        <w:t>通識教育課程委員會</w:t>
      </w:r>
      <w:r>
        <w:rPr>
          <w:rFonts w:ascii="標楷體" w:eastAsia="標楷體" w:hAnsi="標楷體" w:hint="eastAsia"/>
          <w:szCs w:val="24"/>
        </w:rPr>
        <w:t>是以中心會議一併合開。</w:t>
      </w:r>
      <w:bookmarkStart w:id="0" w:name="_GoBack"/>
      <w:bookmarkEnd w:id="0"/>
    </w:p>
    <w:sectPr w:rsidR="00ED7171" w:rsidRPr="00106DF6" w:rsidSect="00A922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171" w:rsidRDefault="00ED7171" w:rsidP="00B839EB">
      <w:r>
        <w:separator/>
      </w:r>
    </w:p>
  </w:endnote>
  <w:endnote w:type="continuationSeparator" w:id="0">
    <w:p w:rsidR="00ED7171" w:rsidRDefault="00ED7171" w:rsidP="00B83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171" w:rsidRDefault="00ED7171" w:rsidP="00B839EB">
      <w:r>
        <w:separator/>
      </w:r>
    </w:p>
  </w:footnote>
  <w:footnote w:type="continuationSeparator" w:id="0">
    <w:p w:rsidR="00ED7171" w:rsidRDefault="00ED7171" w:rsidP="00B839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DF6"/>
    <w:rsid w:val="00106DF6"/>
    <w:rsid w:val="001771FF"/>
    <w:rsid w:val="00341D59"/>
    <w:rsid w:val="0036112C"/>
    <w:rsid w:val="00397A9E"/>
    <w:rsid w:val="003A670E"/>
    <w:rsid w:val="004814A2"/>
    <w:rsid w:val="004D667A"/>
    <w:rsid w:val="004E1816"/>
    <w:rsid w:val="004E541C"/>
    <w:rsid w:val="005A0010"/>
    <w:rsid w:val="00601038"/>
    <w:rsid w:val="006973BC"/>
    <w:rsid w:val="006F5BAC"/>
    <w:rsid w:val="007B1C1A"/>
    <w:rsid w:val="00805924"/>
    <w:rsid w:val="008D0DFC"/>
    <w:rsid w:val="008E2F26"/>
    <w:rsid w:val="009B13FE"/>
    <w:rsid w:val="009E3ED9"/>
    <w:rsid w:val="00A922F4"/>
    <w:rsid w:val="00B839EB"/>
    <w:rsid w:val="00BA2D20"/>
    <w:rsid w:val="00D03BC3"/>
    <w:rsid w:val="00D8454F"/>
    <w:rsid w:val="00DC4FB5"/>
    <w:rsid w:val="00ED7171"/>
    <w:rsid w:val="00F173B8"/>
    <w:rsid w:val="00F605F2"/>
    <w:rsid w:val="00F94C93"/>
    <w:rsid w:val="00FE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2F4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6DF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605F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605F2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605F2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05F2"/>
    <w:rPr>
      <w:rFonts w:ascii="Cambria" w:eastAsia="新細明體" w:hAnsi="Cambri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B83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839E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83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839EB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19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104</Words>
  <Characters>598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ouk</dc:creator>
  <cp:keywords/>
  <dc:description/>
  <cp:lastModifiedBy>Pao-jean</cp:lastModifiedBy>
  <cp:revision>3</cp:revision>
  <dcterms:created xsi:type="dcterms:W3CDTF">2015-06-16T06:45:00Z</dcterms:created>
  <dcterms:modified xsi:type="dcterms:W3CDTF">2015-10-11T06:43:00Z</dcterms:modified>
</cp:coreProperties>
</file>