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27" w:rsidRPr="00AE1CE8" w:rsidRDefault="00BA4927" w:rsidP="00BA4927">
      <w:pPr>
        <w:tabs>
          <w:tab w:val="center" w:pos="4819"/>
          <w:tab w:val="left" w:pos="8180"/>
          <w:tab w:val="left" w:pos="10800"/>
        </w:tabs>
        <w:adjustRightInd w:val="0"/>
        <w:spacing w:after="120" w:line="40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高雄市立空中大學</w:t>
      </w:r>
      <w:bookmarkStart w:id="0" w:name="_GoBack"/>
      <w:proofErr w:type="gramStart"/>
      <w:r w:rsidRPr="00AE1CE8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AE1CE8">
        <w:rPr>
          <w:rFonts w:ascii="標楷體" w:eastAsia="標楷體" w:hAnsi="標楷體" w:hint="eastAsia"/>
          <w:sz w:val="32"/>
          <w:szCs w:val="32"/>
        </w:rPr>
        <w:t>年度提升服務執行計畫</w:t>
      </w:r>
      <w:bookmarkEnd w:id="0"/>
    </w:p>
    <w:p w:rsidR="00BA4927" w:rsidRPr="00AE1CE8" w:rsidRDefault="00033A1A" w:rsidP="00033A1A">
      <w:pPr>
        <w:widowControl/>
        <w:suppressAutoHyphens w:val="0"/>
        <w:autoSpaceDN/>
        <w:snapToGrid w:val="0"/>
        <w:spacing w:line="480" w:lineRule="exact"/>
        <w:textAlignment w:val="auto"/>
        <w:rPr>
          <w:rFonts w:ascii="標楷體" w:eastAsia="標楷體" w:hAnsi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壹、</w:t>
      </w:r>
      <w:r w:rsidR="00BA4927" w:rsidRPr="00AE1CE8">
        <w:rPr>
          <w:rFonts w:ascii="標楷體" w:eastAsia="標楷體" w:hAnsi="標楷體" w:hint="eastAsia"/>
          <w:sz w:val="32"/>
          <w:szCs w:val="32"/>
        </w:rPr>
        <w:t>計畫依據：</w:t>
      </w:r>
      <w:r w:rsidR="00BA4927" w:rsidRPr="00AE1CE8">
        <w:rPr>
          <w:rFonts w:ascii="標楷體" w:eastAsia="標楷體" w:hAnsi="標楷體" w:hint="eastAsia"/>
          <w:bCs/>
          <w:sz w:val="32"/>
          <w:szCs w:val="32"/>
        </w:rPr>
        <w:t>高雄市政府</w:t>
      </w:r>
      <w:proofErr w:type="gramStart"/>
      <w:r w:rsidR="00BA4927" w:rsidRPr="00AE1CE8">
        <w:rPr>
          <w:rFonts w:ascii="標楷體" w:eastAsia="標楷體" w:hAnsi="標楷體" w:hint="eastAsia"/>
          <w:bCs/>
          <w:sz w:val="32"/>
          <w:szCs w:val="32"/>
        </w:rPr>
        <w:t>106</w:t>
      </w:r>
      <w:proofErr w:type="gramEnd"/>
      <w:r w:rsidR="00BA4927" w:rsidRPr="00AE1CE8">
        <w:rPr>
          <w:rFonts w:ascii="標楷體" w:eastAsia="標楷體" w:hAnsi="標楷體" w:hint="eastAsia"/>
          <w:bCs/>
          <w:sz w:val="32"/>
          <w:szCs w:val="32"/>
        </w:rPr>
        <w:t>年度提升服務實施計畫</w:t>
      </w:r>
    </w:p>
    <w:p w:rsidR="00BA4927" w:rsidRPr="00AE1CE8" w:rsidRDefault="00033A1A" w:rsidP="00033A1A">
      <w:pPr>
        <w:widowControl/>
        <w:suppressAutoHyphens w:val="0"/>
        <w:autoSpaceDN/>
        <w:snapToGrid w:val="0"/>
        <w:spacing w:line="480" w:lineRule="exact"/>
        <w:textAlignment w:val="auto"/>
        <w:rPr>
          <w:rFonts w:ascii="標楷體" w:eastAsia="標楷體" w:hAnsi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貳、</w:t>
      </w:r>
      <w:r w:rsidR="00BA4927" w:rsidRPr="00AE1CE8">
        <w:rPr>
          <w:rFonts w:ascii="標楷體" w:eastAsia="標楷體" w:hAnsi="標楷體" w:hint="eastAsia"/>
          <w:sz w:val="32"/>
          <w:szCs w:val="32"/>
        </w:rPr>
        <w:t>計畫目標：</w:t>
      </w:r>
    </w:p>
    <w:p w:rsidR="00BA4927" w:rsidRPr="00AE1CE8" w:rsidRDefault="00BA4927" w:rsidP="00BA4927">
      <w:pPr>
        <w:numPr>
          <w:ilvl w:val="0"/>
          <w:numId w:val="7"/>
        </w:numPr>
        <w:suppressAutoHyphens w:val="0"/>
        <w:autoSpaceDN/>
        <w:spacing w:line="400" w:lineRule="exact"/>
        <w:ind w:left="1276" w:hanging="706"/>
        <w:jc w:val="both"/>
        <w:textAlignment w:val="auto"/>
        <w:rPr>
          <w:rFonts w:ascii="標楷體" w:eastAsia="標楷體" w:hAnsi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公平共享：提供便捷服務，確保效能與公平並重，贏得民眾的尊重與信任。</w:t>
      </w:r>
    </w:p>
    <w:p w:rsidR="00BA4927" w:rsidRPr="00AE1CE8" w:rsidRDefault="00BA4927" w:rsidP="00BA4927">
      <w:pPr>
        <w:numPr>
          <w:ilvl w:val="0"/>
          <w:numId w:val="7"/>
        </w:numPr>
        <w:suppressAutoHyphens w:val="0"/>
        <w:autoSpaceDN/>
        <w:spacing w:line="400" w:lineRule="exact"/>
        <w:ind w:left="1276" w:hanging="706"/>
        <w:jc w:val="both"/>
        <w:textAlignment w:val="auto"/>
        <w:rPr>
          <w:rFonts w:ascii="標楷體" w:eastAsia="標楷體" w:hAnsi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數位服務：提供民眾知的權利與資訊使用權，並提供友善、無障礙網路服務，整合運用資源，促進網路溝通。</w:t>
      </w:r>
    </w:p>
    <w:p w:rsidR="00BA4927" w:rsidRPr="00AE1CE8" w:rsidRDefault="00BA4927" w:rsidP="00BA4927">
      <w:pPr>
        <w:numPr>
          <w:ilvl w:val="0"/>
          <w:numId w:val="7"/>
        </w:numPr>
        <w:suppressAutoHyphens w:val="0"/>
        <w:autoSpaceDN/>
        <w:spacing w:line="400" w:lineRule="exact"/>
        <w:ind w:left="1276" w:hanging="706"/>
        <w:jc w:val="both"/>
        <w:textAlignment w:val="auto"/>
        <w:rPr>
          <w:rFonts w:ascii="標楷體" w:eastAsia="標楷體" w:hAnsi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開放透明：促使各項施政資訊透明化，與互信的合作環境，帶動創新加值服務。</w:t>
      </w:r>
    </w:p>
    <w:p w:rsidR="00BA4927" w:rsidRPr="00AE1CE8" w:rsidRDefault="00033A1A" w:rsidP="00033A1A">
      <w:pPr>
        <w:widowControl/>
        <w:suppressAutoHyphens w:val="0"/>
        <w:autoSpaceDN/>
        <w:snapToGrid w:val="0"/>
        <w:spacing w:line="400" w:lineRule="exact"/>
        <w:ind w:left="646" w:hangingChars="202" w:hanging="646"/>
        <w:textAlignment w:val="auto"/>
        <w:rPr>
          <w:rFonts w:ascii="標楷體" w:eastAsia="標楷體" w:hAnsi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參、</w:t>
      </w:r>
      <w:r w:rsidR="00BA4927" w:rsidRPr="00AE1CE8">
        <w:rPr>
          <w:rFonts w:ascii="標楷體" w:eastAsia="標楷體" w:hAnsi="標楷體" w:hint="eastAsia"/>
          <w:sz w:val="32"/>
          <w:szCs w:val="32"/>
        </w:rPr>
        <w:t>實施對象：本校教務處、秘書處、輔導處、學習指導中心、電算中心及圖書館等業務直接、高頻率面對民眾提供服務之單位。</w:t>
      </w:r>
    </w:p>
    <w:p w:rsidR="00BA4927" w:rsidRPr="00AE1CE8" w:rsidRDefault="00033A1A" w:rsidP="00033A1A">
      <w:pPr>
        <w:widowControl/>
        <w:suppressAutoHyphens w:val="0"/>
        <w:autoSpaceDN/>
        <w:snapToGrid w:val="0"/>
        <w:spacing w:afterLines="50" w:after="180"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AE1CE8">
        <w:rPr>
          <w:rFonts w:ascii="標楷體" w:eastAsia="標楷體" w:hAnsi="標楷體" w:hint="eastAsia"/>
          <w:sz w:val="32"/>
          <w:szCs w:val="32"/>
        </w:rPr>
        <w:t>肆、</w:t>
      </w:r>
      <w:r w:rsidR="00BA4927" w:rsidRPr="00AE1CE8">
        <w:rPr>
          <w:rFonts w:ascii="標楷體" w:eastAsia="標楷體" w:hAnsi="標楷體" w:hint="eastAsia"/>
          <w:sz w:val="32"/>
          <w:szCs w:val="32"/>
        </w:rPr>
        <w:t>計畫內容：</w:t>
      </w:r>
      <w:r w:rsidR="00BA4927" w:rsidRPr="00AE1CE8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horzAnchor="margin" w:tblpY="126"/>
        <w:tblW w:w="8474" w:type="dxa"/>
        <w:tblLook w:val="04A0" w:firstRow="1" w:lastRow="0" w:firstColumn="1" w:lastColumn="0" w:noHBand="0" w:noVBand="1"/>
      </w:tblPr>
      <w:tblGrid>
        <w:gridCol w:w="1242"/>
        <w:gridCol w:w="2020"/>
        <w:gridCol w:w="3369"/>
        <w:gridCol w:w="1843"/>
      </w:tblGrid>
      <w:tr w:rsidR="00AE1CE8" w:rsidRPr="00AE1CE8" w:rsidTr="002C6391">
        <w:tc>
          <w:tcPr>
            <w:tcW w:w="3262" w:type="dxa"/>
            <w:gridSpan w:val="2"/>
            <w:vAlign w:val="center"/>
          </w:tcPr>
          <w:p w:rsidR="00BA4927" w:rsidRPr="00AE1CE8" w:rsidRDefault="00BA4927" w:rsidP="002C639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CE8">
              <w:rPr>
                <w:rFonts w:ascii="標楷體" w:eastAsia="標楷體" w:hAnsi="標楷體" w:hint="eastAsia"/>
                <w:b/>
                <w:sz w:val="28"/>
                <w:szCs w:val="28"/>
              </w:rPr>
              <w:t>執行要項</w:t>
            </w:r>
          </w:p>
        </w:tc>
        <w:tc>
          <w:tcPr>
            <w:tcW w:w="3369" w:type="dxa"/>
            <w:vAlign w:val="center"/>
          </w:tcPr>
          <w:p w:rsidR="00BA4927" w:rsidRPr="00AE1CE8" w:rsidRDefault="00BA4927" w:rsidP="002C639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CE8">
              <w:rPr>
                <w:rFonts w:ascii="標楷體" w:eastAsia="標楷體" w:hAnsi="標楷體" w:hint="eastAsia"/>
                <w:b/>
                <w:sz w:val="28"/>
                <w:szCs w:val="28"/>
              </w:rPr>
              <w:t>執行重點</w:t>
            </w:r>
          </w:p>
        </w:tc>
        <w:tc>
          <w:tcPr>
            <w:tcW w:w="1843" w:type="dxa"/>
          </w:tcPr>
          <w:p w:rsidR="00BA4927" w:rsidRPr="00AE1CE8" w:rsidRDefault="00BA4927" w:rsidP="002C639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CE8">
              <w:rPr>
                <w:rFonts w:ascii="標楷體" w:eastAsia="標楷體" w:hAnsi="標楷體" w:hint="eastAsia"/>
                <w:b/>
                <w:sz w:val="28"/>
                <w:szCs w:val="28"/>
              </w:rPr>
              <w:t>執行單位</w:t>
            </w:r>
          </w:p>
        </w:tc>
      </w:tr>
      <w:tr w:rsidR="00AE1CE8" w:rsidRPr="00AE1CE8" w:rsidTr="002C6391">
        <w:tc>
          <w:tcPr>
            <w:tcW w:w="1242" w:type="dxa"/>
            <w:vMerge w:val="restart"/>
          </w:tcPr>
          <w:p w:rsidR="002C6391" w:rsidRPr="00AE1CE8" w:rsidRDefault="002C6391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一、</w:t>
            </w:r>
            <w:r w:rsidRPr="00AE1CE8">
              <w:rPr>
                <w:rFonts w:ascii="標楷體" w:eastAsia="標楷體" w:hAnsi="標楷體"/>
              </w:rPr>
              <w:t>完備基礎服務項目，注重服務特性差異化</w:t>
            </w:r>
          </w:p>
        </w:tc>
        <w:tc>
          <w:tcPr>
            <w:tcW w:w="2020" w:type="dxa"/>
          </w:tcPr>
          <w:p w:rsidR="002C6391" w:rsidRPr="00AE1CE8" w:rsidRDefault="002C6391" w:rsidP="002C6391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(</w:t>
            </w:r>
            <w:proofErr w:type="gramStart"/>
            <w:r w:rsidRPr="00AE1CE8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 w:rsidRPr="00AE1CE8">
              <w:rPr>
                <w:rFonts w:ascii="標楷體" w:eastAsia="標楷體" w:hAnsi="標楷體" w:hint="eastAsia"/>
                <w:lang w:eastAsia="zh-HK"/>
              </w:rPr>
              <w:t>)</w:t>
            </w:r>
            <w:r w:rsidRPr="00AE1CE8">
              <w:rPr>
                <w:rFonts w:ascii="標楷體" w:eastAsia="標楷體" w:hAnsi="標楷體" w:cs="新細明體" w:hint="eastAsia"/>
              </w:rPr>
              <w:t>訂定機關年度提升服務品質計畫，具體規劃為民服務工作。</w:t>
            </w:r>
          </w:p>
        </w:tc>
        <w:tc>
          <w:tcPr>
            <w:tcW w:w="3369" w:type="dxa"/>
          </w:tcPr>
          <w:p w:rsidR="002C6391" w:rsidRPr="00AE1CE8" w:rsidRDefault="002C6391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cs="標楷體" w:hint="eastAsia"/>
              </w:rPr>
              <w:t>105年4月完成修訂執行計畫，公佈於機關網站及服務場所，落實提升為民服務工作。</w:t>
            </w:r>
          </w:p>
        </w:tc>
        <w:tc>
          <w:tcPr>
            <w:tcW w:w="1843" w:type="dxa"/>
          </w:tcPr>
          <w:p w:rsidR="002C6391" w:rsidRPr="006943F1" w:rsidRDefault="006943F1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943F1">
              <w:rPr>
                <w:rFonts w:ascii="標楷體" w:eastAsia="標楷體" w:hAnsi="標楷體" w:hint="eastAsia"/>
              </w:rPr>
              <w:t>秘書處</w:t>
            </w:r>
          </w:p>
        </w:tc>
      </w:tr>
      <w:tr w:rsidR="00AE1CE8" w:rsidRPr="00AE1CE8" w:rsidTr="00295DD5">
        <w:trPr>
          <w:trHeight w:val="5570"/>
        </w:trPr>
        <w:tc>
          <w:tcPr>
            <w:tcW w:w="1242" w:type="dxa"/>
            <w:vMerge/>
          </w:tcPr>
          <w:p w:rsidR="002C6391" w:rsidRPr="00AE1CE8" w:rsidRDefault="002C6391" w:rsidP="002C6391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</w:tcPr>
          <w:p w:rsidR="002C6391" w:rsidRPr="00AE1CE8" w:rsidRDefault="002C6391" w:rsidP="002C6391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(</w:t>
            </w:r>
            <w:r w:rsidRPr="00AE1CE8">
              <w:rPr>
                <w:rFonts w:ascii="標楷體" w:eastAsia="標楷體" w:hAnsi="標楷體" w:hint="eastAsia"/>
              </w:rPr>
              <w:t>二)</w:t>
            </w:r>
            <w:r w:rsidRPr="00AE1CE8">
              <w:rPr>
                <w:rFonts w:ascii="標楷體" w:eastAsia="標楷體" w:hAnsi="標楷體"/>
              </w:rPr>
              <w:t>建立業務標準作業流程，維持服務措施處理一致性；確保資訊提供、問題回應或申辦案件處理的正確性，並適時檢討改進流程與作業方式。</w:t>
            </w:r>
          </w:p>
        </w:tc>
        <w:tc>
          <w:tcPr>
            <w:tcW w:w="3369" w:type="dxa"/>
            <w:vMerge w:val="restart"/>
            <w:shd w:val="clear" w:color="auto" w:fill="auto"/>
          </w:tcPr>
          <w:p w:rsidR="002C6391" w:rsidRPr="00AE1CE8" w:rsidRDefault="002C6391" w:rsidP="002C6391">
            <w:pPr>
              <w:spacing w:line="400" w:lineRule="exact"/>
              <w:ind w:leftChars="13" w:left="279" w:hanging="248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1.為服務新生，提供網路暨現場雙軌報名及選課服務。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採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網路報名者，於網路上傳新生報名資料後，本校先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進行線上資格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審核，並由專人電話進行新生註冊與選課輔導，同步以電子郵件回覆並提供註冊、選課資料說明文件，新生擇期再到校驗證。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採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現場報名者，由專人現場提供新生註冊與選課解說服務，並同時驗證，為新生提供單一窗口、客製化貼心服務。</w:t>
            </w:r>
          </w:p>
          <w:p w:rsidR="002C6391" w:rsidRPr="00AE1CE8" w:rsidRDefault="002C6391" w:rsidP="00CA1590">
            <w:pPr>
              <w:suppressAutoHyphens w:val="0"/>
              <w:autoSpaceDN/>
              <w:spacing w:line="360" w:lineRule="exact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lastRenderedPageBreak/>
              <w:t>2.本校服務師生之相關處室均安排於行政大樓一樓，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俾利洽公並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減免電梯使用量，達成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節能減碳目標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。臨櫃服務洽公場所除有第一線公務同仁外，均配置有工讀生助理，或是行政役男、工友協助招呼、解說與指引，有效節省洽公時間。另</w:t>
            </w:r>
            <w:r w:rsidRPr="00AE1CE8">
              <w:rPr>
                <w:rFonts w:ascii="標楷體" w:eastAsia="標楷體" w:hAnsi="標楷體" w:cs="標楷體"/>
              </w:rPr>
              <w:t>受理學生報名選課之相關業務服務</w:t>
            </w:r>
            <w:r w:rsidRPr="00AE1CE8">
              <w:rPr>
                <w:rFonts w:ascii="標楷體" w:eastAsia="標楷體" w:hAnsi="標楷體" w:cs="標楷體" w:hint="eastAsia"/>
              </w:rPr>
              <w:t>時</w:t>
            </w:r>
            <w:r w:rsidRPr="00AE1CE8">
              <w:rPr>
                <w:rFonts w:ascii="標楷體" w:eastAsia="標楷體" w:hAnsi="標楷體" w:cs="標楷體"/>
              </w:rPr>
              <w:t>，提供個人化之一對</w:t>
            </w:r>
            <w:proofErr w:type="gramStart"/>
            <w:r w:rsidRPr="00AE1CE8">
              <w:rPr>
                <w:rFonts w:ascii="標楷體" w:eastAsia="標楷體" w:hAnsi="標楷體" w:cs="標楷體"/>
              </w:rPr>
              <w:t>一</w:t>
            </w:r>
            <w:proofErr w:type="gramEnd"/>
            <w:r w:rsidRPr="00AE1CE8">
              <w:rPr>
                <w:rFonts w:ascii="標楷體" w:eastAsia="標楷體" w:hAnsi="標楷體" w:cs="標楷體"/>
              </w:rPr>
              <w:t>服務。</w:t>
            </w:r>
          </w:p>
        </w:tc>
        <w:tc>
          <w:tcPr>
            <w:tcW w:w="1843" w:type="dxa"/>
          </w:tcPr>
          <w:p w:rsidR="002C6391" w:rsidRPr="006943F1" w:rsidRDefault="006943F1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各單位</w:t>
            </w: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6943F1" w:rsidRDefault="00775E2E" w:rsidP="002C6391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</w:tc>
      </w:tr>
      <w:tr w:rsidR="00AE1CE8" w:rsidRPr="00AE1CE8" w:rsidTr="002C6391">
        <w:trPr>
          <w:trHeight w:val="1219"/>
        </w:trPr>
        <w:tc>
          <w:tcPr>
            <w:tcW w:w="1242" w:type="dxa"/>
            <w:vMerge/>
          </w:tcPr>
          <w:p w:rsidR="002C6391" w:rsidRPr="00AE1CE8" w:rsidRDefault="002C6391" w:rsidP="002C6391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2C6391" w:rsidRPr="00AE1CE8" w:rsidRDefault="002C6391" w:rsidP="002C6391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2C6391" w:rsidRPr="00AE1CE8" w:rsidRDefault="002C6391" w:rsidP="002C6391">
            <w:pPr>
              <w:suppressAutoHyphens w:val="0"/>
              <w:autoSpaceDN/>
              <w:spacing w:line="360" w:lineRule="exact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C6391" w:rsidRPr="00AE1CE8" w:rsidRDefault="002C6391" w:rsidP="002C6391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AE1CE8" w:rsidRPr="00AE1CE8" w:rsidTr="002C6391">
        <w:trPr>
          <w:trHeight w:val="3600"/>
        </w:trPr>
        <w:tc>
          <w:tcPr>
            <w:tcW w:w="1242" w:type="dxa"/>
            <w:vMerge/>
          </w:tcPr>
          <w:p w:rsidR="002C6391" w:rsidRPr="00AE1CE8" w:rsidRDefault="002C6391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2C6391" w:rsidRPr="00AE1CE8" w:rsidRDefault="002C6391" w:rsidP="002C6391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(三)</w:t>
            </w:r>
            <w:r w:rsidRPr="00AE1CE8">
              <w:rPr>
                <w:rFonts w:ascii="標楷體" w:eastAsia="標楷體" w:hAnsi="標楷體"/>
              </w:rPr>
              <w:t>提供民眾易讀、易懂、易用的服務申辦資訊及進度查詢管道，提升服務流程透明度。</w:t>
            </w:r>
          </w:p>
        </w:tc>
        <w:tc>
          <w:tcPr>
            <w:tcW w:w="3369" w:type="dxa"/>
          </w:tcPr>
          <w:p w:rsidR="002C6391" w:rsidRPr="00AE1CE8" w:rsidRDefault="002C6391" w:rsidP="002C6391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本校訂有「學生申請中、英文證件要點」暨中、英文證件申請單，提供學生網路下載表單、通訊申辦、現場申辦等貼心服務，本要點載明各證明文件名稱、費用、繳驗證件、申辦工作天數，以利學生快速、明確申辦。</w:t>
            </w:r>
          </w:p>
        </w:tc>
        <w:tc>
          <w:tcPr>
            <w:tcW w:w="1843" w:type="dxa"/>
          </w:tcPr>
          <w:p w:rsidR="002C6391" w:rsidRPr="00AE1CE8" w:rsidRDefault="006943F1" w:rsidP="002C6391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AE1CE8" w:rsidRPr="00AE1CE8" w:rsidTr="002C6391">
        <w:trPr>
          <w:trHeight w:val="1588"/>
        </w:trPr>
        <w:tc>
          <w:tcPr>
            <w:tcW w:w="1242" w:type="dxa"/>
            <w:vMerge/>
          </w:tcPr>
          <w:p w:rsidR="002C6391" w:rsidRPr="00AE1CE8" w:rsidRDefault="002C6391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2C6391" w:rsidRPr="00AE1CE8" w:rsidRDefault="002C6391" w:rsidP="002C6391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(四)</w:t>
            </w:r>
            <w:r w:rsidRPr="00AE1CE8">
              <w:rPr>
                <w:rFonts w:ascii="標楷體" w:eastAsia="標楷體" w:hAnsi="標楷體"/>
              </w:rPr>
              <w:t>注重服務人員的禮貌態度，提高民眾</w:t>
            </w:r>
            <w:proofErr w:type="gramStart"/>
            <w:r w:rsidRPr="00AE1CE8">
              <w:rPr>
                <w:rFonts w:ascii="標楷體" w:eastAsia="標楷體" w:hAnsi="標楷體"/>
              </w:rPr>
              <w:t>臨櫃洽公</w:t>
            </w:r>
            <w:proofErr w:type="gramEnd"/>
            <w:r w:rsidRPr="00AE1CE8">
              <w:rPr>
                <w:rFonts w:ascii="標楷體" w:eastAsia="標楷體" w:hAnsi="標楷體"/>
              </w:rPr>
              <w:t>或網站使用的便利性，建置合宜的服務環境。</w:t>
            </w:r>
          </w:p>
        </w:tc>
        <w:tc>
          <w:tcPr>
            <w:tcW w:w="3369" w:type="dxa"/>
          </w:tcPr>
          <w:p w:rsidR="002C6391" w:rsidRPr="00AE1CE8" w:rsidRDefault="002C6391" w:rsidP="002C6391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E1CE8">
              <w:rPr>
                <w:rFonts w:ascii="標楷體" w:eastAsia="標楷體" w:hAnsi="標楷體" w:cs="新細明體" w:hint="eastAsia"/>
                <w:bCs/>
              </w:rPr>
              <w:t>1.平日小面授夜間上課時間，本校</w:t>
            </w:r>
            <w:proofErr w:type="gramStart"/>
            <w:r w:rsidRPr="00AE1CE8">
              <w:rPr>
                <w:rFonts w:ascii="標楷體" w:eastAsia="標楷體" w:hAnsi="標楷體" w:cs="新細明體" w:hint="eastAsia"/>
                <w:bCs/>
              </w:rPr>
              <w:t>提供跨處室</w:t>
            </w:r>
            <w:proofErr w:type="gramEnd"/>
            <w:r w:rsidRPr="00AE1CE8">
              <w:rPr>
                <w:rFonts w:ascii="標楷體" w:eastAsia="標楷體" w:hAnsi="標楷體" w:cs="新細明體" w:hint="eastAsia"/>
                <w:bCs/>
              </w:rPr>
              <w:t>整合服務，於一樓值勤室設置專人單一窗口受理夜間上課學生諮詢、輔導與立即處理服務。</w:t>
            </w:r>
          </w:p>
        </w:tc>
        <w:tc>
          <w:tcPr>
            <w:tcW w:w="1843" w:type="dxa"/>
            <w:vMerge w:val="restart"/>
          </w:tcPr>
          <w:p w:rsidR="002C6391" w:rsidRPr="00AE1CE8" w:rsidRDefault="006943F1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各單位</w:t>
            </w:r>
          </w:p>
        </w:tc>
      </w:tr>
      <w:tr w:rsidR="00AE1CE8" w:rsidRPr="00AE1CE8" w:rsidTr="002C6391">
        <w:trPr>
          <w:trHeight w:val="1601"/>
        </w:trPr>
        <w:tc>
          <w:tcPr>
            <w:tcW w:w="1242" w:type="dxa"/>
            <w:vMerge/>
          </w:tcPr>
          <w:p w:rsidR="002C6391" w:rsidRPr="00AE1CE8" w:rsidRDefault="002C6391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2C6391" w:rsidRPr="00AE1CE8" w:rsidRDefault="002C6391" w:rsidP="002C6391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2C6391" w:rsidRPr="00AE1CE8" w:rsidRDefault="002C6391" w:rsidP="002C6391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E1CE8">
              <w:rPr>
                <w:rFonts w:ascii="標楷體" w:eastAsia="標楷體" w:hAnsi="標楷體" w:cs="新細明體" w:hint="eastAsia"/>
              </w:rPr>
              <w:t>2.106年度圖書館頂樓防漏整修工程改善整體校園環境需求，使本校師生享有安全及潔淨之學習環境。</w:t>
            </w:r>
          </w:p>
        </w:tc>
        <w:tc>
          <w:tcPr>
            <w:tcW w:w="1843" w:type="dxa"/>
            <w:vMerge/>
          </w:tcPr>
          <w:p w:rsidR="002C6391" w:rsidRPr="00AE1CE8" w:rsidRDefault="002C6391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AE1CE8" w:rsidRPr="00AE1CE8" w:rsidTr="002C6391">
        <w:trPr>
          <w:trHeight w:val="3701"/>
        </w:trPr>
        <w:tc>
          <w:tcPr>
            <w:tcW w:w="1242" w:type="dxa"/>
            <w:vMerge/>
          </w:tcPr>
          <w:p w:rsidR="002C6391" w:rsidRPr="00AE1CE8" w:rsidRDefault="002C6391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2C6391" w:rsidRPr="00AE1CE8" w:rsidRDefault="002C6391" w:rsidP="002C6391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(五)</w:t>
            </w:r>
            <w:r w:rsidRPr="00AE1CE8">
              <w:rPr>
                <w:rFonts w:ascii="標楷體" w:eastAsia="標楷體" w:hAnsi="標楷體"/>
              </w:rPr>
              <w:t>因應業務屬性及服務特性差異，汲取創新趨勢，投入品質改善，發展優質服務。</w:t>
            </w:r>
          </w:p>
        </w:tc>
        <w:tc>
          <w:tcPr>
            <w:tcW w:w="3369" w:type="dxa"/>
          </w:tcPr>
          <w:p w:rsidR="002C6391" w:rsidRPr="00AE1CE8" w:rsidRDefault="002C6391" w:rsidP="002C6391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1.廣開學生建言管道，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例如線上服務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諮詢、諮詢服務專線、輔導服務信箱等，重視學生興革建議及陳情案件，審慎、迅速地處理問題。並已於本校之各行政單位及學術單位網站皆已增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設置線上諮詢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信箱，供學生及民眾可提出問題詢問，相關單位可立即回應及處理。</w:t>
            </w:r>
          </w:p>
        </w:tc>
        <w:tc>
          <w:tcPr>
            <w:tcW w:w="1843" w:type="dxa"/>
            <w:vMerge w:val="restart"/>
          </w:tcPr>
          <w:p w:rsidR="002C6391" w:rsidRPr="00AE1CE8" w:rsidRDefault="00C94FA4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AE1CE8" w:rsidRPr="00AE1CE8" w:rsidTr="002C6391">
        <w:trPr>
          <w:trHeight w:val="1096"/>
        </w:trPr>
        <w:tc>
          <w:tcPr>
            <w:tcW w:w="1242" w:type="dxa"/>
            <w:vMerge/>
          </w:tcPr>
          <w:p w:rsidR="002C6391" w:rsidRPr="00AE1CE8" w:rsidRDefault="002C6391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2C6391" w:rsidRPr="00AE1CE8" w:rsidRDefault="002C6391" w:rsidP="002C6391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2C6391" w:rsidRPr="00AE1CE8" w:rsidRDefault="002C6391" w:rsidP="002C6391">
            <w:pPr>
              <w:spacing w:line="400" w:lineRule="exact"/>
              <w:ind w:left="281" w:rightChars="35" w:right="84" w:hangingChars="117" w:hanging="281"/>
              <w:contextualSpacing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2.組織志工團，每學期辦理志工招募與培訓，主動熱心參與校內各項服務學習活動，包括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協助借還書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業務與說故事媽媽的圖書志工；協助學生解決網路學習問題的電腦志工；協助成人學生幼年子女托兒服務的幼兒伴讀志工；協助註冊選課等教務業務的行政志工；學生返校上課期間教學樓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長設志工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服務台等，以完備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教學訓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輔全面性服務網絡。</w:t>
            </w:r>
          </w:p>
        </w:tc>
        <w:tc>
          <w:tcPr>
            <w:tcW w:w="1843" w:type="dxa"/>
            <w:vMerge/>
          </w:tcPr>
          <w:p w:rsidR="002C6391" w:rsidRPr="00AE1CE8" w:rsidRDefault="002C6391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AE1CE8" w:rsidRPr="00AE1CE8" w:rsidTr="002C6391">
        <w:trPr>
          <w:trHeight w:val="841"/>
        </w:trPr>
        <w:tc>
          <w:tcPr>
            <w:tcW w:w="1242" w:type="dxa"/>
            <w:vMerge w:val="restart"/>
          </w:tcPr>
          <w:p w:rsidR="00E73C25" w:rsidRPr="00AE1CE8" w:rsidRDefault="00E73C25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二、</w:t>
            </w:r>
            <w:r w:rsidRPr="00AE1CE8">
              <w:rPr>
                <w:rFonts w:ascii="標楷體" w:eastAsia="標楷體" w:hAnsi="標楷體"/>
              </w:rPr>
              <w:t>重視全程意見回饋及參與，力求服務切合民眾需求</w:t>
            </w:r>
          </w:p>
          <w:p w:rsidR="00E73C25" w:rsidRPr="00AE1CE8" w:rsidRDefault="00E73C25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20" w:type="dxa"/>
          </w:tcPr>
          <w:p w:rsidR="00E73C25" w:rsidRPr="00AE1CE8" w:rsidRDefault="00E73C25" w:rsidP="002C639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納入民眾參與服務設計或邀請民間協力合作，提供符合民眾需求的服務。</w:t>
            </w:r>
          </w:p>
        </w:tc>
        <w:tc>
          <w:tcPr>
            <w:tcW w:w="3369" w:type="dxa"/>
          </w:tcPr>
          <w:p w:rsidR="00E73C25" w:rsidRPr="00AE1CE8" w:rsidRDefault="00E73C25" w:rsidP="002C6391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AE1CE8">
              <w:rPr>
                <w:rFonts w:ascii="標楷體" w:eastAsia="標楷體" w:hAnsi="標楷體" w:hint="eastAsia"/>
                <w:szCs w:val="24"/>
              </w:rPr>
              <w:t>教務處</w:t>
            </w:r>
            <w:r w:rsidRPr="00AE1CE8">
              <w:fldChar w:fldCharType="begin"/>
            </w:r>
            <w:r w:rsidRPr="00AE1CE8">
              <w:rPr>
                <w:rFonts w:ascii="標楷體" w:eastAsia="標楷體" w:hAnsi="標楷體"/>
                <w:szCs w:val="24"/>
              </w:rPr>
              <w:instrText xml:space="preserve"> HYPERLINK "mailto:設有專用網路電子郵件信箱ouk1111@ouk.edu.tw" </w:instrText>
            </w:r>
            <w:r w:rsidRPr="00AE1CE8">
              <w:fldChar w:fldCharType="separate"/>
            </w:r>
            <w:r w:rsidRPr="00AE1CE8">
              <w:rPr>
                <w:rStyle w:val="aa"/>
                <w:rFonts w:ascii="標楷體" w:eastAsia="標楷體" w:hAnsi="標楷體" w:hint="eastAsia"/>
                <w:color w:val="auto"/>
                <w:szCs w:val="24"/>
              </w:rPr>
              <w:t>設有專用網路電子郵件信箱ouk1111@ouk.edu.tw</w:t>
            </w:r>
            <w:r w:rsidRPr="00AE1CE8">
              <w:rPr>
                <w:rStyle w:val="aa"/>
                <w:rFonts w:ascii="標楷體" w:eastAsia="標楷體" w:hAnsi="標楷體"/>
                <w:color w:val="auto"/>
                <w:szCs w:val="24"/>
              </w:rPr>
              <w:fldChar w:fldCharType="end"/>
            </w:r>
            <w:r w:rsidRPr="00AE1CE8">
              <w:rPr>
                <w:rFonts w:ascii="標楷體" w:eastAsia="標楷體" w:hAnsi="標楷體" w:hint="eastAsia"/>
                <w:szCs w:val="24"/>
              </w:rPr>
              <w:t>及</w:t>
            </w:r>
            <w:r w:rsidRPr="00AE1CE8">
              <w:rPr>
                <w:rStyle w:val="aa"/>
                <w:rFonts w:ascii="標楷體" w:eastAsia="標楷體" w:hAnsi="標楷體" w:hint="eastAsia"/>
                <w:color w:val="auto"/>
                <w:szCs w:val="24"/>
              </w:rPr>
              <w:t>ouk8066748@ouk.edu.tw，</w:t>
            </w:r>
            <w:r w:rsidRPr="00AE1CE8">
              <w:rPr>
                <w:rFonts w:ascii="標楷體" w:eastAsia="標楷體" w:hAnsi="標楷體" w:hint="eastAsia"/>
                <w:szCs w:val="24"/>
              </w:rPr>
              <w:t>專供學生諮詢教務業務與寄發教務業務訊息使用之聯繫窗口；</w:t>
            </w:r>
            <w:hyperlink r:id="rId9" w:history="1">
              <w:r w:rsidRPr="00AE1CE8">
                <w:rPr>
                  <w:rStyle w:val="aa"/>
                  <w:rFonts w:ascii="標楷體" w:eastAsia="標楷體" w:hAnsi="標楷體" w:hint="eastAsia"/>
                  <w:color w:val="auto"/>
                  <w:szCs w:val="24"/>
                </w:rPr>
                <w:t>輔導處專用電子郵件信箱sa@ouk.edu.tw</w:t>
              </w:r>
            </w:hyperlink>
            <w:r w:rsidRPr="00AE1CE8">
              <w:rPr>
                <w:rFonts w:ascii="標楷體" w:eastAsia="標楷體" w:hAnsi="標楷體" w:hint="eastAsia"/>
                <w:szCs w:val="24"/>
              </w:rPr>
              <w:t>，專</w:t>
            </w:r>
            <w:r w:rsidRPr="00AE1CE8">
              <w:rPr>
                <w:rStyle w:val="aa"/>
                <w:rFonts w:ascii="標楷體" w:eastAsia="標楷體" w:hAnsi="標楷體" w:hint="eastAsia"/>
                <w:color w:val="auto"/>
                <w:szCs w:val="24"/>
              </w:rPr>
              <w:t>供學生事務輔導暨陳情、申訴之受理窗口。</w:t>
            </w:r>
            <w:r w:rsidRPr="00AE1CE8">
              <w:rPr>
                <w:rFonts w:ascii="標楷體" w:eastAsia="標楷體" w:hAnsi="標楷體" w:hint="eastAsia"/>
                <w:szCs w:val="24"/>
              </w:rPr>
              <w:t>另為廣開學生建言管道，本校網站首頁公佈各業務承辦人及教師意見信箱，提供民眾、師生、校友意見反應及交流管道。</w:t>
            </w:r>
          </w:p>
        </w:tc>
        <w:tc>
          <w:tcPr>
            <w:tcW w:w="1843" w:type="dxa"/>
          </w:tcPr>
          <w:p w:rsidR="00E73C25" w:rsidRPr="00AE1CE8" w:rsidRDefault="00C94FA4" w:rsidP="002C6391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各單位</w:t>
            </w:r>
          </w:p>
        </w:tc>
      </w:tr>
      <w:tr w:rsidR="00AE1CE8" w:rsidRPr="00AE1CE8" w:rsidTr="002C6391">
        <w:trPr>
          <w:trHeight w:val="2800"/>
        </w:trPr>
        <w:tc>
          <w:tcPr>
            <w:tcW w:w="1242" w:type="dxa"/>
            <w:vMerge/>
          </w:tcPr>
          <w:p w:rsidR="00E73C25" w:rsidRPr="00AE1CE8" w:rsidRDefault="00E73C25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E73C25" w:rsidRPr="00AE1CE8" w:rsidRDefault="00E73C25" w:rsidP="002C639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善用各類意見調查工具與機制，蒐集民眾對服務的需求或建議，</w:t>
            </w:r>
            <w:proofErr w:type="gramStart"/>
            <w:r w:rsidRPr="00AE1CE8">
              <w:rPr>
                <w:rFonts w:ascii="標楷體" w:eastAsia="標楷體" w:hAnsi="標楷體"/>
              </w:rPr>
              <w:t>適予調整</w:t>
            </w:r>
            <w:proofErr w:type="gramEnd"/>
            <w:r w:rsidRPr="00AE1CE8">
              <w:rPr>
                <w:rFonts w:ascii="標楷體" w:eastAsia="標楷體" w:hAnsi="標楷體"/>
              </w:rPr>
              <w:t>服務措施。</w:t>
            </w:r>
          </w:p>
        </w:tc>
        <w:tc>
          <w:tcPr>
            <w:tcW w:w="3369" w:type="dxa"/>
          </w:tcPr>
          <w:p w:rsidR="00E73C25" w:rsidRPr="00AE1CE8" w:rsidRDefault="00FA097F" w:rsidP="002C6391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E1CE8">
              <w:rPr>
                <w:rFonts w:ascii="標楷體" w:eastAsia="標楷體" w:hAnsi="標楷體" w:hint="eastAsia"/>
              </w:rPr>
              <w:t>定期施作「新生報名訊息來源調查問卷」、「教師教學評鑑問卷」、「畢業生學習成效問卷」，據以提供每學期招生策略規劃與學生學習成效檢視。</w:t>
            </w:r>
          </w:p>
        </w:tc>
        <w:tc>
          <w:tcPr>
            <w:tcW w:w="1843" w:type="dxa"/>
          </w:tcPr>
          <w:p w:rsidR="00E73C25" w:rsidRPr="00AE1CE8" w:rsidRDefault="00E73C25" w:rsidP="002C6391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AE1CE8" w:rsidRPr="00AE1CE8" w:rsidTr="002C6391">
        <w:trPr>
          <w:trHeight w:val="2800"/>
        </w:trPr>
        <w:tc>
          <w:tcPr>
            <w:tcW w:w="1242" w:type="dxa"/>
            <w:vMerge/>
          </w:tcPr>
          <w:p w:rsidR="00E73C25" w:rsidRPr="00AE1CE8" w:rsidRDefault="00E73C25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E73C25" w:rsidRPr="00AE1CE8" w:rsidRDefault="00E73C25" w:rsidP="002C639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依據服務特性辦理滿意度調查，瞭解民眾對服務的看法，並據以檢討改善既有措施。</w:t>
            </w:r>
          </w:p>
        </w:tc>
        <w:tc>
          <w:tcPr>
            <w:tcW w:w="3369" w:type="dxa"/>
          </w:tcPr>
          <w:p w:rsidR="00135D60" w:rsidRPr="00AE1CE8" w:rsidRDefault="00135D60" w:rsidP="002C6391">
            <w:pPr>
              <w:spacing w:line="360" w:lineRule="exact"/>
              <w:ind w:firstLine="1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定期施作「應屆畢業生學習歷程與生涯發展問卷」、「畢業生畢業後1年流向問卷」、「雇主滿意度問卷」，藉以了解各學系校友職場表現，做為日後學系教學及課程之規劃與改善，期使本校畢業生更符合業界/職場需求。</w:t>
            </w:r>
          </w:p>
          <w:p w:rsidR="00E73C25" w:rsidRPr="00AE1CE8" w:rsidRDefault="00E73C25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</w:tcPr>
          <w:p w:rsidR="00E73C25" w:rsidRPr="00AE1CE8" w:rsidRDefault="00927B5D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教務處</w:t>
            </w:r>
          </w:p>
        </w:tc>
      </w:tr>
      <w:tr w:rsidR="00AE1CE8" w:rsidRPr="00AE1CE8" w:rsidTr="002C6391">
        <w:trPr>
          <w:trHeight w:val="2000"/>
        </w:trPr>
        <w:tc>
          <w:tcPr>
            <w:tcW w:w="1242" w:type="dxa"/>
            <w:vMerge/>
          </w:tcPr>
          <w:p w:rsidR="00F96E1E" w:rsidRPr="00AE1CE8" w:rsidRDefault="00F96E1E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F96E1E" w:rsidRPr="00AE1CE8" w:rsidRDefault="00F96E1E" w:rsidP="002C639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傾聽民眾意見，積極回應，有效協助民眾解決問題。</w:t>
            </w:r>
          </w:p>
        </w:tc>
        <w:tc>
          <w:tcPr>
            <w:tcW w:w="3369" w:type="dxa"/>
          </w:tcPr>
          <w:p w:rsidR="00F96E1E" w:rsidRPr="00AE1CE8" w:rsidRDefault="00F96E1E" w:rsidP="002C6391">
            <w:pPr>
              <w:spacing w:line="400" w:lineRule="exact"/>
              <w:ind w:right="-28"/>
              <w:contextualSpacing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cs="新細明體" w:hint="eastAsia"/>
                <w:bCs/>
              </w:rPr>
              <w:t>透過辦理相關學生業務活動，如:「與校長有約」座談會、幹部研習營、生命教育座談會、職能講座等與學生雙向溝通機會，進一步了解學生需求。</w:t>
            </w:r>
          </w:p>
        </w:tc>
        <w:tc>
          <w:tcPr>
            <w:tcW w:w="1843" w:type="dxa"/>
          </w:tcPr>
          <w:p w:rsidR="00F96E1E" w:rsidRPr="00AE1CE8" w:rsidRDefault="00927B5D" w:rsidP="002C6391">
            <w:pPr>
              <w:spacing w:line="400" w:lineRule="exact"/>
              <w:ind w:right="-28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AE1CE8" w:rsidRPr="00AE1CE8" w:rsidTr="002C6391">
        <w:trPr>
          <w:trHeight w:val="2021"/>
        </w:trPr>
        <w:tc>
          <w:tcPr>
            <w:tcW w:w="1242" w:type="dxa"/>
            <w:vMerge w:val="restart"/>
          </w:tcPr>
          <w:p w:rsidR="00DB7AA3" w:rsidRPr="00AE1CE8" w:rsidRDefault="00DB7AA3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三.</w:t>
            </w:r>
            <w:r w:rsidRPr="00AE1CE8">
              <w:rPr>
                <w:rFonts w:ascii="標楷體" w:eastAsia="標楷體" w:hAnsi="標楷體"/>
              </w:rPr>
              <w:t>便捷服務遞送過程與方式，提升民眾生活便利度</w:t>
            </w:r>
          </w:p>
        </w:tc>
        <w:tc>
          <w:tcPr>
            <w:tcW w:w="2020" w:type="dxa"/>
            <w:vMerge w:val="restart"/>
          </w:tcPr>
          <w:p w:rsidR="00DB7AA3" w:rsidRPr="00AE1CE8" w:rsidRDefault="00DB7AA3" w:rsidP="002C639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 xml:space="preserve">擴大單一窗口業務涵蓋範疇，減除申辦案件所需檢附之書表謄本，提高業務申辦便捷度。 </w:t>
            </w:r>
          </w:p>
        </w:tc>
        <w:tc>
          <w:tcPr>
            <w:tcW w:w="3369" w:type="dxa"/>
          </w:tcPr>
          <w:p w:rsidR="00DB7AA3" w:rsidRPr="00AE1CE8" w:rsidRDefault="00DB7AA3" w:rsidP="002C6391">
            <w:pPr>
              <w:spacing w:line="400" w:lineRule="exact"/>
              <w:ind w:leftChars="-1" w:left="281" w:rightChars="35" w:right="84" w:hangingChars="118" w:hanging="283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E1CE8">
              <w:rPr>
                <w:rFonts w:ascii="標楷體" w:eastAsia="標楷體" w:hAnsi="標楷體" w:cs="新細明體" w:hint="eastAsia"/>
                <w:bCs/>
              </w:rPr>
              <w:t>1.建立單一窗口，提供校外分班之學生註冊、選課等相關行政服務，減化校外分班學生行政作業流程。</w:t>
            </w:r>
          </w:p>
        </w:tc>
        <w:tc>
          <w:tcPr>
            <w:tcW w:w="1843" w:type="dxa"/>
            <w:vMerge w:val="restart"/>
          </w:tcPr>
          <w:p w:rsidR="00DB7AA3" w:rsidRPr="00AE1CE8" w:rsidRDefault="00927B5D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各單位</w:t>
            </w:r>
          </w:p>
        </w:tc>
      </w:tr>
      <w:tr w:rsidR="00AE1CE8" w:rsidRPr="00AE1CE8" w:rsidTr="002C6391">
        <w:trPr>
          <w:trHeight w:val="3566"/>
        </w:trPr>
        <w:tc>
          <w:tcPr>
            <w:tcW w:w="1242" w:type="dxa"/>
            <w:vMerge/>
          </w:tcPr>
          <w:p w:rsidR="00DB7AA3" w:rsidRPr="00AE1CE8" w:rsidRDefault="00DB7AA3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DB7AA3" w:rsidRPr="00AE1CE8" w:rsidRDefault="00DB7AA3" w:rsidP="002C639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DB7AA3" w:rsidRPr="00AE1CE8" w:rsidRDefault="00DB7AA3" w:rsidP="002C6391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 w:cs="Arial"/>
              </w:rPr>
            </w:pPr>
            <w:r w:rsidRPr="00AE1CE8">
              <w:rPr>
                <w:rFonts w:ascii="標楷體" w:eastAsia="標楷體" w:hAnsi="標楷體" w:cs="Arial" w:hint="eastAsia"/>
              </w:rPr>
              <w:t>2.本校便捷報名選課程序，並提供多元彈性服務。調整註冊、選課、繳費流程，在第一階段註冊、選課、繳費後，於第二階段再次啟動補辦理現場選課暨繳費作業，提供新生現場立即選課暨繳費服務，保障學生權益，受到學生的肯定，增加選課效益。</w:t>
            </w:r>
          </w:p>
        </w:tc>
        <w:tc>
          <w:tcPr>
            <w:tcW w:w="1843" w:type="dxa"/>
            <w:vMerge/>
          </w:tcPr>
          <w:p w:rsidR="00DB7AA3" w:rsidRPr="00AE1CE8" w:rsidRDefault="00DB7AA3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AE1CE8" w:rsidRPr="00AE1CE8" w:rsidTr="002C6391">
        <w:trPr>
          <w:trHeight w:val="3715"/>
        </w:trPr>
        <w:tc>
          <w:tcPr>
            <w:tcW w:w="1242" w:type="dxa"/>
            <w:vMerge/>
          </w:tcPr>
          <w:p w:rsidR="009A2E8C" w:rsidRPr="00AE1CE8" w:rsidRDefault="009A2E8C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9A2E8C" w:rsidRPr="00AE1CE8" w:rsidRDefault="009A2E8C" w:rsidP="002C639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衡酌實際需求，</w:t>
            </w:r>
            <w:proofErr w:type="gramStart"/>
            <w:r w:rsidRPr="00AE1CE8">
              <w:rPr>
                <w:rFonts w:ascii="標楷體" w:eastAsia="標楷體" w:hAnsi="標楷體"/>
              </w:rPr>
              <w:t>開發線上申辦</w:t>
            </w:r>
            <w:proofErr w:type="gramEnd"/>
            <w:r w:rsidRPr="00AE1CE8">
              <w:rPr>
                <w:rFonts w:ascii="標楷體" w:eastAsia="標楷體" w:hAnsi="標楷體"/>
              </w:rPr>
              <w:t>及跨平台通用服務，增加民眾使用意願。</w:t>
            </w:r>
          </w:p>
        </w:tc>
        <w:tc>
          <w:tcPr>
            <w:tcW w:w="3369" w:type="dxa"/>
          </w:tcPr>
          <w:p w:rsidR="009A2E8C" w:rsidRPr="00AE1CE8" w:rsidRDefault="009A2E8C" w:rsidP="002C6391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1.申請作業流程以簡化為原則，訂立標準作業規範，並將作業流程步驟、辦理時限、及申請書表等，建置於網站上，以提供線上或郵寄等多元服務，並將常用之申請表單建置於本校網頁之書表下載，供學生及同仁隨時可下載列印使用。</w:t>
            </w:r>
          </w:p>
          <w:p w:rsidR="009A2E8C" w:rsidRPr="00AE1CE8" w:rsidRDefault="009A2E8C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9A2E8C" w:rsidRPr="00AE1CE8" w:rsidRDefault="003223D1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AE1CE8" w:rsidRPr="00AE1CE8" w:rsidTr="002C6391">
        <w:trPr>
          <w:trHeight w:val="673"/>
        </w:trPr>
        <w:tc>
          <w:tcPr>
            <w:tcW w:w="1242" w:type="dxa"/>
            <w:vMerge/>
          </w:tcPr>
          <w:p w:rsidR="009A2E8C" w:rsidRPr="00AE1CE8" w:rsidRDefault="009A2E8C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9A2E8C" w:rsidRPr="00AE1CE8" w:rsidRDefault="009A2E8C" w:rsidP="002C639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9A2E8C" w:rsidRPr="00AE1CE8" w:rsidRDefault="009A2E8C" w:rsidP="002C6391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2.除原有教務處註冊組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提供線上新生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報名系統、輔導處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提供線上活動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報名繼續使用外，並新增「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線上報名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」功能，供本校各處室辦理活動、研討會、教育訓練等，皆可透過該功能供民眾或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同仁線上申辦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。</w:t>
            </w:r>
          </w:p>
          <w:p w:rsidR="009A2E8C" w:rsidRPr="00AE1CE8" w:rsidRDefault="009A2E8C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9A2E8C" w:rsidRPr="00AE1CE8" w:rsidRDefault="009A2E8C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AE1CE8" w:rsidRPr="00AE1CE8" w:rsidTr="002C6391">
        <w:trPr>
          <w:trHeight w:val="2665"/>
        </w:trPr>
        <w:tc>
          <w:tcPr>
            <w:tcW w:w="1242" w:type="dxa"/>
            <w:vMerge/>
          </w:tcPr>
          <w:p w:rsidR="00FB443E" w:rsidRPr="00AE1CE8" w:rsidRDefault="00FB443E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FB443E" w:rsidRPr="00AE1CE8" w:rsidRDefault="00FB443E" w:rsidP="002C639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推動跨單位、跨機關服務流程整合及政府資訊資源共用共享，提供全程整合服務。</w:t>
            </w:r>
          </w:p>
        </w:tc>
        <w:tc>
          <w:tcPr>
            <w:tcW w:w="3369" w:type="dxa"/>
          </w:tcPr>
          <w:p w:rsidR="00FB443E" w:rsidRPr="00AE1CE8" w:rsidRDefault="00FB443E" w:rsidP="002C6391">
            <w:pPr>
              <w:suppressAutoHyphens w:val="0"/>
              <w:autoSpaceDN/>
              <w:spacing w:line="360" w:lineRule="exact"/>
              <w:ind w:left="281" w:hangingChars="117" w:hanging="281"/>
              <w:jc w:val="both"/>
              <w:textAlignment w:val="auto"/>
              <w:rPr>
                <w:rFonts w:ascii="標楷體" w:eastAsia="標楷體" w:hAnsi="標楷體" w:cs="新細明體"/>
                <w:bCs/>
              </w:rPr>
            </w:pPr>
            <w:r w:rsidRPr="00AE1CE8">
              <w:rPr>
                <w:rFonts w:ascii="標楷體" w:eastAsia="標楷體" w:hAnsi="標楷體" w:cs="新細明體" w:hint="eastAsia"/>
                <w:bCs/>
              </w:rPr>
              <w:t>1.從學校服務資源整合及共享角度出發，</w:t>
            </w:r>
            <w:proofErr w:type="gramStart"/>
            <w:r w:rsidRPr="00AE1CE8">
              <w:rPr>
                <w:rFonts w:ascii="標楷體" w:eastAsia="標楷體" w:hAnsi="標楷體" w:cs="新細明體" w:hint="eastAsia"/>
                <w:bCs/>
              </w:rPr>
              <w:t>規劃跨處室</w:t>
            </w:r>
            <w:proofErr w:type="gramEnd"/>
            <w:r w:rsidRPr="00AE1CE8">
              <w:rPr>
                <w:rFonts w:ascii="標楷體" w:eastAsia="標楷體" w:hAnsi="標楷體" w:cs="新細明體" w:hint="eastAsia"/>
                <w:bCs/>
              </w:rPr>
              <w:t>整合服務或業務體系垂直整合服務，例如由輔導處提供志工，於大面授時擔任電算中心之教學助理，協助學生收看網路教學及提供相關諮詢。</w:t>
            </w:r>
          </w:p>
          <w:p w:rsidR="00FB443E" w:rsidRPr="00AE1CE8" w:rsidRDefault="00FB443E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43" w:type="dxa"/>
            <w:vMerge w:val="restart"/>
          </w:tcPr>
          <w:p w:rsidR="00FB443E" w:rsidRPr="003223D1" w:rsidRDefault="003223D1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3223D1">
              <w:rPr>
                <w:rFonts w:ascii="標楷體" w:eastAsia="標楷體" w:hAnsi="標楷體" w:cs="新細明體" w:hint="eastAsia"/>
              </w:rPr>
              <w:t>各單位</w:t>
            </w:r>
          </w:p>
        </w:tc>
      </w:tr>
      <w:tr w:rsidR="00AE1CE8" w:rsidRPr="00AE1CE8" w:rsidTr="002C6391">
        <w:trPr>
          <w:trHeight w:val="363"/>
        </w:trPr>
        <w:tc>
          <w:tcPr>
            <w:tcW w:w="1242" w:type="dxa"/>
            <w:vMerge/>
          </w:tcPr>
          <w:p w:rsidR="00FB443E" w:rsidRPr="00AE1CE8" w:rsidRDefault="00FB443E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FB443E" w:rsidRPr="00AE1CE8" w:rsidRDefault="00FB443E" w:rsidP="002C639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FB443E" w:rsidRPr="00AE1CE8" w:rsidRDefault="00FB443E" w:rsidP="002C6391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 w:cs="新細明體"/>
                <w:bCs/>
              </w:rPr>
            </w:pPr>
            <w:r w:rsidRPr="00AE1CE8">
              <w:rPr>
                <w:rFonts w:ascii="標楷體" w:eastAsia="標楷體" w:hAnsi="標楷體" w:hint="eastAsia"/>
              </w:rPr>
              <w:t>2.依照學員之需求，開設「公務人員轉任職系20學分班」課程，目前設有「轉任一般行政職系」、「轉任教育行政職系」、「轉任文化行政職系」等相關課程，滿足公務人員轉任職系之需求。</w:t>
            </w:r>
          </w:p>
        </w:tc>
        <w:tc>
          <w:tcPr>
            <w:tcW w:w="1843" w:type="dxa"/>
            <w:vMerge/>
          </w:tcPr>
          <w:p w:rsidR="00FB443E" w:rsidRPr="00AE1CE8" w:rsidRDefault="00FB443E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</w:rPr>
            </w:pPr>
          </w:p>
        </w:tc>
      </w:tr>
      <w:tr w:rsidR="00AE1CE8" w:rsidRPr="00AE1CE8" w:rsidTr="002C6391">
        <w:trPr>
          <w:trHeight w:val="3200"/>
        </w:trPr>
        <w:tc>
          <w:tcPr>
            <w:tcW w:w="1242" w:type="dxa"/>
            <w:vMerge/>
          </w:tcPr>
          <w:p w:rsidR="003752B6" w:rsidRPr="00AE1CE8" w:rsidRDefault="003752B6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3752B6" w:rsidRPr="00AE1CE8" w:rsidRDefault="003752B6" w:rsidP="002C639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關注社經發展新趨勢，運用創新策略，持續精進服務遞送過程及作法，提升服務效能。</w:t>
            </w:r>
          </w:p>
        </w:tc>
        <w:tc>
          <w:tcPr>
            <w:tcW w:w="3369" w:type="dxa"/>
          </w:tcPr>
          <w:p w:rsidR="003752B6" w:rsidRPr="00AE1CE8" w:rsidRDefault="00AE53D5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E1CE8">
              <w:rPr>
                <w:rFonts w:ascii="標楷體" w:eastAsia="標楷體" w:hAnsi="標楷體" w:cs="新細明體" w:hint="eastAsia"/>
                <w:bCs/>
              </w:rPr>
              <w:t>辦理轉職系課程，培養公務人員多元知能及提供專長轉換訓練。</w:t>
            </w:r>
          </w:p>
        </w:tc>
        <w:tc>
          <w:tcPr>
            <w:tcW w:w="1843" w:type="dxa"/>
          </w:tcPr>
          <w:p w:rsidR="003752B6" w:rsidRPr="00AE1CE8" w:rsidRDefault="003752B6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3223D1" w:rsidRPr="00AE1CE8" w:rsidTr="002C6391">
        <w:tc>
          <w:tcPr>
            <w:tcW w:w="1242" w:type="dxa"/>
            <w:vMerge w:val="restart"/>
          </w:tcPr>
          <w:p w:rsidR="003223D1" w:rsidRPr="00AE1CE8" w:rsidRDefault="003223D1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四、</w:t>
            </w:r>
            <w:r w:rsidRPr="00AE1CE8">
              <w:rPr>
                <w:rFonts w:ascii="標楷體" w:eastAsia="標楷體" w:hAnsi="標楷體"/>
              </w:rPr>
              <w:t>關懷多元對象及城鄉差距，促進社會資源公平使用</w:t>
            </w:r>
          </w:p>
          <w:p w:rsidR="003223D1" w:rsidRPr="00AE1CE8" w:rsidRDefault="003223D1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3223D1" w:rsidRPr="00AE1CE8" w:rsidRDefault="003223D1" w:rsidP="002C6391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體認服務對象屬性差異，對特殊或弱勢族群提供適性服務，降低其取得服務的成本。</w:t>
            </w:r>
          </w:p>
        </w:tc>
        <w:tc>
          <w:tcPr>
            <w:tcW w:w="3369" w:type="dxa"/>
          </w:tcPr>
          <w:p w:rsidR="003223D1" w:rsidRPr="00AE1CE8" w:rsidRDefault="003223D1" w:rsidP="002C6391">
            <w:pPr>
              <w:suppressAutoHyphens w:val="0"/>
              <w:autoSpaceDN/>
              <w:spacing w:line="360" w:lineRule="exact"/>
              <w:ind w:left="240" w:hangingChars="100" w:hanging="240"/>
              <w:textAlignment w:val="auto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1.為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紓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緩學生多重角色衝突所衍生之壓力，本校聘請專業諮商心理師，於大面授日依學生預約時段，提供個別專業心理諮商。</w:t>
            </w:r>
          </w:p>
          <w:p w:rsidR="003223D1" w:rsidRPr="00AE1CE8" w:rsidRDefault="003223D1" w:rsidP="002C6391">
            <w:pPr>
              <w:pStyle w:val="a5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223D1" w:rsidRPr="003223D1" w:rsidRDefault="003223D1" w:rsidP="002C6391">
            <w:pPr>
              <w:pStyle w:val="a5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23D1">
              <w:rPr>
                <w:rFonts w:ascii="標楷體" w:eastAsia="標楷體" w:hAnsi="標楷體" w:hint="eastAsia"/>
                <w:b/>
                <w:szCs w:val="24"/>
              </w:rPr>
              <w:t>各單位</w:t>
            </w:r>
          </w:p>
        </w:tc>
      </w:tr>
      <w:tr w:rsidR="003223D1" w:rsidRPr="00AE1CE8" w:rsidTr="002C6391">
        <w:trPr>
          <w:trHeight w:val="1287"/>
        </w:trPr>
        <w:tc>
          <w:tcPr>
            <w:tcW w:w="1242" w:type="dxa"/>
            <w:vMerge/>
          </w:tcPr>
          <w:p w:rsidR="003223D1" w:rsidRPr="00AE1CE8" w:rsidRDefault="003223D1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3223D1" w:rsidRPr="00AE1CE8" w:rsidRDefault="003223D1" w:rsidP="002C6391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3223D1" w:rsidRPr="00AE1CE8" w:rsidRDefault="003223D1" w:rsidP="002C6391">
            <w:pPr>
              <w:suppressAutoHyphens w:val="0"/>
              <w:autoSpaceDN/>
              <w:spacing w:line="360" w:lineRule="exact"/>
              <w:ind w:left="281" w:hangingChars="117" w:hanging="281"/>
              <w:jc w:val="both"/>
              <w:textAlignment w:val="auto"/>
              <w:rPr>
                <w:rFonts w:ascii="標楷體" w:eastAsia="標楷體" w:hAnsi="標楷體" w:cs="新細明體"/>
                <w:bCs/>
              </w:rPr>
            </w:pPr>
            <w:r w:rsidRPr="00AE1CE8">
              <w:rPr>
                <w:rFonts w:ascii="標楷體" w:eastAsia="標楷體" w:hAnsi="標楷體" w:cs="新細明體" w:hint="eastAsia"/>
              </w:rPr>
              <w:t>2.</w:t>
            </w:r>
            <w:r w:rsidRPr="00AE1CE8">
              <w:rPr>
                <w:rFonts w:ascii="標楷體" w:eastAsia="標楷體" w:hAnsi="標楷體" w:cs="新細明體" w:hint="eastAsia"/>
                <w:bCs/>
              </w:rPr>
              <w:t>實施「幼兒伴讀」活動計畫，提供本校單親家庭、新住民、低收入戶等弱勢成人學生，於每月一次大面授需要帶著子女返校上課時，由本校安排其子女在校免費參加由「志工團」規劃的各項才藝活動，達成親子共學效益。</w:t>
            </w:r>
          </w:p>
          <w:p w:rsidR="003223D1" w:rsidRPr="00AE1CE8" w:rsidRDefault="003223D1" w:rsidP="002C6391">
            <w:pPr>
              <w:pStyle w:val="a5"/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3" w:type="dxa"/>
            <w:vMerge/>
          </w:tcPr>
          <w:p w:rsidR="003223D1" w:rsidRPr="00AE1CE8" w:rsidRDefault="003223D1" w:rsidP="002C6391">
            <w:pPr>
              <w:pStyle w:val="a5"/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223D1" w:rsidRPr="00AE1CE8" w:rsidTr="002C6391">
        <w:tc>
          <w:tcPr>
            <w:tcW w:w="1242" w:type="dxa"/>
            <w:vMerge/>
          </w:tcPr>
          <w:p w:rsidR="003223D1" w:rsidRPr="00AE1CE8" w:rsidRDefault="003223D1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3223D1" w:rsidRPr="00AE1CE8" w:rsidRDefault="003223D1" w:rsidP="002C6391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搭配複合策略，延伸服務據點，提高偏遠或交通不便地區民眾的服務可近性。</w:t>
            </w:r>
          </w:p>
        </w:tc>
        <w:tc>
          <w:tcPr>
            <w:tcW w:w="3369" w:type="dxa"/>
          </w:tcPr>
          <w:p w:rsidR="003223D1" w:rsidRPr="00AE1CE8" w:rsidRDefault="003223D1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</w:rPr>
            </w:pPr>
            <w:r w:rsidRPr="00AE1CE8">
              <w:rPr>
                <w:rFonts w:ascii="標楷體" w:eastAsia="標楷體" w:hAnsi="標楷體" w:cs="新細明體" w:hint="eastAsia"/>
                <w:bCs/>
              </w:rPr>
              <w:t>配合</w:t>
            </w:r>
            <w:r w:rsidRPr="00AE1CE8">
              <w:rPr>
                <w:rFonts w:ascii="標楷體" w:eastAsia="標楷體" w:hAnsi="標楷體" w:cs="新細明體"/>
                <w:bCs/>
              </w:rPr>
              <w:t>校外學生上課需</w:t>
            </w:r>
            <w:r w:rsidRPr="00AE1CE8">
              <w:rPr>
                <w:rFonts w:ascii="標楷體" w:eastAsia="標楷體" w:hAnsi="標楷體" w:cs="新細明體" w:hint="eastAsia"/>
                <w:bCs/>
              </w:rPr>
              <w:t>求，成立</w:t>
            </w:r>
            <w:r w:rsidRPr="00AE1CE8">
              <w:rPr>
                <w:rFonts w:ascii="標楷體" w:eastAsia="標楷體" w:hAnsi="標楷體" w:cs="新細明體"/>
                <w:bCs/>
              </w:rPr>
              <w:t>校外</w:t>
            </w:r>
            <w:r w:rsidRPr="00AE1CE8">
              <w:rPr>
                <w:rFonts w:ascii="標楷體" w:eastAsia="標楷體" w:hAnsi="標楷體" w:cs="新細明體" w:hint="eastAsia"/>
                <w:bCs/>
              </w:rPr>
              <w:t>專班，安排本校教師到其單位地區面授，並且針對專班規劃課程，充分落實以學生需求為導向之學習方式。</w:t>
            </w:r>
          </w:p>
        </w:tc>
        <w:tc>
          <w:tcPr>
            <w:tcW w:w="1843" w:type="dxa"/>
            <w:vMerge/>
          </w:tcPr>
          <w:p w:rsidR="003223D1" w:rsidRPr="00AE1CE8" w:rsidRDefault="003223D1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</w:rPr>
            </w:pPr>
          </w:p>
        </w:tc>
      </w:tr>
      <w:tr w:rsidR="003223D1" w:rsidRPr="00AE1CE8" w:rsidTr="002C6391">
        <w:tc>
          <w:tcPr>
            <w:tcW w:w="1242" w:type="dxa"/>
            <w:vMerge/>
          </w:tcPr>
          <w:p w:rsidR="003223D1" w:rsidRPr="00AE1CE8" w:rsidRDefault="003223D1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3223D1" w:rsidRPr="00AE1CE8" w:rsidRDefault="003223D1" w:rsidP="002C6391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考量服務對象數位落差，發展網路</w:t>
            </w:r>
            <w:proofErr w:type="gramStart"/>
            <w:r w:rsidRPr="00AE1CE8">
              <w:rPr>
                <w:rFonts w:ascii="標楷體" w:eastAsia="標楷體" w:hAnsi="標楷體"/>
              </w:rPr>
              <w:t>服務或輔以</w:t>
            </w:r>
            <w:proofErr w:type="gramEnd"/>
            <w:r w:rsidRPr="00AE1CE8">
              <w:rPr>
                <w:rFonts w:ascii="標楷體" w:eastAsia="標楷體" w:hAnsi="標楷體"/>
              </w:rPr>
              <w:t>其他方式，提供可替代的服務管道。</w:t>
            </w:r>
          </w:p>
        </w:tc>
        <w:tc>
          <w:tcPr>
            <w:tcW w:w="3369" w:type="dxa"/>
          </w:tcPr>
          <w:p w:rsidR="003223D1" w:rsidRPr="00AE1CE8" w:rsidRDefault="003223D1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根據身心障礙學生個別狀況及需求，提供輔具借用、課業輔導、同儕支持、心理諮商、校園生活適應等各項服務，以協助在學適應及成長、公平課業學習機會及無障礙生活環境。</w:t>
            </w:r>
          </w:p>
        </w:tc>
        <w:tc>
          <w:tcPr>
            <w:tcW w:w="1843" w:type="dxa"/>
            <w:vMerge/>
          </w:tcPr>
          <w:p w:rsidR="003223D1" w:rsidRPr="00AE1CE8" w:rsidRDefault="003223D1" w:rsidP="002C6391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AE1CE8" w:rsidRPr="00AE1CE8" w:rsidTr="002C6391">
        <w:trPr>
          <w:trHeight w:val="1871"/>
        </w:trPr>
        <w:tc>
          <w:tcPr>
            <w:tcW w:w="1242" w:type="dxa"/>
            <w:vMerge w:val="restart"/>
          </w:tcPr>
          <w:p w:rsidR="009A2E8C" w:rsidRPr="00AE1CE8" w:rsidRDefault="009A2E8C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lastRenderedPageBreak/>
              <w:t>五、</w:t>
            </w:r>
            <w:r w:rsidRPr="00AE1CE8">
              <w:rPr>
                <w:rFonts w:ascii="標楷體" w:eastAsia="標楷體" w:hAnsi="標楷體"/>
              </w:rPr>
              <w:t>開放政府透明治理，優化機關管理創新</w:t>
            </w:r>
          </w:p>
        </w:tc>
        <w:tc>
          <w:tcPr>
            <w:tcW w:w="2020" w:type="dxa"/>
            <w:vMerge w:val="restart"/>
          </w:tcPr>
          <w:p w:rsidR="009A2E8C" w:rsidRPr="00AE1CE8" w:rsidRDefault="009A2E8C" w:rsidP="002C6391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建構友善安全資料開放環境，落實資料公開透明，便利共享創新應用。</w:t>
            </w:r>
          </w:p>
        </w:tc>
        <w:tc>
          <w:tcPr>
            <w:tcW w:w="3369" w:type="dxa"/>
          </w:tcPr>
          <w:p w:rsidR="009A2E8C" w:rsidRPr="00AE1CE8" w:rsidRDefault="009A2E8C" w:rsidP="002C6391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1.本校委外製作APP (智慧型手機用應用程式)，已於104年2月完成上架作業，讓行動裝置使用者與本校學生可以下載本校APP應用程式，可更方便且即時的了解本校之最新消息與活動、各單位聯絡資訊、招生資訊、開放課程、校園影音與交通指引等相關必要資訊，並方便本校學生隨時查詢校務系統相關資訊及使用</w:t>
            </w:r>
            <w:r w:rsidRPr="00AE1CE8">
              <w:rPr>
                <w:rFonts w:ascii="標楷體" w:eastAsia="標楷體" w:hAnsi="標楷體" w:cs="標楷體" w:hint="eastAsia"/>
              </w:rPr>
              <w:t>QR code</w:t>
            </w:r>
            <w:r w:rsidRPr="00AE1CE8">
              <w:rPr>
                <w:rFonts w:ascii="標楷體" w:eastAsia="標楷體" w:hAnsi="標楷體" w:hint="eastAsia"/>
              </w:rPr>
              <w:t>掃描功能。</w:t>
            </w:r>
          </w:p>
        </w:tc>
        <w:tc>
          <w:tcPr>
            <w:tcW w:w="1843" w:type="dxa"/>
            <w:vMerge w:val="restart"/>
          </w:tcPr>
          <w:p w:rsidR="009A2E8C" w:rsidRPr="00AE1CE8" w:rsidRDefault="009A2E8C" w:rsidP="002C6391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AE1CE8" w:rsidRPr="00AE1CE8" w:rsidTr="002C6391">
        <w:trPr>
          <w:trHeight w:val="2705"/>
        </w:trPr>
        <w:tc>
          <w:tcPr>
            <w:tcW w:w="1242" w:type="dxa"/>
            <w:vMerge/>
          </w:tcPr>
          <w:p w:rsidR="009A2E8C" w:rsidRPr="00AE1CE8" w:rsidRDefault="009A2E8C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9A2E8C" w:rsidRPr="00AE1CE8" w:rsidRDefault="009A2E8C" w:rsidP="002C6391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9A2E8C" w:rsidRPr="00AE1CE8" w:rsidRDefault="009A2E8C" w:rsidP="002C6391">
            <w:pPr>
              <w:spacing w:line="360" w:lineRule="exact"/>
              <w:ind w:leftChars="-2" w:left="281" w:hangingChars="119" w:hanging="286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2.</w:t>
            </w:r>
            <w:r w:rsidRPr="00AE1CE8">
              <w:rPr>
                <w:rFonts w:ascii="標楷體" w:eastAsia="標楷體" w:hAnsi="標楷體" w:cs="新細明體" w:hint="eastAsia"/>
                <w:kern w:val="0"/>
              </w:rPr>
              <w:t>將本校開放課程、招生專區、最新消息…等公開資料應上載於「高雄市政府開放資料平</w:t>
            </w:r>
            <w:proofErr w:type="gramStart"/>
            <w:r w:rsidRPr="00AE1CE8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AE1CE8">
              <w:rPr>
                <w:rFonts w:ascii="標楷體" w:eastAsia="標楷體" w:hAnsi="標楷體" w:cs="新細明體" w:hint="eastAsia"/>
                <w:kern w:val="0"/>
              </w:rPr>
              <w:t>」(網址：</w:t>
            </w:r>
            <w:r w:rsidRPr="00AE1CE8">
              <w:rPr>
                <w:rFonts w:ascii="標楷體" w:eastAsia="標楷體" w:hAnsi="標楷體" w:cs="新細明體"/>
                <w:kern w:val="0"/>
              </w:rPr>
              <w:fldChar w:fldCharType="begin"/>
            </w:r>
            <w:r w:rsidRPr="00AE1CE8">
              <w:rPr>
                <w:rFonts w:ascii="標楷體" w:eastAsia="標楷體" w:hAnsi="標楷體" w:cs="新細明體"/>
                <w:kern w:val="0"/>
              </w:rPr>
              <w:instrText xml:space="preserve"> HYPERLINK "http://data.kcg.gov.tw/" \t "_blank" </w:instrText>
            </w:r>
            <w:r w:rsidRPr="00AE1CE8">
              <w:rPr>
                <w:rFonts w:ascii="標楷體" w:eastAsia="標楷體" w:hAnsi="標楷體" w:cs="新細明體"/>
                <w:kern w:val="0"/>
              </w:rPr>
              <w:fldChar w:fldCharType="separate"/>
            </w:r>
            <w:r w:rsidRPr="00AE1CE8">
              <w:rPr>
                <w:rFonts w:ascii="標楷體" w:eastAsia="標楷體" w:hAnsi="標楷體" w:cs="新細明體" w:hint="eastAsia"/>
                <w:kern w:val="0"/>
                <w:u w:val="single"/>
              </w:rPr>
              <w:t>http://data.kcg.gov.tw/</w:t>
            </w:r>
            <w:r w:rsidRPr="00AE1CE8">
              <w:rPr>
                <w:rFonts w:ascii="標楷體" w:eastAsia="標楷體" w:hAnsi="標楷體" w:cs="新細明體"/>
                <w:kern w:val="0"/>
              </w:rPr>
              <w:fldChar w:fldCharType="end"/>
            </w:r>
            <w:r w:rsidRPr="00AE1CE8">
              <w:rPr>
                <w:rFonts w:ascii="標楷體" w:eastAsia="標楷體" w:hAnsi="標楷體" w:cs="新細明體" w:hint="eastAsia"/>
                <w:kern w:val="0"/>
              </w:rPr>
              <w:br/>
              <w:t>organization/</w:t>
            </w:r>
            <w:proofErr w:type="spellStart"/>
            <w:r w:rsidRPr="00AE1CE8">
              <w:rPr>
                <w:rFonts w:ascii="標楷體" w:eastAsia="標楷體" w:hAnsi="標楷體" w:cs="新細明體" w:hint="eastAsia"/>
                <w:kern w:val="0"/>
              </w:rPr>
              <w:t>oukedu</w:t>
            </w:r>
            <w:proofErr w:type="spellEnd"/>
            <w:r w:rsidRPr="00AE1CE8">
              <w:rPr>
                <w:rFonts w:ascii="標楷體" w:eastAsia="標楷體" w:hAnsi="標楷體" w:cs="新細明體" w:hint="eastAsia"/>
                <w:kern w:val="0"/>
              </w:rPr>
              <w:t>)，方便各界運用。</w:t>
            </w:r>
          </w:p>
        </w:tc>
        <w:tc>
          <w:tcPr>
            <w:tcW w:w="1843" w:type="dxa"/>
            <w:vMerge/>
          </w:tcPr>
          <w:p w:rsidR="009A2E8C" w:rsidRPr="00AE1CE8" w:rsidRDefault="009A2E8C" w:rsidP="002C6391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AE1CE8" w:rsidRPr="00AE1CE8" w:rsidTr="002C6391">
        <w:trPr>
          <w:trHeight w:val="1600"/>
        </w:trPr>
        <w:tc>
          <w:tcPr>
            <w:tcW w:w="1242" w:type="dxa"/>
            <w:vMerge/>
          </w:tcPr>
          <w:p w:rsidR="00C3577A" w:rsidRPr="00AE1CE8" w:rsidRDefault="00C3577A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C3577A" w:rsidRPr="00AE1CE8" w:rsidRDefault="00C3577A" w:rsidP="002C6391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vAlign w:val="center"/>
          </w:tcPr>
          <w:p w:rsidR="00C3577A" w:rsidRPr="00AE1CE8" w:rsidRDefault="009A2E8C" w:rsidP="002C6391">
            <w:pPr>
              <w:tabs>
                <w:tab w:val="left" w:pos="747"/>
              </w:tabs>
              <w:spacing w:line="400" w:lineRule="exact"/>
              <w:ind w:left="24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3</w:t>
            </w:r>
            <w:r w:rsidR="00C3577A" w:rsidRPr="00AE1CE8">
              <w:rPr>
                <w:rFonts w:ascii="標楷體" w:eastAsia="標楷體" w:hAnsi="標楷體" w:hint="eastAsia"/>
              </w:rPr>
              <w:t>.針對教務、學</w:t>
            </w:r>
            <w:proofErr w:type="gramStart"/>
            <w:r w:rsidR="00C3577A" w:rsidRPr="00AE1CE8">
              <w:rPr>
                <w:rFonts w:ascii="標楷體" w:eastAsia="標楷體" w:hAnsi="標楷體" w:hint="eastAsia"/>
              </w:rPr>
              <w:t>務</w:t>
            </w:r>
            <w:proofErr w:type="gramEnd"/>
            <w:r w:rsidR="00C3577A" w:rsidRPr="00AE1CE8">
              <w:rPr>
                <w:rFonts w:ascii="標楷體" w:eastAsia="標楷體" w:hAnsi="標楷體" w:hint="eastAsia"/>
              </w:rPr>
              <w:t>等各項業務流程及其流程圖，逐項檢討並建立標準作業規範，提昇行政服務效率。</w:t>
            </w:r>
          </w:p>
        </w:tc>
        <w:tc>
          <w:tcPr>
            <w:tcW w:w="1843" w:type="dxa"/>
          </w:tcPr>
          <w:p w:rsidR="00C3577A" w:rsidRPr="00AE1CE8" w:rsidRDefault="003223D1" w:rsidP="002C6391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AE1CE8" w:rsidRPr="00AE1CE8" w:rsidTr="002C6391">
        <w:tc>
          <w:tcPr>
            <w:tcW w:w="1242" w:type="dxa"/>
            <w:vMerge/>
          </w:tcPr>
          <w:p w:rsidR="00BA4927" w:rsidRPr="00AE1CE8" w:rsidRDefault="00BA4927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BA4927" w:rsidRPr="00AE1CE8" w:rsidRDefault="00BA4927" w:rsidP="002C6391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促進民眾運用實體或網路等多方管道參與決策制定，強化政策溝通及對話交流。</w:t>
            </w:r>
          </w:p>
        </w:tc>
        <w:tc>
          <w:tcPr>
            <w:tcW w:w="3369" w:type="dxa"/>
          </w:tcPr>
          <w:p w:rsidR="00BA4927" w:rsidRPr="00AE1CE8" w:rsidRDefault="004A2C06" w:rsidP="002C6391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1.設置</w:t>
            </w:r>
            <w:proofErr w:type="spellStart"/>
            <w:r w:rsidRPr="00AE1CE8">
              <w:rPr>
                <w:rFonts w:ascii="標楷體" w:eastAsia="標楷體" w:hAnsi="標楷體" w:hint="eastAsia"/>
              </w:rPr>
              <w:t>facebook</w:t>
            </w:r>
            <w:proofErr w:type="spellEnd"/>
            <w:r w:rsidRPr="00AE1CE8">
              <w:rPr>
                <w:rFonts w:ascii="標楷體" w:eastAsia="標楷體" w:hAnsi="標楷體" w:hint="eastAsia"/>
              </w:rPr>
              <w:t>粉絲專頁，可宣傳招生訊息，並分享研討會、活動之相關訊息，以提供民眾友善網路溝通環境。</w:t>
            </w:r>
          </w:p>
        </w:tc>
        <w:tc>
          <w:tcPr>
            <w:tcW w:w="1843" w:type="dxa"/>
          </w:tcPr>
          <w:p w:rsidR="00BA4927" w:rsidRPr="00AE1CE8" w:rsidRDefault="003223D1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電算中心</w:t>
            </w:r>
          </w:p>
        </w:tc>
      </w:tr>
      <w:tr w:rsidR="00AE1CE8" w:rsidRPr="00AE1CE8" w:rsidTr="002C6391">
        <w:tc>
          <w:tcPr>
            <w:tcW w:w="1242" w:type="dxa"/>
            <w:vMerge/>
          </w:tcPr>
          <w:p w:rsidR="00BA4927" w:rsidRPr="00AE1CE8" w:rsidRDefault="00BA4927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BA4927" w:rsidRPr="00AE1CE8" w:rsidRDefault="00BA4927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BA4927" w:rsidRPr="00AE1CE8" w:rsidRDefault="004A2C06" w:rsidP="002C6391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AE1CE8">
              <w:rPr>
                <w:rFonts w:ascii="標楷體" w:eastAsia="標楷體" w:hAnsi="標楷體" w:hint="eastAsia"/>
              </w:rPr>
              <w:t>2.為輔導畢業生，提供現場及電話諮詢有關其畢業應修之學分配置規定，客制化服務，協助學生正確選課，以利學生順利取得畢業生資格。</w:t>
            </w:r>
          </w:p>
        </w:tc>
        <w:tc>
          <w:tcPr>
            <w:tcW w:w="1843" w:type="dxa"/>
          </w:tcPr>
          <w:p w:rsidR="00BA4927" w:rsidRPr="00AE1CE8" w:rsidRDefault="003223D1" w:rsidP="002C639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教務處</w:t>
            </w:r>
          </w:p>
        </w:tc>
      </w:tr>
      <w:tr w:rsidR="00AE1CE8" w:rsidRPr="00AE1CE8" w:rsidTr="002C6391">
        <w:tc>
          <w:tcPr>
            <w:tcW w:w="1242" w:type="dxa"/>
            <w:vMerge/>
          </w:tcPr>
          <w:p w:rsidR="00BA4927" w:rsidRPr="00AE1CE8" w:rsidRDefault="00BA4927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BA4927" w:rsidRPr="00AE1CE8" w:rsidRDefault="00BA4927" w:rsidP="002C6391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檢討機關內部作業，減省不必要的審核及行政作</w:t>
            </w:r>
            <w:r w:rsidRPr="00AE1CE8">
              <w:rPr>
                <w:rFonts w:ascii="標楷體" w:eastAsia="標楷體" w:hAnsi="標楷體"/>
              </w:rPr>
              <w:lastRenderedPageBreak/>
              <w:t>業，聚焦核心業務，推動服務創新。</w:t>
            </w:r>
          </w:p>
        </w:tc>
        <w:tc>
          <w:tcPr>
            <w:tcW w:w="3369" w:type="dxa"/>
          </w:tcPr>
          <w:p w:rsidR="00BA4927" w:rsidRPr="00AE1CE8" w:rsidRDefault="004C748C" w:rsidP="002C6391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</w:rPr>
            </w:pPr>
            <w:r w:rsidRPr="00AE1CE8">
              <w:rPr>
                <w:rFonts w:ascii="標楷體" w:eastAsia="標楷體" w:hAnsi="標楷體" w:hint="eastAsia"/>
              </w:rPr>
              <w:lastRenderedPageBreak/>
              <w:t>1.學生學籍資料完成全面電子化，新生入學時繳驗全數資料者，日後不必重覆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檢具紙本個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資文件，收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節能減碳與</w:t>
            </w:r>
            <w:proofErr w:type="gramEnd"/>
            <w:r w:rsidRPr="00AE1CE8">
              <w:rPr>
                <w:rFonts w:ascii="標楷體" w:eastAsia="標楷體" w:hAnsi="標楷體" w:hint="eastAsia"/>
              </w:rPr>
              <w:lastRenderedPageBreak/>
              <w:t>簡化作業流程之效益。</w:t>
            </w:r>
          </w:p>
        </w:tc>
        <w:tc>
          <w:tcPr>
            <w:tcW w:w="1843" w:type="dxa"/>
          </w:tcPr>
          <w:p w:rsidR="00BA4927" w:rsidRPr="00AE1CE8" w:rsidRDefault="003223D1" w:rsidP="002C6391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教務處</w:t>
            </w:r>
          </w:p>
        </w:tc>
      </w:tr>
      <w:tr w:rsidR="00AE1CE8" w:rsidRPr="00AE1CE8" w:rsidTr="002C6391">
        <w:tc>
          <w:tcPr>
            <w:tcW w:w="1242" w:type="dxa"/>
            <w:vMerge/>
          </w:tcPr>
          <w:p w:rsidR="00BA4927" w:rsidRPr="00AE1CE8" w:rsidRDefault="00BA4927" w:rsidP="002C6391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BA4927" w:rsidRPr="00AE1CE8" w:rsidRDefault="00BA4927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BA4927" w:rsidRPr="00AE1CE8" w:rsidRDefault="004C748C" w:rsidP="002C6391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b/>
                <w:kern w:val="2"/>
              </w:rPr>
            </w:pPr>
            <w:r w:rsidRPr="00AE1CE8">
              <w:rPr>
                <w:rFonts w:ascii="標楷體" w:eastAsia="標楷體" w:hAnsi="標楷體" w:hint="eastAsia"/>
              </w:rPr>
              <w:t>2.設置</w:t>
            </w:r>
            <w:proofErr w:type="spellStart"/>
            <w:r w:rsidRPr="00AE1CE8">
              <w:rPr>
                <w:rFonts w:ascii="標楷體" w:eastAsia="標楷體" w:hAnsi="標楷體" w:hint="eastAsia"/>
              </w:rPr>
              <w:t>iTaiwan</w:t>
            </w:r>
            <w:proofErr w:type="spellEnd"/>
            <w:r w:rsidRPr="00AE1CE8">
              <w:rPr>
                <w:rFonts w:ascii="標楷體" w:eastAsia="標楷體" w:hAnsi="標楷體" w:hint="eastAsia"/>
              </w:rPr>
              <w:t>光纖線路1條，可供民眾、本校學生至本校可使用</w:t>
            </w:r>
            <w:proofErr w:type="spellStart"/>
            <w:r w:rsidRPr="00AE1CE8">
              <w:rPr>
                <w:rFonts w:ascii="標楷體" w:eastAsia="標楷體" w:hAnsi="標楷體" w:cs="標楷體" w:hint="eastAsia"/>
              </w:rPr>
              <w:t>iTaiwan</w:t>
            </w:r>
            <w:proofErr w:type="spellEnd"/>
            <w:r w:rsidRPr="00AE1CE8">
              <w:rPr>
                <w:rFonts w:ascii="標楷體" w:eastAsia="標楷體" w:hAnsi="標楷體" w:cs="標楷體" w:hint="eastAsia"/>
              </w:rPr>
              <w:t>免費上網服務。</w:t>
            </w:r>
          </w:p>
        </w:tc>
        <w:tc>
          <w:tcPr>
            <w:tcW w:w="1843" w:type="dxa"/>
          </w:tcPr>
          <w:p w:rsidR="00BA4927" w:rsidRPr="003223D1" w:rsidRDefault="003223D1" w:rsidP="002C639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3223D1">
              <w:rPr>
                <w:rFonts w:ascii="標楷體" w:eastAsia="標楷體" w:hAnsi="標楷體" w:cs="新細明體" w:hint="eastAsia"/>
                <w:kern w:val="2"/>
              </w:rPr>
              <w:t>電算中心</w:t>
            </w:r>
          </w:p>
        </w:tc>
      </w:tr>
      <w:tr w:rsidR="00AE1CE8" w:rsidRPr="00AE1CE8" w:rsidTr="002C6391">
        <w:trPr>
          <w:trHeight w:val="1144"/>
        </w:trPr>
        <w:tc>
          <w:tcPr>
            <w:tcW w:w="1242" w:type="dxa"/>
            <w:vMerge w:val="restart"/>
          </w:tcPr>
          <w:p w:rsidR="00FC2616" w:rsidRPr="00AE1CE8" w:rsidRDefault="00FC2616" w:rsidP="002C639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E1CE8">
              <w:rPr>
                <w:rFonts w:ascii="標楷體" w:eastAsia="標楷體" w:hAnsi="標楷體" w:hint="eastAsia"/>
              </w:rPr>
              <w:t>六、</w:t>
            </w:r>
            <w:r w:rsidRPr="00AE1CE8">
              <w:rPr>
                <w:rFonts w:ascii="標楷體" w:eastAsia="標楷體" w:hAnsi="標楷體"/>
              </w:rPr>
              <w:t>掌握社經發展趨勢，專案規劃前瞻服務</w:t>
            </w:r>
          </w:p>
        </w:tc>
        <w:tc>
          <w:tcPr>
            <w:tcW w:w="2020" w:type="dxa"/>
            <w:vMerge w:val="restart"/>
          </w:tcPr>
          <w:p w:rsidR="00FC2616" w:rsidRPr="00AE1CE8" w:rsidRDefault="00FC2616" w:rsidP="002C639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主動發掘關鍵議題，前瞻規劃服務策略預為因應。</w:t>
            </w:r>
          </w:p>
        </w:tc>
        <w:tc>
          <w:tcPr>
            <w:tcW w:w="3369" w:type="dxa"/>
          </w:tcPr>
          <w:p w:rsidR="00FC2616" w:rsidRPr="00AE1CE8" w:rsidRDefault="00FC2616" w:rsidP="002C6391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AE1CE8">
              <w:rPr>
                <w:rFonts w:ascii="標楷體" w:eastAsia="標楷體" w:hAnsi="標楷體" w:hint="eastAsia"/>
              </w:rPr>
              <w:t>1.為提昇服務品質，滿足學生需求，建立招生期間中午服務</w:t>
            </w:r>
            <w:proofErr w:type="gramStart"/>
            <w:r w:rsidRPr="00AE1CE8">
              <w:rPr>
                <w:rFonts w:ascii="標楷體" w:eastAsia="標楷體" w:hAnsi="標楷體" w:hint="eastAsia"/>
              </w:rPr>
              <w:t>不</w:t>
            </w:r>
            <w:proofErr w:type="gramEnd"/>
            <w:r w:rsidRPr="00AE1CE8">
              <w:rPr>
                <w:rFonts w:ascii="標楷體" w:eastAsia="標楷體" w:hAnsi="標楷體" w:hint="eastAsia"/>
              </w:rPr>
              <w:t>打烊，提供民眾洽詢有關教務註冊、選課及繳費等相關事宜。此項中午無休之服務，讓學校便民服務可以整天不中斷，調整員工上班時間，便利民眾需求，減少學生抱怨。尊重因上班不便請假之民眾與學生，提供以學生及民眾為導向之最佳服務品質。</w:t>
            </w:r>
          </w:p>
        </w:tc>
        <w:tc>
          <w:tcPr>
            <w:tcW w:w="1843" w:type="dxa"/>
            <w:vMerge w:val="restart"/>
          </w:tcPr>
          <w:p w:rsidR="00FC2616" w:rsidRPr="00AE1CE8" w:rsidRDefault="003223D1" w:rsidP="002C639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各單位</w:t>
            </w:r>
          </w:p>
        </w:tc>
      </w:tr>
      <w:tr w:rsidR="00AE1CE8" w:rsidRPr="00AE1CE8" w:rsidTr="002C6391">
        <w:trPr>
          <w:trHeight w:val="2180"/>
        </w:trPr>
        <w:tc>
          <w:tcPr>
            <w:tcW w:w="1242" w:type="dxa"/>
            <w:vMerge/>
          </w:tcPr>
          <w:p w:rsidR="00FC2616" w:rsidRPr="00AE1CE8" w:rsidRDefault="00FC2616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FC2616" w:rsidRPr="00AE1CE8" w:rsidRDefault="00FC2616" w:rsidP="002C639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FC2616" w:rsidRPr="00AE1CE8" w:rsidRDefault="00FC2616" w:rsidP="002C6391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AE1CE8">
              <w:rPr>
                <w:rFonts w:ascii="標楷體" w:eastAsia="標楷體" w:hAnsi="標楷體" w:cs="新細明體" w:hint="eastAsia"/>
                <w:kern w:val="2"/>
                <w:lang w:eastAsia="zh-HK"/>
              </w:rPr>
              <w:t>2.</w:t>
            </w:r>
            <w:r w:rsidRPr="00AE1CE8">
              <w:rPr>
                <w:rFonts w:ascii="標楷體" w:eastAsia="標楷體" w:hAnsi="標楷體" w:hint="eastAsia"/>
              </w:rPr>
              <w:t>提供校友服務單一窗口，輔導成立本校「校友總會」與各學系「系友會」，聯絡校友與母校情誼，讓校友資源有效連結。</w:t>
            </w:r>
          </w:p>
        </w:tc>
        <w:tc>
          <w:tcPr>
            <w:tcW w:w="1843" w:type="dxa"/>
            <w:vMerge/>
          </w:tcPr>
          <w:p w:rsidR="00FC2616" w:rsidRPr="00AE1CE8" w:rsidRDefault="00FC2616" w:rsidP="002C639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</w:p>
        </w:tc>
      </w:tr>
      <w:tr w:rsidR="00AE1CE8" w:rsidRPr="00AE1CE8" w:rsidTr="002C6391">
        <w:trPr>
          <w:trHeight w:val="751"/>
        </w:trPr>
        <w:tc>
          <w:tcPr>
            <w:tcW w:w="1242" w:type="dxa"/>
            <w:vMerge/>
          </w:tcPr>
          <w:p w:rsidR="00FC2616" w:rsidRPr="00AE1CE8" w:rsidRDefault="00FC2616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FC2616" w:rsidRPr="00AE1CE8" w:rsidRDefault="00FC2616" w:rsidP="002C639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FC2616" w:rsidRPr="00AE1CE8" w:rsidRDefault="00FC2616" w:rsidP="002C6391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3.</w:t>
            </w:r>
            <w:r w:rsidRPr="00AE1CE8">
              <w:rPr>
                <w:rFonts w:ascii="標楷體" w:eastAsia="標楷體" w:hAnsi="標楷體" w:cs="新細明體" w:hint="eastAsia"/>
                <w:bCs/>
              </w:rPr>
              <w:t>為瞭解師生對本校自我定位了解程度，並對學校提出良善建言，本校不定期透過五等量尺問卷調查，蒐集師生意見，促使校務發展更趨完善</w:t>
            </w:r>
            <w:r w:rsidRPr="00AE1CE8">
              <w:rPr>
                <w:rFonts w:ascii="標楷體" w:eastAsia="標楷體" w:hAnsi="標楷體" w:hint="eastAsia"/>
              </w:rPr>
              <w:t>。</w:t>
            </w:r>
          </w:p>
          <w:p w:rsidR="00FC2616" w:rsidRPr="00AE1CE8" w:rsidRDefault="00FC2616" w:rsidP="002C639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</w:p>
        </w:tc>
        <w:tc>
          <w:tcPr>
            <w:tcW w:w="1843" w:type="dxa"/>
            <w:vMerge/>
          </w:tcPr>
          <w:p w:rsidR="00FC2616" w:rsidRPr="00AE1CE8" w:rsidRDefault="00FC2616" w:rsidP="002C639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</w:p>
        </w:tc>
      </w:tr>
      <w:tr w:rsidR="00AE1CE8" w:rsidRPr="00AE1CE8" w:rsidTr="002C6391">
        <w:trPr>
          <w:trHeight w:val="540"/>
        </w:trPr>
        <w:tc>
          <w:tcPr>
            <w:tcW w:w="1242" w:type="dxa"/>
            <w:vMerge/>
          </w:tcPr>
          <w:p w:rsidR="000A0DBF" w:rsidRPr="00AE1CE8" w:rsidRDefault="000A0DBF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</w:tcPr>
          <w:p w:rsidR="000A0DBF" w:rsidRPr="00AE1CE8" w:rsidRDefault="000A0DBF" w:rsidP="002C639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善用法規調適、資通訊技術應用及流程簡化，擴大</w:t>
            </w:r>
            <w:r w:rsidRPr="00AE1CE8">
              <w:rPr>
                <w:rFonts w:ascii="標楷體" w:eastAsia="標楷體" w:hAnsi="標楷體"/>
              </w:rPr>
              <w:lastRenderedPageBreak/>
              <w:t>本機關或第一線機關服務措施的運作彈性。</w:t>
            </w:r>
          </w:p>
        </w:tc>
        <w:tc>
          <w:tcPr>
            <w:tcW w:w="3369" w:type="dxa"/>
          </w:tcPr>
          <w:p w:rsidR="000A0DBF" w:rsidRPr="00AE1CE8" w:rsidRDefault="000A0DBF" w:rsidP="002C6391">
            <w:pPr>
              <w:spacing w:line="360" w:lineRule="exact"/>
              <w:ind w:left="281" w:hangingChars="117" w:hanging="281"/>
              <w:jc w:val="both"/>
              <w:rPr>
                <w:rFonts w:ascii="標楷體" w:hAnsi="標楷體" w:cs="新細明體"/>
              </w:rPr>
            </w:pPr>
            <w:r w:rsidRPr="00AE1CE8">
              <w:rPr>
                <w:rFonts w:ascii="標楷體" w:eastAsia="標楷體" w:hAnsi="標楷體" w:hint="eastAsia"/>
              </w:rPr>
              <w:lastRenderedPageBreak/>
              <w:t>1.於網站建置：「學術單位提供交流討論區、行政單位提供諮詢信箱、圖書館提供留言板」等功能，持續提供該功能供民眾可抒發意見。</w:t>
            </w:r>
          </w:p>
        </w:tc>
        <w:tc>
          <w:tcPr>
            <w:tcW w:w="1843" w:type="dxa"/>
            <w:vMerge w:val="restart"/>
          </w:tcPr>
          <w:p w:rsidR="000A0DBF" w:rsidRPr="003223D1" w:rsidRDefault="003223D1" w:rsidP="002C6391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3223D1">
              <w:rPr>
                <w:rFonts w:ascii="標楷體" w:eastAsia="標楷體" w:hAnsi="標楷體" w:cs="新細明體" w:hint="eastAsia"/>
              </w:rPr>
              <w:t>各單位</w:t>
            </w:r>
          </w:p>
        </w:tc>
      </w:tr>
      <w:tr w:rsidR="00AE1CE8" w:rsidRPr="00AE1CE8" w:rsidTr="002C6391">
        <w:trPr>
          <w:trHeight w:val="1252"/>
        </w:trPr>
        <w:tc>
          <w:tcPr>
            <w:tcW w:w="1242" w:type="dxa"/>
            <w:vMerge/>
          </w:tcPr>
          <w:p w:rsidR="000A0DBF" w:rsidRPr="00AE1CE8" w:rsidRDefault="000A0DBF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0A0DBF" w:rsidRPr="00AE1CE8" w:rsidRDefault="000A0DBF" w:rsidP="002C639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0A0DBF" w:rsidRPr="00AE1CE8" w:rsidRDefault="000A0DBF" w:rsidP="002C6391">
            <w:pPr>
              <w:spacing w:line="360" w:lineRule="exact"/>
              <w:ind w:left="281" w:hangingChars="117" w:hanging="281"/>
              <w:jc w:val="both"/>
              <w:rPr>
                <w:rFonts w:ascii="標楷體" w:hAnsi="標楷體" w:cs="新細明體"/>
              </w:rPr>
            </w:pPr>
            <w:r w:rsidRPr="00AE1CE8">
              <w:rPr>
                <w:rFonts w:ascii="標楷體" w:hAnsi="標楷體" w:cs="新細明體" w:hint="eastAsia"/>
              </w:rPr>
              <w:t>2.</w:t>
            </w:r>
            <w:r w:rsidRPr="00AE1CE8">
              <w:rPr>
                <w:rFonts w:ascii="標楷體" w:eastAsia="標楷體" w:hAnsi="標楷體" w:hint="eastAsia"/>
              </w:rPr>
              <w:t>於網站首頁已建置搜尋之功能，供民眾可迅速查詢資料。</w:t>
            </w:r>
          </w:p>
        </w:tc>
        <w:tc>
          <w:tcPr>
            <w:tcW w:w="1843" w:type="dxa"/>
            <w:vMerge/>
          </w:tcPr>
          <w:p w:rsidR="000A0DBF" w:rsidRPr="00AE1CE8" w:rsidRDefault="000A0DBF" w:rsidP="002C6391">
            <w:pPr>
              <w:spacing w:line="400" w:lineRule="exact"/>
              <w:jc w:val="both"/>
              <w:rPr>
                <w:rFonts w:ascii="標楷體" w:hAnsi="標楷體" w:cs="新細明體"/>
                <w:b/>
              </w:rPr>
            </w:pPr>
          </w:p>
        </w:tc>
      </w:tr>
      <w:tr w:rsidR="00AE1CE8" w:rsidRPr="00AE1CE8" w:rsidTr="002C6391">
        <w:trPr>
          <w:trHeight w:val="579"/>
        </w:trPr>
        <w:tc>
          <w:tcPr>
            <w:tcW w:w="1242" w:type="dxa"/>
            <w:vMerge/>
          </w:tcPr>
          <w:p w:rsidR="000A0DBF" w:rsidRPr="00AE1CE8" w:rsidRDefault="000A0DBF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0A0DBF" w:rsidRPr="00AE1CE8" w:rsidRDefault="000A0DBF" w:rsidP="002C639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0A0DBF" w:rsidRPr="00AE1CE8" w:rsidRDefault="000A0DBF" w:rsidP="002C6391">
            <w:pPr>
              <w:spacing w:line="400" w:lineRule="exact"/>
              <w:ind w:left="281" w:hangingChars="117" w:hanging="281"/>
              <w:jc w:val="both"/>
              <w:rPr>
                <w:rFonts w:ascii="標楷體" w:hAnsi="標楷體" w:cs="新細明體"/>
              </w:rPr>
            </w:pPr>
            <w:r w:rsidRPr="00AE1CE8">
              <w:rPr>
                <w:rFonts w:ascii="標楷體" w:hAnsi="標楷體" w:cs="新細明體" w:hint="eastAsia"/>
              </w:rPr>
              <w:t>3.</w:t>
            </w:r>
            <w:r w:rsidRPr="00AE1CE8">
              <w:rPr>
                <w:rFonts w:ascii="標楷體" w:eastAsia="標楷體" w:hAnsi="標楷體" w:hint="eastAsia"/>
              </w:rPr>
              <w:t>網站設置有管理後台，供各行政單位及學術單位即時更新網站訊息，以提供正確之訊息供學生及民眾瀏覽。</w:t>
            </w:r>
          </w:p>
        </w:tc>
        <w:tc>
          <w:tcPr>
            <w:tcW w:w="1843" w:type="dxa"/>
            <w:vMerge/>
          </w:tcPr>
          <w:p w:rsidR="000A0DBF" w:rsidRPr="00AE1CE8" w:rsidRDefault="000A0DBF" w:rsidP="002C6391">
            <w:pPr>
              <w:spacing w:line="400" w:lineRule="exact"/>
              <w:jc w:val="both"/>
              <w:rPr>
                <w:rFonts w:ascii="標楷體" w:hAnsi="標楷體" w:cs="新細明體"/>
                <w:b/>
              </w:rPr>
            </w:pPr>
          </w:p>
        </w:tc>
      </w:tr>
      <w:tr w:rsidR="00AE1CE8" w:rsidRPr="00AE1CE8" w:rsidTr="002C6391">
        <w:trPr>
          <w:trHeight w:val="3600"/>
        </w:trPr>
        <w:tc>
          <w:tcPr>
            <w:tcW w:w="1242" w:type="dxa"/>
            <w:vMerge/>
          </w:tcPr>
          <w:p w:rsidR="00002908" w:rsidRPr="00AE1CE8" w:rsidRDefault="00002908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</w:tcPr>
          <w:p w:rsidR="00002908" w:rsidRPr="00AE1CE8" w:rsidRDefault="00002908" w:rsidP="002C639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AE1CE8">
              <w:rPr>
                <w:rFonts w:ascii="標楷體" w:eastAsia="標楷體" w:hAnsi="標楷體"/>
              </w:rPr>
              <w:t>結合跨域整合</w:t>
            </w:r>
            <w:proofErr w:type="gramEnd"/>
            <w:r w:rsidRPr="00AE1CE8">
              <w:rPr>
                <w:rFonts w:ascii="標楷體" w:eastAsia="標楷體" w:hAnsi="標楷體"/>
              </w:rPr>
              <w:t>、引進民間資源、社會創新及開放社群協作等策略，務實解決服務或公共問題。</w:t>
            </w:r>
          </w:p>
        </w:tc>
        <w:tc>
          <w:tcPr>
            <w:tcW w:w="3369" w:type="dxa"/>
          </w:tcPr>
          <w:p w:rsidR="00002908" w:rsidRPr="00AE1CE8" w:rsidRDefault="00002908" w:rsidP="002C6391">
            <w:pPr>
              <w:spacing w:line="400" w:lineRule="exact"/>
              <w:ind w:left="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cs="新細明體" w:hint="eastAsia"/>
                <w:bCs/>
              </w:rPr>
              <w:t>設置哺乳室供哺乳中的學生媽媽使用；提供身心障礙學生休息空間與無障礙校園環境，確保其校園活動安全安心；提供符合學生需求之運動休憩環境，於本校教學樓四樓規劃舒適且安全的休憩空間，增購運動器材供學生使用。</w:t>
            </w:r>
          </w:p>
        </w:tc>
        <w:tc>
          <w:tcPr>
            <w:tcW w:w="1843" w:type="dxa"/>
          </w:tcPr>
          <w:p w:rsidR="00002908" w:rsidRPr="00AE1CE8" w:rsidRDefault="003223D1" w:rsidP="002C6391">
            <w:pPr>
              <w:spacing w:line="400" w:lineRule="exact"/>
              <w:ind w:left="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AE1CE8" w:rsidRPr="00AE1CE8" w:rsidTr="002C6391">
        <w:trPr>
          <w:trHeight w:val="1600"/>
        </w:trPr>
        <w:tc>
          <w:tcPr>
            <w:tcW w:w="1242" w:type="dxa"/>
            <w:vMerge/>
          </w:tcPr>
          <w:p w:rsidR="000A0DBF" w:rsidRPr="00AE1CE8" w:rsidRDefault="000A0DBF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</w:tcPr>
          <w:p w:rsidR="000A0DBF" w:rsidRPr="00AE1CE8" w:rsidRDefault="000A0DBF" w:rsidP="002C6391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/>
              </w:rPr>
              <w:t>權衡服務措施的必要性，以及投入成本與產出</w:t>
            </w:r>
            <w:proofErr w:type="gramStart"/>
            <w:r w:rsidRPr="00AE1CE8">
              <w:rPr>
                <w:rFonts w:ascii="標楷體" w:eastAsia="標楷體" w:hAnsi="標楷體"/>
              </w:rPr>
              <w:t>效益間的合理</w:t>
            </w:r>
            <w:proofErr w:type="gramEnd"/>
            <w:r w:rsidRPr="00AE1CE8">
              <w:rPr>
                <w:rFonts w:ascii="標楷體" w:eastAsia="標楷體" w:hAnsi="標楷體"/>
              </w:rPr>
              <w:t>性，重視服務的制度化及持續性。</w:t>
            </w:r>
          </w:p>
        </w:tc>
        <w:tc>
          <w:tcPr>
            <w:tcW w:w="3369" w:type="dxa"/>
          </w:tcPr>
          <w:p w:rsidR="000A0DBF" w:rsidRPr="00AE1CE8" w:rsidRDefault="000A0DBF" w:rsidP="002C6391">
            <w:pPr>
              <w:spacing w:line="400" w:lineRule="exact"/>
              <w:ind w:left="281" w:rightChars="35" w:right="84" w:hangingChars="117" w:hanging="281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E1CE8">
              <w:rPr>
                <w:rFonts w:ascii="標楷體" w:eastAsia="標楷體" w:hAnsi="標楷體" w:cs="新細明體" w:hint="eastAsia"/>
              </w:rPr>
              <w:t>1.</w:t>
            </w:r>
            <w:r w:rsidRPr="00AE1CE8">
              <w:rPr>
                <w:rFonts w:ascii="標楷體" w:eastAsia="標楷體" w:hAnsi="標楷體" w:cs="新細明體" w:hint="eastAsia"/>
                <w:bCs/>
              </w:rPr>
              <w:t>與勞工局合作，開設「勞工大學」學分班課程，提昇勞工朋友在職場上之職能及法律知識。</w:t>
            </w:r>
          </w:p>
        </w:tc>
        <w:tc>
          <w:tcPr>
            <w:tcW w:w="1843" w:type="dxa"/>
            <w:vMerge w:val="restart"/>
          </w:tcPr>
          <w:p w:rsidR="000A0DBF" w:rsidRPr="00AE1CE8" w:rsidRDefault="00BA421A" w:rsidP="00BA421A">
            <w:pPr>
              <w:spacing w:line="400" w:lineRule="exact"/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AE1CE8">
              <w:rPr>
                <w:rFonts w:ascii="標楷體" w:eastAsia="標楷體" w:hAnsi="標楷體" w:cs="新細明體" w:hint="eastAsia"/>
              </w:rPr>
              <w:t>學習指導中心</w:t>
            </w:r>
          </w:p>
        </w:tc>
      </w:tr>
      <w:tr w:rsidR="00AE1CE8" w:rsidRPr="00AE1CE8" w:rsidTr="002C6391">
        <w:tc>
          <w:tcPr>
            <w:tcW w:w="1242" w:type="dxa"/>
            <w:vMerge/>
          </w:tcPr>
          <w:p w:rsidR="000A0DBF" w:rsidRPr="00AE1CE8" w:rsidRDefault="000A0DBF" w:rsidP="002C63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0A0DBF" w:rsidRPr="00AE1CE8" w:rsidRDefault="000A0DBF" w:rsidP="002C6391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0A0DBF" w:rsidRPr="00AE1CE8" w:rsidRDefault="000A0DBF" w:rsidP="002C6391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AE1CE8">
              <w:rPr>
                <w:rFonts w:ascii="標楷體" w:eastAsia="標楷體" w:hAnsi="標楷體" w:hint="eastAsia"/>
              </w:rPr>
              <w:t>2.</w:t>
            </w:r>
            <w:r w:rsidRPr="00AE1CE8">
              <w:rPr>
                <w:rFonts w:ascii="標楷體" w:eastAsia="標楷體" w:hAnsi="標楷體" w:cs="新細明體" w:hint="eastAsia"/>
                <w:bCs/>
              </w:rPr>
              <w:t>滿足外縣市民眾終身學習之需求，於台東、雲林、彰化、南投、屏東開設分班，提供在地面授上課服務，並依當地學生之需要開設符合其所需之學系課程。</w:t>
            </w:r>
          </w:p>
        </w:tc>
        <w:tc>
          <w:tcPr>
            <w:tcW w:w="1843" w:type="dxa"/>
            <w:vMerge/>
          </w:tcPr>
          <w:p w:rsidR="000A0DBF" w:rsidRPr="00AE1CE8" w:rsidRDefault="000A0DBF" w:rsidP="002C6391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B66F57" w:rsidRPr="00AE1CE8" w:rsidRDefault="00B66F57" w:rsidP="00B66F57">
      <w:pPr>
        <w:widowControl/>
        <w:suppressAutoHyphens w:val="0"/>
        <w:autoSpaceDN/>
        <w:snapToGrid w:val="0"/>
        <w:spacing w:line="400" w:lineRule="exact"/>
        <w:textAlignment w:val="auto"/>
        <w:rPr>
          <w:rFonts w:ascii="標楷體" w:eastAsia="標楷體" w:hAnsi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伍、考核與獎勵</w:t>
      </w:r>
    </w:p>
    <w:p w:rsidR="00B66F57" w:rsidRPr="00AE1CE8" w:rsidRDefault="00B66F57" w:rsidP="00B66F57">
      <w:pPr>
        <w:numPr>
          <w:ilvl w:val="0"/>
          <w:numId w:val="12"/>
        </w:numPr>
        <w:suppressAutoHyphens w:val="0"/>
        <w:autoSpaceDN/>
        <w:snapToGrid w:val="0"/>
        <w:spacing w:line="400" w:lineRule="exact"/>
        <w:ind w:left="1134" w:hanging="954"/>
        <w:textAlignment w:val="auto"/>
        <w:rPr>
          <w:rFonts w:ascii="標楷體" w:eastAsia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平時查核：就各單位辦理提升服務品質情形，得實施不定期查證及考核</w:t>
      </w:r>
      <w:r w:rsidRPr="00AE1CE8">
        <w:rPr>
          <w:rFonts w:eastAsia="標楷體" w:hint="eastAsia"/>
          <w:sz w:val="32"/>
          <w:szCs w:val="32"/>
        </w:rPr>
        <w:t>。</w:t>
      </w:r>
    </w:p>
    <w:p w:rsidR="00B66F57" w:rsidRPr="00AE1CE8" w:rsidRDefault="00B66F57" w:rsidP="00B66F57">
      <w:pPr>
        <w:widowControl/>
        <w:numPr>
          <w:ilvl w:val="0"/>
          <w:numId w:val="12"/>
        </w:numPr>
        <w:suppressAutoHyphens w:val="0"/>
        <w:autoSpaceDN/>
        <w:snapToGrid w:val="0"/>
        <w:spacing w:line="400" w:lineRule="exact"/>
        <w:ind w:left="1134" w:hanging="953"/>
        <w:textAlignment w:val="auto"/>
        <w:rPr>
          <w:rFonts w:ascii="標楷體" w:eastAsia="標楷體" w:hAnsi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年度查核：</w:t>
      </w:r>
      <w:r w:rsidRPr="00AE1CE8">
        <w:rPr>
          <w:rFonts w:ascii="標楷體" w:eastAsia="標楷體" w:hint="eastAsia"/>
          <w:sz w:val="32"/>
          <w:szCs w:val="32"/>
        </w:rPr>
        <w:t>配合高雄市政府辦理年度服務品質獎評獎期程，</w:t>
      </w:r>
      <w:r w:rsidRPr="00AE1CE8">
        <w:rPr>
          <w:rFonts w:ascii="標楷體" w:eastAsia="標楷體" w:hAnsi="標楷體" w:hint="eastAsia"/>
          <w:sz w:val="32"/>
          <w:szCs w:val="32"/>
        </w:rPr>
        <w:t>自行</w:t>
      </w:r>
      <w:r w:rsidRPr="00AE1CE8">
        <w:rPr>
          <w:rFonts w:ascii="標楷體" w:eastAsia="標楷體" w:hint="eastAsia"/>
          <w:sz w:val="32"/>
          <w:szCs w:val="32"/>
        </w:rPr>
        <w:t>規劃辦理</w:t>
      </w:r>
      <w:r w:rsidRPr="00AE1CE8">
        <w:rPr>
          <w:rFonts w:ascii="標楷體" w:eastAsia="標楷體" w:hAnsi="標楷體" w:hint="eastAsia"/>
          <w:sz w:val="32"/>
          <w:szCs w:val="32"/>
        </w:rPr>
        <w:t>所屬單位評審及獎懲。</w:t>
      </w:r>
    </w:p>
    <w:p w:rsidR="00B66F57" w:rsidRPr="00AE1CE8" w:rsidRDefault="00B66F57" w:rsidP="00B66F57">
      <w:pPr>
        <w:pStyle w:val="a4"/>
        <w:widowControl/>
        <w:numPr>
          <w:ilvl w:val="0"/>
          <w:numId w:val="13"/>
        </w:numPr>
        <w:suppressAutoHyphens w:val="0"/>
        <w:autoSpaceDN/>
        <w:snapToGrid w:val="0"/>
        <w:spacing w:line="400" w:lineRule="exact"/>
        <w:ind w:leftChars="0"/>
        <w:textAlignment w:val="auto"/>
        <w:rPr>
          <w:rFonts w:ascii="標楷體" w:eastAsia="標楷體" w:hAnsi="標楷體"/>
          <w:sz w:val="32"/>
          <w:szCs w:val="32"/>
        </w:rPr>
      </w:pPr>
      <w:r w:rsidRPr="00AE1CE8">
        <w:rPr>
          <w:rFonts w:ascii="標楷體" w:eastAsia="標楷體" w:hAnsi="標楷體" w:hint="eastAsia"/>
          <w:sz w:val="32"/>
          <w:szCs w:val="32"/>
        </w:rPr>
        <w:t>其他：本計畫如有未盡事宜，得依實際需要修正或另行補充規定。</w:t>
      </w:r>
    </w:p>
    <w:p w:rsidR="005851DF" w:rsidRPr="00AE1CE8" w:rsidRDefault="002B7E62" w:rsidP="00B66F57"/>
    <w:sectPr w:rsidR="005851DF" w:rsidRPr="00AE1CE8" w:rsidSect="00775E2E">
      <w:pgSz w:w="11906" w:h="16838"/>
      <w:pgMar w:top="1134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62" w:rsidRDefault="002B7E62" w:rsidP="000C6EDE">
      <w:r>
        <w:separator/>
      </w:r>
    </w:p>
  </w:endnote>
  <w:endnote w:type="continuationSeparator" w:id="0">
    <w:p w:rsidR="002B7E62" w:rsidRDefault="002B7E62" w:rsidP="000C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62" w:rsidRDefault="002B7E62" w:rsidP="000C6EDE">
      <w:r>
        <w:separator/>
      </w:r>
    </w:p>
  </w:footnote>
  <w:footnote w:type="continuationSeparator" w:id="0">
    <w:p w:rsidR="002B7E62" w:rsidRDefault="002B7E62" w:rsidP="000C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7F"/>
    <w:multiLevelType w:val="hybridMultilevel"/>
    <w:tmpl w:val="4808D37A"/>
    <w:lvl w:ilvl="0" w:tplc="FA32E0A2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1" w:hanging="480"/>
      </w:pPr>
    </w:lvl>
    <w:lvl w:ilvl="2" w:tplc="0409001B" w:tentative="1">
      <w:start w:val="1"/>
      <w:numFmt w:val="lowerRoman"/>
      <w:lvlText w:val="%3."/>
      <w:lvlJc w:val="right"/>
      <w:pPr>
        <w:ind w:left="1401" w:hanging="480"/>
      </w:pPr>
    </w:lvl>
    <w:lvl w:ilvl="3" w:tplc="0409000F" w:tentative="1">
      <w:start w:val="1"/>
      <w:numFmt w:val="decimal"/>
      <w:lvlText w:val="%4."/>
      <w:lvlJc w:val="left"/>
      <w:pPr>
        <w:ind w:left="1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1" w:hanging="480"/>
      </w:pPr>
    </w:lvl>
    <w:lvl w:ilvl="5" w:tplc="0409001B" w:tentative="1">
      <w:start w:val="1"/>
      <w:numFmt w:val="lowerRoman"/>
      <w:lvlText w:val="%6."/>
      <w:lvlJc w:val="right"/>
      <w:pPr>
        <w:ind w:left="2841" w:hanging="480"/>
      </w:pPr>
    </w:lvl>
    <w:lvl w:ilvl="6" w:tplc="0409000F" w:tentative="1">
      <w:start w:val="1"/>
      <w:numFmt w:val="decimal"/>
      <w:lvlText w:val="%7."/>
      <w:lvlJc w:val="left"/>
      <w:pPr>
        <w:ind w:left="3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1" w:hanging="480"/>
      </w:pPr>
    </w:lvl>
    <w:lvl w:ilvl="8" w:tplc="0409001B" w:tentative="1">
      <w:start w:val="1"/>
      <w:numFmt w:val="lowerRoman"/>
      <w:lvlText w:val="%9."/>
      <w:lvlJc w:val="right"/>
      <w:pPr>
        <w:ind w:left="4281" w:hanging="480"/>
      </w:pPr>
    </w:lvl>
  </w:abstractNum>
  <w:abstractNum w:abstractNumId="1">
    <w:nsid w:val="41D07A81"/>
    <w:multiLevelType w:val="hybridMultilevel"/>
    <w:tmpl w:val="E016652C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4B680B"/>
    <w:multiLevelType w:val="hybridMultilevel"/>
    <w:tmpl w:val="540247BC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8D16D1"/>
    <w:multiLevelType w:val="singleLevel"/>
    <w:tmpl w:val="ECA05CF6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eastAsia"/>
      </w:rPr>
    </w:lvl>
  </w:abstractNum>
  <w:abstractNum w:abstractNumId="4">
    <w:nsid w:val="6A521946"/>
    <w:multiLevelType w:val="hybridMultilevel"/>
    <w:tmpl w:val="B8F2899C"/>
    <w:lvl w:ilvl="0" w:tplc="94FE3F08">
      <w:start w:val="1"/>
      <w:numFmt w:val="taiwaneseCountingThousand"/>
      <w:lvlText w:val="%1、"/>
      <w:lvlJc w:val="left"/>
      <w:pPr>
        <w:ind w:left="1050" w:hanging="480"/>
      </w:p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6CE85BEE"/>
    <w:multiLevelType w:val="hybridMultilevel"/>
    <w:tmpl w:val="2F1A77CC"/>
    <w:lvl w:ilvl="0" w:tplc="2500D334">
      <w:start w:val="6"/>
      <w:numFmt w:val="ideographLegalTraditional"/>
      <w:lvlText w:val="%1、"/>
      <w:lvlJc w:val="left"/>
      <w:pPr>
        <w:ind w:left="9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6">
    <w:nsid w:val="6FD932C8"/>
    <w:multiLevelType w:val="singleLevel"/>
    <w:tmpl w:val="C2E2DF0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b/>
        <w:i w:val="0"/>
        <w:sz w:val="32"/>
        <w:szCs w:val="32"/>
        <w:lang w:val="en-US"/>
      </w:rPr>
    </w:lvl>
  </w:abstractNum>
  <w:abstractNum w:abstractNumId="7">
    <w:nsid w:val="7B40152D"/>
    <w:multiLevelType w:val="hybridMultilevel"/>
    <w:tmpl w:val="73DC57B0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72111B"/>
    <w:multiLevelType w:val="hybridMultilevel"/>
    <w:tmpl w:val="A28EA404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DA3299"/>
    <w:multiLevelType w:val="hybridMultilevel"/>
    <w:tmpl w:val="65106BC4"/>
    <w:lvl w:ilvl="0" w:tplc="A2565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5A3664"/>
    <w:multiLevelType w:val="hybridMultilevel"/>
    <w:tmpl w:val="0526FE78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CB3AD5"/>
    <w:multiLevelType w:val="hybridMultilevel"/>
    <w:tmpl w:val="456CC6C6"/>
    <w:lvl w:ilvl="0" w:tplc="61849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C0"/>
    <w:rsid w:val="00002908"/>
    <w:rsid w:val="00007835"/>
    <w:rsid w:val="000156FE"/>
    <w:rsid w:val="0003343D"/>
    <w:rsid w:val="00033A1A"/>
    <w:rsid w:val="000A0DBF"/>
    <w:rsid w:val="000C6EDE"/>
    <w:rsid w:val="001241F6"/>
    <w:rsid w:val="00135D60"/>
    <w:rsid w:val="001F10AF"/>
    <w:rsid w:val="00295DD5"/>
    <w:rsid w:val="002B7E62"/>
    <w:rsid w:val="002C6391"/>
    <w:rsid w:val="003223D1"/>
    <w:rsid w:val="003752B6"/>
    <w:rsid w:val="003A73F9"/>
    <w:rsid w:val="003D221F"/>
    <w:rsid w:val="003E3805"/>
    <w:rsid w:val="003F4D7B"/>
    <w:rsid w:val="004A2C06"/>
    <w:rsid w:val="004A6476"/>
    <w:rsid w:val="004C748C"/>
    <w:rsid w:val="006263F6"/>
    <w:rsid w:val="006300C3"/>
    <w:rsid w:val="006943F1"/>
    <w:rsid w:val="006C470C"/>
    <w:rsid w:val="00710BD0"/>
    <w:rsid w:val="007420B6"/>
    <w:rsid w:val="0074774C"/>
    <w:rsid w:val="00775E2E"/>
    <w:rsid w:val="007A7D0F"/>
    <w:rsid w:val="007B66F6"/>
    <w:rsid w:val="008E0AF7"/>
    <w:rsid w:val="00927B5D"/>
    <w:rsid w:val="00971F87"/>
    <w:rsid w:val="009A2E8C"/>
    <w:rsid w:val="009A6F4A"/>
    <w:rsid w:val="009B2BA2"/>
    <w:rsid w:val="009E1190"/>
    <w:rsid w:val="00A71D05"/>
    <w:rsid w:val="00AE1CE8"/>
    <w:rsid w:val="00AE53D5"/>
    <w:rsid w:val="00B6391B"/>
    <w:rsid w:val="00B66F57"/>
    <w:rsid w:val="00B83D83"/>
    <w:rsid w:val="00BA068D"/>
    <w:rsid w:val="00BA421A"/>
    <w:rsid w:val="00BA4927"/>
    <w:rsid w:val="00C32B92"/>
    <w:rsid w:val="00C3577A"/>
    <w:rsid w:val="00C94FA4"/>
    <w:rsid w:val="00CA1590"/>
    <w:rsid w:val="00CA698B"/>
    <w:rsid w:val="00D00128"/>
    <w:rsid w:val="00D362C0"/>
    <w:rsid w:val="00DB7AA3"/>
    <w:rsid w:val="00E25DD2"/>
    <w:rsid w:val="00E73C25"/>
    <w:rsid w:val="00EC0C17"/>
    <w:rsid w:val="00F106DC"/>
    <w:rsid w:val="00F12013"/>
    <w:rsid w:val="00F277E6"/>
    <w:rsid w:val="00F27D21"/>
    <w:rsid w:val="00F96E1E"/>
    <w:rsid w:val="00FA097F"/>
    <w:rsid w:val="00FB443E"/>
    <w:rsid w:val="00FC2616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2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2C0"/>
    <w:pPr>
      <w:ind w:leftChars="200" w:left="480"/>
    </w:pPr>
  </w:style>
  <w:style w:type="paragraph" w:styleId="a5">
    <w:name w:val="No Spacing"/>
    <w:uiPriority w:val="1"/>
    <w:qFormat/>
    <w:rsid w:val="00D362C0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Hyperlink"/>
    <w:uiPriority w:val="99"/>
    <w:unhideWhenUsed/>
    <w:rsid w:val="00E73C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7D2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2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2C0"/>
    <w:pPr>
      <w:ind w:leftChars="200" w:left="480"/>
    </w:pPr>
  </w:style>
  <w:style w:type="paragraph" w:styleId="a5">
    <w:name w:val="No Spacing"/>
    <w:uiPriority w:val="1"/>
    <w:qFormat/>
    <w:rsid w:val="00D362C0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Hyperlink"/>
    <w:uiPriority w:val="99"/>
    <w:unhideWhenUsed/>
    <w:rsid w:val="00E73C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7D2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6628;&#23566;&#34389;&#23560;&#29992;&#38651;&#23376;&#37109;&#20214;&#20449;&#31665;sa@ouk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E0E0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77EA-8B4E-4524-9B20-8C921782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2</cp:revision>
  <cp:lastPrinted>2017-04-28T07:31:00Z</cp:lastPrinted>
  <dcterms:created xsi:type="dcterms:W3CDTF">2017-05-01T05:51:00Z</dcterms:created>
  <dcterms:modified xsi:type="dcterms:W3CDTF">2017-05-01T05:51:00Z</dcterms:modified>
</cp:coreProperties>
</file>