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26D9B" w14:textId="77777777" w:rsidR="00D5628F" w:rsidRDefault="00062A44" w:rsidP="00D5628F">
      <w:pPr>
        <w:spacing w:line="400" w:lineRule="exact"/>
        <w:jc w:val="center"/>
        <w:rPr>
          <w:rFonts w:ascii="標楷體" w:eastAsia="標楷體" w:hAnsi="標楷體"/>
          <w:b/>
          <w:sz w:val="32"/>
          <w:szCs w:val="36"/>
        </w:rPr>
      </w:pPr>
      <w:r w:rsidRPr="006B45C4">
        <w:rPr>
          <w:rFonts w:ascii="標楷體" w:eastAsia="標楷體" w:hAnsi="標楷體" w:hint="eastAsia"/>
          <w:b/>
          <w:sz w:val="32"/>
          <w:szCs w:val="36"/>
        </w:rPr>
        <w:t>高雄市立空</w:t>
      </w:r>
      <w:r w:rsidR="00783793" w:rsidRPr="006B45C4">
        <w:rPr>
          <w:rFonts w:ascii="標楷體" w:eastAsia="標楷體" w:hAnsi="標楷體" w:hint="eastAsia"/>
          <w:b/>
          <w:sz w:val="32"/>
          <w:szCs w:val="36"/>
        </w:rPr>
        <w:t>中大學專任教師</w:t>
      </w:r>
      <w:r w:rsidR="0000140B" w:rsidRPr="0000140B">
        <w:rPr>
          <w:rFonts w:ascii="標楷體" w:eastAsia="標楷體" w:hAnsi="標楷體" w:hint="eastAsia"/>
          <w:b/>
          <w:sz w:val="32"/>
          <w:szCs w:val="36"/>
        </w:rPr>
        <w:t>以教學實踐研究成果升等</w:t>
      </w:r>
      <w:r w:rsidR="00ED1A50" w:rsidRPr="006B45C4">
        <w:rPr>
          <w:rFonts w:ascii="標楷體" w:eastAsia="標楷體" w:hAnsi="標楷體" w:hint="eastAsia"/>
          <w:b/>
          <w:sz w:val="32"/>
          <w:szCs w:val="36"/>
        </w:rPr>
        <w:t>審查基準</w:t>
      </w:r>
    </w:p>
    <w:p w14:paraId="2A7E7B99" w14:textId="6ED14F77" w:rsidR="00E06A8A" w:rsidRPr="00E06A8A" w:rsidRDefault="00E06A8A" w:rsidP="00D5628F">
      <w:pPr>
        <w:spacing w:line="400" w:lineRule="exact"/>
        <w:jc w:val="right"/>
        <w:rPr>
          <w:rFonts w:ascii="標楷體" w:eastAsia="標楷體" w:hAnsi="標楷體"/>
          <w:sz w:val="20"/>
        </w:rPr>
      </w:pPr>
      <w:r w:rsidRPr="00E06A8A">
        <w:rPr>
          <w:rFonts w:ascii="標楷體" w:eastAsia="標楷體" w:hAnsi="標楷體" w:hint="eastAsia"/>
          <w:sz w:val="18"/>
        </w:rPr>
        <w:t>中華民國</w:t>
      </w:r>
      <w:r w:rsidR="00D5628F">
        <w:rPr>
          <w:rFonts w:ascii="標楷體" w:eastAsia="標楷體" w:hAnsi="標楷體"/>
          <w:sz w:val="20"/>
          <w:szCs w:val="20"/>
        </w:rPr>
        <w:t>111</w:t>
      </w:r>
      <w:r w:rsidRPr="00E06A8A">
        <w:rPr>
          <w:rFonts w:ascii="標楷體" w:eastAsia="標楷體" w:hAnsi="標楷體" w:hint="eastAsia"/>
          <w:sz w:val="20"/>
          <w:szCs w:val="20"/>
        </w:rPr>
        <w:t>年</w:t>
      </w:r>
      <w:r w:rsidR="00D5628F">
        <w:rPr>
          <w:rFonts w:ascii="標楷體" w:eastAsia="標楷體" w:hAnsi="標楷體" w:hint="eastAsia"/>
          <w:sz w:val="20"/>
          <w:szCs w:val="20"/>
        </w:rPr>
        <w:t>1</w:t>
      </w:r>
      <w:r w:rsidR="00D5628F">
        <w:rPr>
          <w:rFonts w:ascii="標楷體" w:eastAsia="標楷體" w:hAnsi="標楷體"/>
          <w:sz w:val="20"/>
          <w:szCs w:val="20"/>
        </w:rPr>
        <w:t>0</w:t>
      </w:r>
      <w:r w:rsidRPr="00E06A8A">
        <w:rPr>
          <w:rFonts w:ascii="標楷體" w:eastAsia="標楷體" w:hAnsi="標楷體" w:hint="eastAsia"/>
          <w:sz w:val="20"/>
          <w:szCs w:val="20"/>
        </w:rPr>
        <w:t>月</w:t>
      </w:r>
      <w:r w:rsidR="00D5628F">
        <w:rPr>
          <w:rFonts w:ascii="標楷體" w:eastAsia="標楷體" w:hAnsi="標楷體" w:hint="eastAsia"/>
          <w:sz w:val="20"/>
          <w:szCs w:val="20"/>
        </w:rPr>
        <w:t>1</w:t>
      </w:r>
      <w:r w:rsidR="00D5628F">
        <w:rPr>
          <w:rFonts w:ascii="標楷體" w:eastAsia="標楷體" w:hAnsi="標楷體"/>
          <w:sz w:val="20"/>
          <w:szCs w:val="20"/>
        </w:rPr>
        <w:t>3</w:t>
      </w:r>
      <w:r w:rsidRPr="00E06A8A">
        <w:rPr>
          <w:rFonts w:ascii="標楷體" w:eastAsia="標楷體" w:hAnsi="標楷體" w:hint="eastAsia"/>
          <w:sz w:val="20"/>
          <w:szCs w:val="20"/>
        </w:rPr>
        <w:t>日</w:t>
      </w:r>
      <w:r w:rsidR="00D5628F">
        <w:rPr>
          <w:rFonts w:ascii="標楷體" w:eastAsia="標楷體" w:hAnsi="標楷體" w:hint="eastAsia"/>
          <w:sz w:val="20"/>
          <w:szCs w:val="20"/>
        </w:rPr>
        <w:t>1</w:t>
      </w:r>
      <w:r w:rsidR="00D5628F">
        <w:rPr>
          <w:rFonts w:ascii="標楷體" w:eastAsia="標楷體" w:hAnsi="標楷體"/>
          <w:sz w:val="20"/>
          <w:szCs w:val="20"/>
        </w:rPr>
        <w:t>11</w:t>
      </w:r>
      <w:r w:rsidRPr="00E06A8A">
        <w:rPr>
          <w:rFonts w:ascii="標楷體" w:eastAsia="標楷體" w:hAnsi="標楷體" w:hint="eastAsia"/>
          <w:sz w:val="20"/>
          <w:szCs w:val="20"/>
        </w:rPr>
        <w:t>學年度第</w:t>
      </w:r>
      <w:r w:rsidR="00D5628F">
        <w:rPr>
          <w:rFonts w:ascii="標楷體" w:eastAsia="標楷體" w:hAnsi="標楷體" w:hint="eastAsia"/>
          <w:sz w:val="20"/>
          <w:szCs w:val="20"/>
        </w:rPr>
        <w:t>1</w:t>
      </w:r>
      <w:r w:rsidRPr="00E06A8A">
        <w:rPr>
          <w:rFonts w:ascii="標楷體" w:eastAsia="標楷體" w:hAnsi="標楷體" w:hint="eastAsia"/>
          <w:sz w:val="20"/>
          <w:szCs w:val="20"/>
        </w:rPr>
        <w:t>學期第</w:t>
      </w:r>
      <w:r w:rsidR="00D5628F">
        <w:rPr>
          <w:rFonts w:ascii="標楷體" w:eastAsia="標楷體" w:hAnsi="標楷體" w:hint="eastAsia"/>
          <w:sz w:val="20"/>
          <w:szCs w:val="20"/>
        </w:rPr>
        <w:t>1</w:t>
      </w:r>
      <w:r w:rsidRPr="00E06A8A">
        <w:rPr>
          <w:rFonts w:ascii="標楷體" w:eastAsia="標楷體" w:hAnsi="標楷體" w:hint="eastAsia"/>
          <w:sz w:val="20"/>
          <w:szCs w:val="20"/>
        </w:rPr>
        <w:t>次校務會議通過</w:t>
      </w:r>
    </w:p>
    <w:p w14:paraId="285160A8" w14:textId="4E4EFAF7" w:rsidR="0000140B" w:rsidRPr="0000140B" w:rsidRDefault="0000140B" w:rsidP="0000140B">
      <w:pPr>
        <w:pStyle w:val="a9"/>
        <w:numPr>
          <w:ilvl w:val="0"/>
          <w:numId w:val="1"/>
        </w:numPr>
        <w:spacing w:line="400" w:lineRule="exact"/>
        <w:ind w:leftChars="0"/>
        <w:jc w:val="both"/>
        <w:rPr>
          <w:rFonts w:ascii="標楷體" w:eastAsia="標楷體" w:hAnsi="標楷體"/>
          <w:color w:val="000000" w:themeColor="text1"/>
          <w:sz w:val="28"/>
          <w:szCs w:val="28"/>
        </w:rPr>
      </w:pPr>
      <w:r w:rsidRPr="0000140B">
        <w:rPr>
          <w:rFonts w:ascii="標楷體" w:eastAsia="標楷體" w:hAnsi="標楷體" w:hint="eastAsia"/>
          <w:color w:val="000000" w:themeColor="text1"/>
          <w:sz w:val="28"/>
          <w:szCs w:val="28"/>
        </w:rPr>
        <w:t>為規範本校專任教師以教學實踐研究成果升等，依據「專科以上學校教師資格審定辦法」(以下簡稱「教師資格審定辦法」) 及本校專任教師升等審查辦法，訂定本基準。</w:t>
      </w:r>
    </w:p>
    <w:p w14:paraId="54F82E00" w14:textId="11DA4F03" w:rsidR="0000140B" w:rsidRPr="0000140B" w:rsidRDefault="0000140B" w:rsidP="0000140B">
      <w:pPr>
        <w:widowControl/>
        <w:numPr>
          <w:ilvl w:val="0"/>
          <w:numId w:val="1"/>
        </w:numPr>
        <w:shd w:val="clear" w:color="auto" w:fill="FFFFFF"/>
        <w:spacing w:line="400" w:lineRule="exact"/>
        <w:jc w:val="both"/>
        <w:rPr>
          <w:rFonts w:ascii="標楷體" w:eastAsia="標楷體" w:hAnsi="標楷體"/>
          <w:color w:val="000000" w:themeColor="text1"/>
          <w:sz w:val="28"/>
          <w:szCs w:val="28"/>
        </w:rPr>
      </w:pPr>
      <w:r w:rsidRPr="0000140B">
        <w:rPr>
          <w:rFonts w:ascii="標楷體" w:eastAsia="標楷體" w:hAnsi="標楷體" w:hint="eastAsia"/>
          <w:color w:val="000000" w:themeColor="text1"/>
          <w:sz w:val="28"/>
          <w:szCs w:val="28"/>
        </w:rPr>
        <w:t>本基準所稱以教學實踐研究成果升等，係指本校專任教師在教學實踐研究領域，透過課程設計、教材、教法、教具、科技媒體運用、評量工具運用等方式，採取適當之研究方法驗證成效之歷程，具有創新、改進或延伸應用之具體研究（發）成果，於校內外推廣具有重要具體貢獻者，得以技術報告送審。</w:t>
      </w:r>
    </w:p>
    <w:p w14:paraId="2813A4BA" w14:textId="58D91954" w:rsidR="0000140B" w:rsidRPr="0000140B" w:rsidRDefault="0000140B" w:rsidP="0000140B">
      <w:pPr>
        <w:pStyle w:val="a9"/>
        <w:numPr>
          <w:ilvl w:val="0"/>
          <w:numId w:val="1"/>
        </w:numPr>
        <w:spacing w:line="400" w:lineRule="exact"/>
        <w:ind w:leftChars="0"/>
        <w:jc w:val="both"/>
        <w:rPr>
          <w:rFonts w:ascii="標楷體" w:eastAsia="標楷體" w:hAnsi="標楷體"/>
          <w:color w:val="000000" w:themeColor="text1"/>
          <w:sz w:val="28"/>
          <w:szCs w:val="28"/>
        </w:rPr>
      </w:pPr>
      <w:r w:rsidRPr="0000140B">
        <w:rPr>
          <w:rFonts w:ascii="標楷體" w:eastAsia="標楷體" w:hAnsi="標楷體" w:hint="eastAsia"/>
          <w:color w:val="000000" w:themeColor="text1"/>
          <w:sz w:val="28"/>
          <w:szCs w:val="28"/>
        </w:rPr>
        <w:t>本基準以本校專任教師為適用對象，專業及技術教師與兼任教師不適用本基準規定。</w:t>
      </w:r>
    </w:p>
    <w:p w14:paraId="6B95AB40" w14:textId="3051CD26" w:rsidR="0000140B" w:rsidRPr="0000140B" w:rsidRDefault="0000140B" w:rsidP="0000140B">
      <w:pPr>
        <w:pStyle w:val="a9"/>
        <w:numPr>
          <w:ilvl w:val="0"/>
          <w:numId w:val="1"/>
        </w:numPr>
        <w:spacing w:line="400" w:lineRule="exact"/>
        <w:ind w:leftChars="0"/>
        <w:jc w:val="both"/>
        <w:rPr>
          <w:rFonts w:ascii="標楷體" w:eastAsia="標楷體" w:hAnsi="標楷體"/>
          <w:color w:val="000000" w:themeColor="text1"/>
          <w:sz w:val="28"/>
          <w:szCs w:val="28"/>
        </w:rPr>
      </w:pPr>
      <w:r w:rsidRPr="0000140B">
        <w:rPr>
          <w:rFonts w:ascii="標楷體" w:eastAsia="標楷體" w:hAnsi="標楷體" w:hint="eastAsia"/>
          <w:color w:val="000000" w:themeColor="text1"/>
          <w:sz w:val="28"/>
          <w:szCs w:val="28"/>
        </w:rPr>
        <w:t>以教學實踐研究成果升等送審教師資格，各職級教師資格審查評定基準如下：</w:t>
      </w:r>
    </w:p>
    <w:p w14:paraId="242E0B7B" w14:textId="77777777" w:rsidR="0000140B" w:rsidRDefault="0000140B" w:rsidP="0000140B">
      <w:pPr>
        <w:pStyle w:val="a9"/>
        <w:numPr>
          <w:ilvl w:val="0"/>
          <w:numId w:val="37"/>
        </w:numPr>
        <w:overflowPunct w:val="0"/>
        <w:adjustRightInd w:val="0"/>
        <w:snapToGrid w:val="0"/>
        <w:spacing w:line="380" w:lineRule="exact"/>
        <w:ind w:leftChars="0" w:left="1418" w:hanging="851"/>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升等副教授：</w:t>
      </w:r>
      <w:r w:rsidRPr="00FC4A14">
        <w:rPr>
          <w:rFonts w:ascii="標楷體" w:eastAsia="標楷體" w:hAnsi="標楷體" w:hint="eastAsia"/>
          <w:color w:val="000000" w:themeColor="text1"/>
          <w:sz w:val="28"/>
          <w:szCs w:val="28"/>
        </w:rPr>
        <w:t>應在任教學門領域內有持續性之教學實務研究成果，並應有獨創及持續性之教學成果，且有具體貢獻者。</w:t>
      </w:r>
    </w:p>
    <w:p w14:paraId="591AB656" w14:textId="740622EE" w:rsidR="0000140B" w:rsidRDefault="0000140B" w:rsidP="0000140B">
      <w:pPr>
        <w:pStyle w:val="a9"/>
        <w:numPr>
          <w:ilvl w:val="0"/>
          <w:numId w:val="37"/>
        </w:numPr>
        <w:overflowPunct w:val="0"/>
        <w:adjustRightInd w:val="0"/>
        <w:snapToGrid w:val="0"/>
        <w:spacing w:line="380" w:lineRule="exact"/>
        <w:ind w:leftChars="0" w:left="1418" w:hanging="851"/>
        <w:jc w:val="both"/>
        <w:rPr>
          <w:rFonts w:ascii="標楷體" w:eastAsia="標楷體" w:hAnsi="標楷體"/>
          <w:color w:val="000000" w:themeColor="text1"/>
          <w:sz w:val="28"/>
          <w:szCs w:val="28"/>
        </w:rPr>
      </w:pPr>
      <w:r w:rsidRPr="0000140B">
        <w:rPr>
          <w:rFonts w:ascii="標楷體" w:eastAsia="標楷體" w:hAnsi="標楷體" w:hint="eastAsia"/>
          <w:color w:val="000000" w:themeColor="text1"/>
          <w:sz w:val="28"/>
          <w:szCs w:val="28"/>
        </w:rPr>
        <w:t>升等教授：應在任教學門領域內有獨創且持續性之教學實務研究成果，並應有獨創及持續性之教學成果，且有重要具體貢獻者。</w:t>
      </w:r>
    </w:p>
    <w:p w14:paraId="25B0DED3" w14:textId="77777777" w:rsidR="0000140B" w:rsidRPr="00C71CE7" w:rsidRDefault="0000140B" w:rsidP="0000140B">
      <w:pPr>
        <w:pStyle w:val="a9"/>
        <w:numPr>
          <w:ilvl w:val="0"/>
          <w:numId w:val="1"/>
        </w:numPr>
        <w:spacing w:line="400" w:lineRule="exact"/>
        <w:ind w:leftChars="0"/>
        <w:jc w:val="both"/>
        <w:rPr>
          <w:rFonts w:ascii="標楷體" w:eastAsia="標楷體" w:hAnsi="標楷體"/>
          <w:color w:val="000000" w:themeColor="text1"/>
          <w:sz w:val="28"/>
          <w:szCs w:val="28"/>
        </w:rPr>
      </w:pPr>
      <w:r w:rsidRPr="00C71CE7">
        <w:rPr>
          <w:rFonts w:ascii="標楷體" w:eastAsia="標楷體" w:hAnsi="標楷體" w:hint="eastAsia"/>
          <w:color w:val="000000" w:themeColor="text1"/>
          <w:sz w:val="28"/>
          <w:szCs w:val="28"/>
        </w:rPr>
        <w:t>本校專任教師以</w:t>
      </w:r>
      <w:r w:rsidRPr="00FC4A14">
        <w:rPr>
          <w:rFonts w:ascii="標楷體" w:eastAsia="標楷體" w:hAnsi="標楷體" w:hint="eastAsia"/>
          <w:color w:val="000000" w:themeColor="text1"/>
          <w:sz w:val="28"/>
          <w:szCs w:val="28"/>
        </w:rPr>
        <w:t>教學實踐研究成果</w:t>
      </w:r>
      <w:r w:rsidRPr="00C71CE7">
        <w:rPr>
          <w:rFonts w:ascii="標楷體" w:eastAsia="標楷體" w:hAnsi="標楷體" w:hint="eastAsia"/>
          <w:color w:val="000000" w:themeColor="text1"/>
          <w:sz w:val="28"/>
          <w:szCs w:val="28"/>
        </w:rPr>
        <w:t xml:space="preserve">升等者，除與任教科目有關者外，應具備以下各款資格，始得提出升等： </w:t>
      </w:r>
    </w:p>
    <w:p w14:paraId="0D610492" w14:textId="77777777" w:rsidR="0000140B" w:rsidRPr="00C71CE7" w:rsidRDefault="0000140B" w:rsidP="0000140B">
      <w:pPr>
        <w:pStyle w:val="a9"/>
        <w:numPr>
          <w:ilvl w:val="0"/>
          <w:numId w:val="38"/>
        </w:numPr>
        <w:overflowPunct w:val="0"/>
        <w:adjustRightInd w:val="0"/>
        <w:snapToGrid w:val="0"/>
        <w:spacing w:line="380" w:lineRule="exact"/>
        <w:ind w:leftChars="0" w:left="1418" w:hanging="851"/>
        <w:jc w:val="both"/>
        <w:rPr>
          <w:rFonts w:ascii="標楷體" w:eastAsia="標楷體" w:hAnsi="標楷體"/>
          <w:color w:val="000000" w:themeColor="text1"/>
          <w:sz w:val="28"/>
          <w:szCs w:val="28"/>
        </w:rPr>
      </w:pPr>
      <w:r w:rsidRPr="00C71CE7">
        <w:rPr>
          <w:rFonts w:ascii="標楷體" w:eastAsia="標楷體" w:hAnsi="標楷體" w:hint="eastAsia"/>
          <w:color w:val="000000" w:themeColor="text1"/>
          <w:sz w:val="28"/>
          <w:szCs w:val="28"/>
        </w:rPr>
        <w:t>最近三年教學滿意度平均值皆達4.25以上。</w:t>
      </w:r>
    </w:p>
    <w:p w14:paraId="5DF90631" w14:textId="77777777" w:rsidR="0000140B" w:rsidRPr="0000140B" w:rsidRDefault="0000140B" w:rsidP="0000140B">
      <w:pPr>
        <w:pStyle w:val="a9"/>
        <w:numPr>
          <w:ilvl w:val="0"/>
          <w:numId w:val="38"/>
        </w:numPr>
        <w:overflowPunct w:val="0"/>
        <w:adjustRightInd w:val="0"/>
        <w:snapToGrid w:val="0"/>
        <w:spacing w:line="380" w:lineRule="exact"/>
        <w:ind w:leftChars="0" w:left="1418" w:hanging="851"/>
        <w:jc w:val="both"/>
        <w:rPr>
          <w:rFonts w:ascii="標楷體" w:eastAsia="標楷體" w:hAnsi="標楷體"/>
          <w:color w:val="000000" w:themeColor="text1"/>
          <w:sz w:val="28"/>
          <w:szCs w:val="28"/>
        </w:rPr>
      </w:pPr>
      <w:r w:rsidRPr="00C71CE7">
        <w:rPr>
          <w:rFonts w:ascii="標楷體" w:eastAsia="標楷體" w:hAnsi="標楷體" w:hint="eastAsia"/>
          <w:color w:val="000000" w:themeColor="text1"/>
          <w:sz w:val="28"/>
          <w:szCs w:val="28"/>
        </w:rPr>
        <w:t>期刊論文或具ISBN 專書:升等副教授至少2篇期刊論文或具ISBN 專書1本；升等教授至少3篇期刊論文或具ISBN專書1本。論文須</w:t>
      </w:r>
      <w:r w:rsidRPr="0000140B">
        <w:rPr>
          <w:rFonts w:ascii="標楷體" w:eastAsia="標楷體" w:hAnsi="標楷體" w:hint="eastAsia"/>
          <w:color w:val="000000" w:themeColor="text1"/>
          <w:sz w:val="28"/>
          <w:szCs w:val="28"/>
        </w:rPr>
        <w:t>為具雙審查制度時限內發表或已被接受，且為第一作者或通訊作者並須以本校名義發表者為限。</w:t>
      </w:r>
    </w:p>
    <w:p w14:paraId="356F65A3" w14:textId="77777777" w:rsidR="0000140B" w:rsidRPr="0000140B" w:rsidRDefault="0000140B" w:rsidP="0000140B">
      <w:pPr>
        <w:pStyle w:val="a9"/>
        <w:numPr>
          <w:ilvl w:val="0"/>
          <w:numId w:val="38"/>
        </w:numPr>
        <w:overflowPunct w:val="0"/>
        <w:adjustRightInd w:val="0"/>
        <w:snapToGrid w:val="0"/>
        <w:spacing w:line="380" w:lineRule="exact"/>
        <w:ind w:leftChars="0" w:left="1418" w:hanging="851"/>
        <w:jc w:val="both"/>
        <w:rPr>
          <w:rFonts w:ascii="標楷體" w:eastAsia="標楷體" w:hAnsi="標楷體"/>
          <w:color w:val="000000" w:themeColor="text1"/>
          <w:sz w:val="28"/>
          <w:szCs w:val="28"/>
        </w:rPr>
      </w:pPr>
      <w:r w:rsidRPr="0000140B">
        <w:rPr>
          <w:rFonts w:ascii="標楷體" w:eastAsia="標楷體" w:hAnsi="標楷體" w:hint="eastAsia"/>
          <w:color w:val="000000" w:themeColor="text1"/>
          <w:sz w:val="28"/>
          <w:szCs w:val="28"/>
        </w:rPr>
        <w:t>通過教育部數位學習認證，並公布於教育部遠距教學交流暨認證網之課程</w:t>
      </w:r>
      <w:r w:rsidRPr="0000140B">
        <w:rPr>
          <w:rFonts w:ascii="標楷體" w:eastAsia="標楷體" w:hAnsi="標楷體"/>
          <w:color w:val="000000" w:themeColor="text1"/>
          <w:sz w:val="28"/>
          <w:szCs w:val="28"/>
        </w:rPr>
        <w:t xml:space="preserve"> (</w:t>
      </w:r>
      <w:r w:rsidRPr="0000140B">
        <w:rPr>
          <w:rFonts w:ascii="標楷體" w:eastAsia="標楷體" w:hAnsi="標楷體" w:hint="eastAsia"/>
          <w:color w:val="000000" w:themeColor="text1"/>
          <w:sz w:val="28"/>
          <w:szCs w:val="28"/>
        </w:rPr>
        <w:t>或教材</w:t>
      </w:r>
      <w:r w:rsidRPr="0000140B">
        <w:rPr>
          <w:rFonts w:ascii="標楷體" w:eastAsia="標楷體" w:hAnsi="標楷體"/>
          <w:color w:val="000000" w:themeColor="text1"/>
          <w:sz w:val="28"/>
          <w:szCs w:val="28"/>
        </w:rPr>
        <w:t>)</w:t>
      </w:r>
      <w:r w:rsidRPr="0000140B">
        <w:rPr>
          <w:rFonts w:ascii="標楷體" w:eastAsia="標楷體" w:hAnsi="標楷體" w:hint="eastAsia"/>
          <w:color w:val="000000" w:themeColor="text1"/>
          <w:sz w:val="28"/>
          <w:szCs w:val="28"/>
        </w:rPr>
        <w:t>或其他開放式課程</w:t>
      </w:r>
      <w:r w:rsidRPr="0000140B">
        <w:rPr>
          <w:rFonts w:ascii="標楷體" w:eastAsia="標楷體" w:hAnsi="標楷體"/>
          <w:color w:val="000000" w:themeColor="text1"/>
          <w:sz w:val="28"/>
          <w:szCs w:val="28"/>
        </w:rPr>
        <w:t>(OCW)</w:t>
      </w:r>
      <w:r w:rsidRPr="0000140B">
        <w:rPr>
          <w:rFonts w:ascii="標楷體" w:eastAsia="標楷體" w:hAnsi="標楷體" w:hint="eastAsia"/>
          <w:color w:val="000000" w:themeColor="text1"/>
          <w:sz w:val="28"/>
          <w:szCs w:val="28"/>
        </w:rPr>
        <w:t>、磨課師課程、數位認證等課程，升等副教授至少2門；升等教授至少3門，並檢附課程教學歷程檔案。</w:t>
      </w:r>
    </w:p>
    <w:p w14:paraId="0D9ADDE8" w14:textId="77777777" w:rsidR="0000140B" w:rsidRPr="00C71CE7" w:rsidRDefault="0000140B" w:rsidP="0000140B">
      <w:pPr>
        <w:pStyle w:val="a9"/>
        <w:numPr>
          <w:ilvl w:val="0"/>
          <w:numId w:val="38"/>
        </w:numPr>
        <w:overflowPunct w:val="0"/>
        <w:adjustRightInd w:val="0"/>
        <w:snapToGrid w:val="0"/>
        <w:spacing w:line="380" w:lineRule="exact"/>
        <w:ind w:leftChars="0" w:left="1418" w:hanging="851"/>
        <w:jc w:val="both"/>
        <w:rPr>
          <w:rFonts w:ascii="標楷體" w:eastAsia="標楷體" w:hAnsi="標楷體"/>
          <w:color w:val="000000" w:themeColor="text1"/>
          <w:sz w:val="28"/>
          <w:szCs w:val="28"/>
        </w:rPr>
      </w:pPr>
      <w:r w:rsidRPr="00C71CE7">
        <w:rPr>
          <w:rFonts w:ascii="標楷體" w:eastAsia="標楷體" w:hAnsi="標楷體" w:hint="eastAsia"/>
          <w:color w:val="000000" w:themeColor="text1"/>
          <w:sz w:val="28"/>
          <w:szCs w:val="28"/>
        </w:rPr>
        <w:t>自行編著並公開發表或出版之課程教材一本(套)以上。</w:t>
      </w:r>
    </w:p>
    <w:p w14:paraId="093FCFE5" w14:textId="77777777" w:rsidR="0000140B" w:rsidRPr="00C71CE7" w:rsidRDefault="0000140B" w:rsidP="0000140B">
      <w:pPr>
        <w:pStyle w:val="a9"/>
        <w:numPr>
          <w:ilvl w:val="0"/>
          <w:numId w:val="38"/>
        </w:numPr>
        <w:overflowPunct w:val="0"/>
        <w:adjustRightInd w:val="0"/>
        <w:snapToGrid w:val="0"/>
        <w:spacing w:line="380" w:lineRule="exact"/>
        <w:ind w:leftChars="0" w:left="1418" w:hanging="851"/>
        <w:jc w:val="both"/>
        <w:rPr>
          <w:rFonts w:ascii="標楷體" w:eastAsia="標楷體" w:hAnsi="標楷體"/>
          <w:color w:val="000000" w:themeColor="text1"/>
          <w:sz w:val="28"/>
          <w:szCs w:val="28"/>
        </w:rPr>
      </w:pPr>
      <w:r w:rsidRPr="00C71CE7">
        <w:rPr>
          <w:rFonts w:ascii="標楷體" w:eastAsia="標楷體" w:hAnsi="標楷體" w:hint="eastAsia"/>
          <w:color w:val="000000" w:themeColor="text1"/>
          <w:sz w:val="28"/>
          <w:szCs w:val="28"/>
        </w:rPr>
        <w:t>曾獲本校優秀教師奬勵或本校教師製作優質數位學習教材獎勵</w:t>
      </w:r>
      <w:r w:rsidRPr="00C71CE7">
        <w:rPr>
          <w:rFonts w:ascii="標楷體" w:eastAsia="標楷體" w:hAnsi="標楷體"/>
          <w:color w:val="000000" w:themeColor="text1"/>
          <w:sz w:val="28"/>
          <w:szCs w:val="28"/>
        </w:rPr>
        <w:t>(</w:t>
      </w:r>
      <w:r w:rsidRPr="00C71CE7">
        <w:rPr>
          <w:rFonts w:ascii="標楷體" w:eastAsia="標楷體" w:hAnsi="標楷體" w:hint="eastAsia"/>
          <w:color w:val="000000" w:themeColor="text1"/>
          <w:sz w:val="28"/>
          <w:szCs w:val="28"/>
        </w:rPr>
        <w:t>含共同申請</w:t>
      </w:r>
      <w:r w:rsidRPr="00C71CE7">
        <w:rPr>
          <w:rFonts w:ascii="標楷體" w:eastAsia="標楷體" w:hAnsi="標楷體"/>
          <w:color w:val="000000" w:themeColor="text1"/>
          <w:sz w:val="28"/>
          <w:szCs w:val="28"/>
        </w:rPr>
        <w:t>)</w:t>
      </w:r>
      <w:r w:rsidRPr="00C71CE7">
        <w:rPr>
          <w:rFonts w:ascii="標楷體" w:eastAsia="標楷體" w:hAnsi="標楷體" w:hint="eastAsia"/>
          <w:color w:val="000000" w:themeColor="text1"/>
          <w:sz w:val="28"/>
          <w:szCs w:val="28"/>
        </w:rPr>
        <w:t>或教學優良、典範教師或全國性教學績優獎項或曾獲校內外課程、教材、教具研發等奬勵或指導師生社群或共學社群內之學生升學、留學、考照或參加競賽有具體成效者。</w:t>
      </w:r>
    </w:p>
    <w:p w14:paraId="1D532097" w14:textId="484325A5" w:rsidR="0000140B" w:rsidRDefault="0000140B" w:rsidP="0000140B">
      <w:pPr>
        <w:pStyle w:val="a9"/>
        <w:spacing w:beforeLines="50" w:before="180" w:line="400" w:lineRule="exact"/>
        <w:ind w:leftChars="0" w:left="720"/>
        <w:jc w:val="both"/>
        <w:rPr>
          <w:rFonts w:ascii="標楷體" w:eastAsia="標楷體" w:hAnsi="標楷體"/>
          <w:color w:val="000000" w:themeColor="text1"/>
          <w:sz w:val="28"/>
          <w:szCs w:val="28"/>
        </w:rPr>
      </w:pPr>
      <w:r w:rsidRPr="00C71CE7">
        <w:rPr>
          <w:rFonts w:ascii="標楷體" w:eastAsia="標楷體" w:hAnsi="標楷體" w:hint="eastAsia"/>
          <w:color w:val="000000" w:themeColor="text1"/>
          <w:sz w:val="28"/>
          <w:szCs w:val="28"/>
        </w:rPr>
        <w:t>前項資格均以取得前一等級教師資格後為限。</w:t>
      </w:r>
    </w:p>
    <w:p w14:paraId="6ABFE3DF" w14:textId="77777777" w:rsidR="0000140B" w:rsidRDefault="0000140B" w:rsidP="0000140B">
      <w:pPr>
        <w:pStyle w:val="a9"/>
        <w:numPr>
          <w:ilvl w:val="0"/>
          <w:numId w:val="1"/>
        </w:numPr>
        <w:spacing w:beforeLines="50" w:before="180" w:line="400" w:lineRule="exact"/>
        <w:ind w:leftChars="0"/>
        <w:jc w:val="both"/>
        <w:rPr>
          <w:rFonts w:ascii="Times New Roman" w:eastAsia="標楷體" w:hAnsi="Times New Roman" w:cs="Times New Roman"/>
          <w:color w:val="000000" w:themeColor="text1"/>
          <w:sz w:val="28"/>
        </w:rPr>
      </w:pPr>
      <w:r w:rsidRPr="00E06A8A">
        <w:rPr>
          <w:rFonts w:ascii="Times New Roman" w:eastAsia="標楷體" w:hAnsi="Times New Roman" w:cs="Times New Roman"/>
          <w:color w:val="000000" w:themeColor="text1"/>
          <w:sz w:val="28"/>
        </w:rPr>
        <w:t>以</w:t>
      </w:r>
      <w:r w:rsidRPr="00FC4A14">
        <w:rPr>
          <w:rFonts w:ascii="標楷體" w:eastAsia="標楷體" w:hAnsi="標楷體" w:hint="eastAsia"/>
          <w:color w:val="000000" w:themeColor="text1"/>
          <w:sz w:val="28"/>
          <w:szCs w:val="28"/>
        </w:rPr>
        <w:t>教學實踐研究成果</w:t>
      </w:r>
      <w:r w:rsidRPr="008B0680">
        <w:rPr>
          <w:rFonts w:ascii="標楷體" w:eastAsia="標楷體" w:hAnsi="標楷體" w:hint="eastAsia"/>
          <w:color w:val="000000" w:themeColor="text1"/>
          <w:sz w:val="28"/>
          <w:szCs w:val="28"/>
        </w:rPr>
        <w:t>送審教師資格審查範圍及基準如下</w:t>
      </w:r>
    </w:p>
    <w:p w14:paraId="52507C42" w14:textId="77777777" w:rsidR="0000140B" w:rsidRDefault="0000140B" w:rsidP="0000140B">
      <w:pPr>
        <w:pStyle w:val="a9"/>
        <w:numPr>
          <w:ilvl w:val="0"/>
          <w:numId w:val="39"/>
        </w:numPr>
        <w:overflowPunct w:val="0"/>
        <w:adjustRightInd w:val="0"/>
        <w:snapToGrid w:val="0"/>
        <w:spacing w:line="380" w:lineRule="exact"/>
        <w:ind w:leftChars="0" w:left="1418" w:hanging="851"/>
        <w:jc w:val="both"/>
        <w:rPr>
          <w:rFonts w:ascii="Times New Roman" w:eastAsia="標楷體" w:hAnsi="Times New Roman"/>
          <w:color w:val="000000" w:themeColor="text1"/>
          <w:kern w:val="0"/>
          <w:sz w:val="28"/>
          <w:szCs w:val="28"/>
          <w:lang w:val="zh-TW"/>
        </w:rPr>
      </w:pPr>
      <w:r w:rsidRPr="00E06A8A">
        <w:rPr>
          <w:rFonts w:ascii="Times New Roman" w:eastAsia="標楷體" w:hAnsi="Times New Roman"/>
          <w:color w:val="000000" w:themeColor="text1"/>
          <w:sz w:val="28"/>
          <w:szCs w:val="28"/>
        </w:rPr>
        <w:lastRenderedPageBreak/>
        <w:t>審查範圍：</w:t>
      </w:r>
      <w:r w:rsidRPr="00A72A27">
        <w:rPr>
          <w:rFonts w:ascii="Times New Roman" w:eastAsia="標楷體" w:hAnsi="Times New Roman"/>
          <w:color w:val="000000" w:themeColor="text1"/>
          <w:kern w:val="0"/>
          <w:sz w:val="28"/>
          <w:szCs w:val="28"/>
          <w:lang w:val="zh-TW"/>
        </w:rPr>
        <w:t>教師在課程設計、教材、教法、教具、</w:t>
      </w:r>
      <w:r w:rsidRPr="00A72A27">
        <w:rPr>
          <w:rFonts w:ascii="Times New Roman" w:eastAsia="標楷體" w:hAnsi="Times New Roman"/>
          <w:color w:val="000000" w:themeColor="text1"/>
          <w:kern w:val="0"/>
          <w:sz w:val="28"/>
          <w:szCs w:val="28"/>
          <w:lang w:val="zh-TW"/>
        </w:rPr>
        <w:t xml:space="preserve"> </w:t>
      </w:r>
      <w:r w:rsidRPr="00A72A27">
        <w:rPr>
          <w:rFonts w:ascii="Times New Roman" w:eastAsia="標楷體" w:hAnsi="Times New Roman"/>
          <w:color w:val="000000" w:themeColor="text1"/>
          <w:kern w:val="0"/>
          <w:sz w:val="28"/>
          <w:szCs w:val="28"/>
          <w:lang w:val="zh-TW"/>
        </w:rPr>
        <w:t>科技媒體運用、評量工具運用等方式，</w:t>
      </w:r>
      <w:r w:rsidRPr="00A72A27">
        <w:rPr>
          <w:rFonts w:ascii="Times New Roman" w:eastAsia="標楷體" w:hAnsi="Times New Roman"/>
          <w:color w:val="000000" w:themeColor="text1"/>
          <w:kern w:val="0"/>
          <w:sz w:val="28"/>
          <w:szCs w:val="28"/>
          <w:lang w:val="zh-TW"/>
        </w:rPr>
        <w:t xml:space="preserve"> </w:t>
      </w:r>
      <w:r w:rsidRPr="00A72A27">
        <w:rPr>
          <w:rFonts w:ascii="Times New Roman" w:eastAsia="標楷體" w:hAnsi="Times New Roman"/>
          <w:color w:val="000000" w:themeColor="text1"/>
          <w:kern w:val="0"/>
          <w:sz w:val="28"/>
          <w:szCs w:val="28"/>
          <w:lang w:val="zh-TW"/>
        </w:rPr>
        <w:t>採取適當之研究方法驗證成效之歷程，</w:t>
      </w:r>
      <w:r w:rsidRPr="00A72A27">
        <w:rPr>
          <w:rFonts w:ascii="Times New Roman" w:eastAsia="標楷體" w:hAnsi="Times New Roman"/>
          <w:color w:val="000000" w:themeColor="text1"/>
          <w:kern w:val="0"/>
          <w:sz w:val="28"/>
          <w:szCs w:val="28"/>
          <w:lang w:val="zh-TW"/>
        </w:rPr>
        <w:t xml:space="preserve"> </w:t>
      </w:r>
      <w:r w:rsidRPr="00A72A27">
        <w:rPr>
          <w:rFonts w:ascii="Times New Roman" w:eastAsia="標楷體" w:hAnsi="Times New Roman"/>
          <w:color w:val="000000" w:themeColor="text1"/>
          <w:kern w:val="0"/>
          <w:sz w:val="28"/>
          <w:szCs w:val="28"/>
          <w:lang w:val="zh-TW"/>
        </w:rPr>
        <w:t>具有創新、改進或延伸應用之具體研究</w:t>
      </w:r>
      <w:r w:rsidRPr="00A72A27">
        <w:rPr>
          <w:rFonts w:ascii="Times New Roman" w:eastAsia="標楷體" w:hAnsi="Times New Roman"/>
          <w:color w:val="000000" w:themeColor="text1"/>
          <w:kern w:val="0"/>
          <w:sz w:val="28"/>
          <w:szCs w:val="28"/>
          <w:lang w:val="zh-TW"/>
        </w:rPr>
        <w:t xml:space="preserve"> (</w:t>
      </w:r>
      <w:r w:rsidRPr="00A72A27">
        <w:rPr>
          <w:rFonts w:ascii="Times New Roman" w:eastAsia="標楷體" w:hAnsi="Times New Roman"/>
          <w:color w:val="000000" w:themeColor="text1"/>
          <w:kern w:val="0"/>
          <w:sz w:val="28"/>
          <w:szCs w:val="28"/>
          <w:lang w:val="zh-TW"/>
        </w:rPr>
        <w:t>發</w:t>
      </w:r>
      <w:r w:rsidRPr="00A72A27">
        <w:rPr>
          <w:rFonts w:ascii="Times New Roman" w:eastAsia="標楷體" w:hAnsi="Times New Roman"/>
          <w:color w:val="000000" w:themeColor="text1"/>
          <w:kern w:val="0"/>
          <w:sz w:val="28"/>
          <w:szCs w:val="28"/>
          <w:lang w:val="zh-TW"/>
        </w:rPr>
        <w:t>)</w:t>
      </w:r>
      <w:r w:rsidRPr="00A72A27">
        <w:rPr>
          <w:rFonts w:ascii="Times New Roman" w:eastAsia="標楷體" w:hAnsi="Times New Roman"/>
          <w:color w:val="000000" w:themeColor="text1"/>
          <w:kern w:val="0"/>
          <w:sz w:val="28"/>
          <w:szCs w:val="28"/>
          <w:lang w:val="zh-TW"/>
        </w:rPr>
        <w:t>成果，於校內外推廣具有重要具體</w:t>
      </w:r>
      <w:r w:rsidRPr="00A72A27">
        <w:rPr>
          <w:rFonts w:ascii="Times New Roman" w:eastAsia="標楷體" w:hAnsi="Times New Roman"/>
          <w:color w:val="000000" w:themeColor="text1"/>
          <w:kern w:val="0"/>
          <w:sz w:val="28"/>
          <w:szCs w:val="28"/>
          <w:lang w:val="zh-TW"/>
        </w:rPr>
        <w:t xml:space="preserve"> </w:t>
      </w:r>
      <w:r w:rsidRPr="00A72A27">
        <w:rPr>
          <w:rFonts w:ascii="Times New Roman" w:eastAsia="標楷體" w:hAnsi="Times New Roman"/>
          <w:color w:val="000000" w:themeColor="text1"/>
          <w:kern w:val="0"/>
          <w:sz w:val="28"/>
          <w:szCs w:val="28"/>
          <w:lang w:val="zh-TW"/>
        </w:rPr>
        <w:t>貢獻者，得以專門著作或技術報告送審。</w:t>
      </w:r>
    </w:p>
    <w:p w14:paraId="351480AC" w14:textId="0EC262AF" w:rsidR="0000140B" w:rsidRPr="0000140B" w:rsidRDefault="0000140B" w:rsidP="0000140B">
      <w:pPr>
        <w:pStyle w:val="a9"/>
        <w:numPr>
          <w:ilvl w:val="0"/>
          <w:numId w:val="39"/>
        </w:numPr>
        <w:overflowPunct w:val="0"/>
        <w:adjustRightInd w:val="0"/>
        <w:snapToGrid w:val="0"/>
        <w:spacing w:line="380" w:lineRule="exact"/>
        <w:ind w:leftChars="0" w:left="1418" w:hanging="851"/>
        <w:jc w:val="both"/>
        <w:rPr>
          <w:rFonts w:ascii="Times New Roman" w:eastAsia="標楷體" w:hAnsi="Times New Roman"/>
          <w:color w:val="000000" w:themeColor="text1"/>
          <w:kern w:val="0"/>
          <w:sz w:val="28"/>
          <w:szCs w:val="28"/>
          <w:lang w:val="zh-TW"/>
        </w:rPr>
      </w:pPr>
      <w:r w:rsidRPr="0000140B">
        <w:rPr>
          <w:rFonts w:ascii="Times New Roman" w:eastAsia="標楷體" w:hAnsi="Times New Roman"/>
          <w:color w:val="000000" w:themeColor="text1"/>
          <w:kern w:val="0"/>
          <w:sz w:val="28"/>
          <w:szCs w:val="28"/>
          <w:lang w:val="zh-TW"/>
        </w:rPr>
        <w:t>送審之教學實踐研究成果附技術報告，其內容應包括下列之主要項目：</w:t>
      </w:r>
    </w:p>
    <w:p w14:paraId="6E992484" w14:textId="77777777" w:rsidR="0000140B" w:rsidRPr="00A72A27" w:rsidRDefault="0000140B" w:rsidP="0000140B">
      <w:pPr>
        <w:pStyle w:val="1"/>
        <w:numPr>
          <w:ilvl w:val="0"/>
          <w:numId w:val="40"/>
        </w:numPr>
        <w:adjustRightInd w:val="0"/>
        <w:snapToGrid w:val="0"/>
        <w:spacing w:line="400" w:lineRule="exact"/>
        <w:ind w:leftChars="0" w:left="1701" w:hanging="283"/>
        <w:rPr>
          <w:rFonts w:ascii="標楷體" w:eastAsia="標楷體" w:hAnsi="標楷體"/>
          <w:color w:val="000000" w:themeColor="text1"/>
          <w:kern w:val="0"/>
          <w:sz w:val="28"/>
          <w:szCs w:val="28"/>
        </w:rPr>
      </w:pPr>
      <w:r w:rsidRPr="00A72A27">
        <w:rPr>
          <w:rFonts w:ascii="標楷體" w:eastAsia="標楷體" w:hAnsi="標楷體"/>
          <w:color w:val="000000" w:themeColor="text1"/>
          <w:kern w:val="0"/>
          <w:sz w:val="28"/>
          <w:szCs w:val="28"/>
        </w:rPr>
        <w:t>教學實踐研究動機與主題。</w:t>
      </w:r>
    </w:p>
    <w:p w14:paraId="041ADA96" w14:textId="77777777" w:rsidR="0000140B" w:rsidRPr="00A72A27" w:rsidRDefault="0000140B" w:rsidP="0000140B">
      <w:pPr>
        <w:pStyle w:val="1"/>
        <w:numPr>
          <w:ilvl w:val="0"/>
          <w:numId w:val="40"/>
        </w:numPr>
        <w:adjustRightInd w:val="0"/>
        <w:snapToGrid w:val="0"/>
        <w:spacing w:line="400" w:lineRule="exact"/>
        <w:ind w:leftChars="0" w:left="1701" w:hanging="283"/>
        <w:rPr>
          <w:rFonts w:ascii="標楷體" w:eastAsia="標楷體" w:hAnsi="標楷體"/>
          <w:color w:val="000000" w:themeColor="text1"/>
          <w:kern w:val="0"/>
          <w:sz w:val="28"/>
          <w:szCs w:val="28"/>
        </w:rPr>
      </w:pPr>
      <w:r w:rsidRPr="00A72A27">
        <w:rPr>
          <w:rFonts w:ascii="標楷體" w:eastAsia="標楷體" w:hAnsi="標楷體"/>
          <w:color w:val="000000" w:themeColor="text1"/>
          <w:kern w:val="0"/>
          <w:sz w:val="28"/>
          <w:szCs w:val="28"/>
        </w:rPr>
        <w:t xml:space="preserve">相關文獻探討。 </w:t>
      </w:r>
    </w:p>
    <w:p w14:paraId="15405F12" w14:textId="77777777" w:rsidR="0000140B" w:rsidRPr="00A72A27" w:rsidRDefault="0000140B" w:rsidP="0000140B">
      <w:pPr>
        <w:pStyle w:val="1"/>
        <w:numPr>
          <w:ilvl w:val="0"/>
          <w:numId w:val="40"/>
        </w:numPr>
        <w:adjustRightInd w:val="0"/>
        <w:snapToGrid w:val="0"/>
        <w:spacing w:line="400" w:lineRule="exact"/>
        <w:ind w:leftChars="0" w:left="1701" w:hanging="283"/>
        <w:rPr>
          <w:rFonts w:ascii="標楷體" w:eastAsia="標楷體" w:hAnsi="標楷體"/>
          <w:color w:val="000000" w:themeColor="text1"/>
          <w:kern w:val="0"/>
          <w:sz w:val="28"/>
          <w:szCs w:val="28"/>
        </w:rPr>
      </w:pPr>
      <w:r w:rsidRPr="00A72A27">
        <w:rPr>
          <w:rFonts w:ascii="標楷體" w:eastAsia="標楷體" w:hAnsi="標楷體"/>
          <w:color w:val="000000" w:themeColor="text1"/>
          <w:kern w:val="0"/>
          <w:sz w:val="28"/>
          <w:szCs w:val="28"/>
        </w:rPr>
        <w:t>教學設計與研究方法。</w:t>
      </w:r>
    </w:p>
    <w:p w14:paraId="618C0051" w14:textId="77777777" w:rsidR="0000140B" w:rsidRPr="00A72A27" w:rsidRDefault="0000140B" w:rsidP="0000140B">
      <w:pPr>
        <w:pStyle w:val="1"/>
        <w:numPr>
          <w:ilvl w:val="0"/>
          <w:numId w:val="40"/>
        </w:numPr>
        <w:adjustRightInd w:val="0"/>
        <w:snapToGrid w:val="0"/>
        <w:spacing w:line="400" w:lineRule="exact"/>
        <w:ind w:leftChars="0" w:left="1701" w:hanging="283"/>
        <w:rPr>
          <w:rFonts w:ascii="標楷體" w:eastAsia="標楷體" w:hAnsi="標楷體"/>
          <w:color w:val="000000" w:themeColor="text1"/>
          <w:kern w:val="0"/>
          <w:sz w:val="28"/>
          <w:szCs w:val="28"/>
        </w:rPr>
      </w:pPr>
      <w:r w:rsidRPr="00A72A27">
        <w:rPr>
          <w:rFonts w:ascii="標楷體" w:eastAsia="標楷體" w:hAnsi="標楷體"/>
          <w:color w:val="000000" w:themeColor="text1"/>
          <w:kern w:val="0"/>
          <w:sz w:val="28"/>
          <w:szCs w:val="28"/>
        </w:rPr>
        <w:t xml:space="preserve">研究成果及學生學習成效。 </w:t>
      </w:r>
    </w:p>
    <w:p w14:paraId="52F507E7" w14:textId="77777777" w:rsidR="0000140B" w:rsidRPr="0000140B" w:rsidRDefault="0000140B" w:rsidP="0000140B">
      <w:pPr>
        <w:pStyle w:val="1"/>
        <w:numPr>
          <w:ilvl w:val="0"/>
          <w:numId w:val="40"/>
        </w:numPr>
        <w:adjustRightInd w:val="0"/>
        <w:snapToGrid w:val="0"/>
        <w:spacing w:line="400" w:lineRule="exact"/>
        <w:ind w:leftChars="0" w:left="1701" w:hanging="283"/>
        <w:rPr>
          <w:rFonts w:ascii="標楷體" w:eastAsia="標楷體" w:hAnsi="標楷體"/>
          <w:color w:val="000000" w:themeColor="text1"/>
          <w:kern w:val="0"/>
          <w:sz w:val="28"/>
          <w:szCs w:val="28"/>
        </w:rPr>
      </w:pPr>
      <w:r w:rsidRPr="00A72A27">
        <w:rPr>
          <w:rFonts w:ascii="標楷體" w:eastAsia="標楷體" w:hAnsi="標楷體"/>
          <w:color w:val="000000" w:themeColor="text1"/>
          <w:kern w:val="0"/>
          <w:sz w:val="28"/>
          <w:szCs w:val="28"/>
        </w:rPr>
        <w:t>方法或應用之創新及貢獻。</w:t>
      </w:r>
    </w:p>
    <w:p w14:paraId="1D3D1903" w14:textId="77777777" w:rsidR="0000140B" w:rsidRPr="00E06A8A" w:rsidRDefault="0000140B" w:rsidP="0000140B">
      <w:pPr>
        <w:pStyle w:val="a9"/>
        <w:numPr>
          <w:ilvl w:val="0"/>
          <w:numId w:val="39"/>
        </w:numPr>
        <w:overflowPunct w:val="0"/>
        <w:adjustRightInd w:val="0"/>
        <w:snapToGrid w:val="0"/>
        <w:spacing w:line="380" w:lineRule="exact"/>
        <w:ind w:leftChars="0" w:left="1418" w:hanging="851"/>
        <w:jc w:val="both"/>
        <w:rPr>
          <w:rFonts w:ascii="Times New Roman" w:eastAsia="標楷體" w:hAnsi="Times New Roman"/>
          <w:color w:val="000000" w:themeColor="text1"/>
          <w:kern w:val="0"/>
          <w:sz w:val="28"/>
          <w:szCs w:val="28"/>
          <w:lang w:val="zh-TW"/>
        </w:rPr>
      </w:pPr>
      <w:r w:rsidRPr="00E06A8A">
        <w:rPr>
          <w:rFonts w:ascii="Times New Roman" w:eastAsia="標楷體" w:hAnsi="Times New Roman"/>
          <w:color w:val="000000" w:themeColor="text1"/>
          <w:kern w:val="0"/>
          <w:sz w:val="28"/>
          <w:szCs w:val="28"/>
          <w:lang w:val="zh-TW"/>
        </w:rPr>
        <w:t>送審成果應符合下列規定：</w:t>
      </w:r>
    </w:p>
    <w:p w14:paraId="4BF557BD" w14:textId="77777777" w:rsidR="0000140B" w:rsidRPr="006A2B54" w:rsidRDefault="0000140B" w:rsidP="0000140B">
      <w:pPr>
        <w:pStyle w:val="1"/>
        <w:numPr>
          <w:ilvl w:val="0"/>
          <w:numId w:val="41"/>
        </w:numPr>
        <w:adjustRightInd w:val="0"/>
        <w:snapToGrid w:val="0"/>
        <w:spacing w:line="400" w:lineRule="exact"/>
        <w:ind w:leftChars="0" w:left="1701" w:hanging="283"/>
        <w:rPr>
          <w:rFonts w:ascii="標楷體" w:eastAsia="標楷體" w:hAnsi="標楷體"/>
          <w:color w:val="000000" w:themeColor="text1"/>
          <w:kern w:val="0"/>
          <w:sz w:val="28"/>
          <w:szCs w:val="28"/>
        </w:rPr>
      </w:pPr>
      <w:r w:rsidRPr="006A2B54">
        <w:rPr>
          <w:rFonts w:ascii="標楷體" w:eastAsia="標楷體" w:hAnsi="標楷體"/>
          <w:color w:val="000000" w:themeColor="text1"/>
          <w:kern w:val="0"/>
          <w:sz w:val="28"/>
          <w:szCs w:val="28"/>
        </w:rPr>
        <w:t>送審</w:t>
      </w:r>
      <w:r w:rsidRPr="006A2B54">
        <w:rPr>
          <w:rFonts w:ascii="標楷體" w:eastAsia="標楷體" w:hAnsi="標楷體" w:hint="eastAsia"/>
          <w:color w:val="000000" w:themeColor="text1"/>
          <w:kern w:val="0"/>
          <w:sz w:val="28"/>
          <w:szCs w:val="28"/>
        </w:rPr>
        <w:t>之教學實務</w:t>
      </w:r>
      <w:r w:rsidRPr="006A2B54">
        <w:rPr>
          <w:rFonts w:ascii="標楷體" w:eastAsia="標楷體" w:hAnsi="標楷體"/>
          <w:color w:val="000000" w:themeColor="text1"/>
          <w:kern w:val="0"/>
          <w:sz w:val="28"/>
          <w:szCs w:val="28"/>
        </w:rPr>
        <w:t>研發成果符合教師資格審定辦法第</w:t>
      </w:r>
      <w:r w:rsidRPr="006A2B54">
        <w:rPr>
          <w:rFonts w:ascii="標楷體" w:eastAsia="標楷體" w:hAnsi="標楷體" w:hint="eastAsia"/>
          <w:color w:val="000000" w:themeColor="text1"/>
          <w:kern w:val="0"/>
          <w:sz w:val="28"/>
          <w:szCs w:val="28"/>
        </w:rPr>
        <w:t>21</w:t>
      </w:r>
      <w:r w:rsidRPr="006A2B54">
        <w:rPr>
          <w:rFonts w:ascii="標楷體" w:eastAsia="標楷體" w:hAnsi="標楷體"/>
          <w:color w:val="000000" w:themeColor="text1"/>
          <w:kern w:val="0"/>
          <w:sz w:val="28"/>
          <w:szCs w:val="28"/>
        </w:rPr>
        <w:t>條第</w:t>
      </w:r>
      <w:r w:rsidRPr="006A2B54">
        <w:rPr>
          <w:rFonts w:ascii="標楷體" w:eastAsia="標楷體" w:hAnsi="標楷體" w:hint="eastAsia"/>
          <w:color w:val="000000" w:themeColor="text1"/>
          <w:kern w:val="0"/>
          <w:sz w:val="28"/>
          <w:szCs w:val="28"/>
        </w:rPr>
        <w:t>1</w:t>
      </w:r>
      <w:r w:rsidRPr="006A2B54">
        <w:rPr>
          <w:rFonts w:ascii="標楷體" w:eastAsia="標楷體" w:hAnsi="標楷體"/>
          <w:color w:val="000000" w:themeColor="text1"/>
          <w:kern w:val="0"/>
          <w:sz w:val="28"/>
          <w:szCs w:val="28"/>
        </w:rPr>
        <w:t>項第</w:t>
      </w:r>
      <w:r w:rsidRPr="006A2B54">
        <w:rPr>
          <w:rFonts w:ascii="標楷體" w:eastAsia="標楷體" w:hAnsi="標楷體" w:hint="eastAsia"/>
          <w:color w:val="000000" w:themeColor="text1"/>
          <w:kern w:val="0"/>
          <w:sz w:val="28"/>
          <w:szCs w:val="28"/>
        </w:rPr>
        <w:t>4</w:t>
      </w:r>
      <w:r w:rsidRPr="006A2B54">
        <w:rPr>
          <w:rFonts w:ascii="標楷體" w:eastAsia="標楷體" w:hAnsi="標楷體"/>
          <w:color w:val="000000" w:themeColor="text1"/>
          <w:kern w:val="0"/>
          <w:sz w:val="28"/>
          <w:szCs w:val="28"/>
        </w:rPr>
        <w:t>款所定取得前一等級教師資格後出版或發表之規定。</w:t>
      </w:r>
    </w:p>
    <w:p w14:paraId="1E33CAB9" w14:textId="77777777" w:rsidR="0000140B" w:rsidRPr="00E06A8A" w:rsidRDefault="0000140B" w:rsidP="0000140B">
      <w:pPr>
        <w:pStyle w:val="1"/>
        <w:numPr>
          <w:ilvl w:val="0"/>
          <w:numId w:val="41"/>
        </w:numPr>
        <w:adjustRightInd w:val="0"/>
        <w:snapToGrid w:val="0"/>
        <w:spacing w:line="400" w:lineRule="exact"/>
        <w:ind w:leftChars="0" w:left="1701" w:hanging="283"/>
        <w:rPr>
          <w:rFonts w:ascii="標楷體" w:eastAsia="標楷體" w:hAnsi="標楷體"/>
          <w:color w:val="000000" w:themeColor="text1"/>
          <w:kern w:val="0"/>
          <w:sz w:val="28"/>
          <w:szCs w:val="28"/>
        </w:rPr>
      </w:pPr>
      <w:r w:rsidRPr="00E06A8A">
        <w:rPr>
          <w:rFonts w:ascii="標楷體" w:eastAsia="標楷體" w:hAnsi="標楷體"/>
          <w:color w:val="000000" w:themeColor="text1"/>
          <w:kern w:val="0"/>
          <w:sz w:val="28"/>
          <w:szCs w:val="28"/>
        </w:rPr>
        <w:t>由送審人擇定至多</w:t>
      </w:r>
      <w:r>
        <w:rPr>
          <w:rFonts w:ascii="標楷體" w:eastAsia="標楷體" w:hAnsi="標楷體" w:hint="eastAsia"/>
          <w:color w:val="000000" w:themeColor="text1"/>
          <w:kern w:val="0"/>
          <w:sz w:val="28"/>
          <w:szCs w:val="28"/>
        </w:rPr>
        <w:t>5</w:t>
      </w:r>
      <w:r w:rsidRPr="00E06A8A">
        <w:rPr>
          <w:rFonts w:ascii="標楷體" w:eastAsia="標楷體" w:hAnsi="標楷體"/>
          <w:color w:val="000000" w:themeColor="text1"/>
          <w:kern w:val="0"/>
          <w:sz w:val="28"/>
          <w:szCs w:val="28"/>
        </w:rPr>
        <w:t>件，並自行擇一為代表成果，其餘列為參考作；其屬系列之相關研究者，得合併為代表成果。</w:t>
      </w:r>
    </w:p>
    <w:p w14:paraId="43F4E59C" w14:textId="77777777" w:rsidR="0000140B" w:rsidRPr="00E06A8A" w:rsidRDefault="0000140B" w:rsidP="0000140B">
      <w:pPr>
        <w:pStyle w:val="1"/>
        <w:numPr>
          <w:ilvl w:val="0"/>
          <w:numId w:val="41"/>
        </w:numPr>
        <w:adjustRightInd w:val="0"/>
        <w:snapToGrid w:val="0"/>
        <w:spacing w:line="400" w:lineRule="exact"/>
        <w:ind w:leftChars="0" w:left="1701" w:hanging="283"/>
        <w:rPr>
          <w:rFonts w:ascii="標楷體" w:eastAsia="標楷體" w:hAnsi="標楷體"/>
          <w:color w:val="000000" w:themeColor="text1"/>
          <w:kern w:val="0"/>
          <w:sz w:val="28"/>
          <w:szCs w:val="28"/>
        </w:rPr>
      </w:pPr>
      <w:r w:rsidRPr="00E06A8A">
        <w:rPr>
          <w:rFonts w:ascii="標楷體" w:eastAsia="標楷體" w:hAnsi="標楷體"/>
          <w:color w:val="000000" w:themeColor="text1"/>
          <w:kern w:val="0"/>
          <w:sz w:val="28"/>
          <w:szCs w:val="28"/>
        </w:rPr>
        <w:t>如係數人合作代表成果者，僅得由其中一人送審；送審時，送審人以外他人應放棄以該成果作為代表成果送審之權利。送審人應以書面具體說明其參與部分，並由合著人簽章證明之。</w:t>
      </w:r>
    </w:p>
    <w:p w14:paraId="251979AD" w14:textId="77777777" w:rsidR="0000140B" w:rsidRPr="00B21894" w:rsidRDefault="0000140B" w:rsidP="0000140B">
      <w:pPr>
        <w:pStyle w:val="1"/>
        <w:numPr>
          <w:ilvl w:val="0"/>
          <w:numId w:val="41"/>
        </w:numPr>
        <w:adjustRightInd w:val="0"/>
        <w:snapToGrid w:val="0"/>
        <w:spacing w:line="400" w:lineRule="exact"/>
        <w:ind w:leftChars="0" w:left="1701" w:hanging="283"/>
        <w:rPr>
          <w:rFonts w:ascii="標楷體" w:eastAsia="標楷體" w:hAnsi="標楷體"/>
          <w:color w:val="000000" w:themeColor="text1"/>
          <w:kern w:val="0"/>
          <w:sz w:val="28"/>
          <w:szCs w:val="28"/>
        </w:rPr>
      </w:pPr>
      <w:r w:rsidRPr="00E06A8A">
        <w:rPr>
          <w:rFonts w:ascii="標楷體" w:eastAsia="標楷體" w:hAnsi="標楷體"/>
          <w:color w:val="000000" w:themeColor="text1"/>
          <w:kern w:val="0"/>
          <w:sz w:val="28"/>
          <w:szCs w:val="28"/>
        </w:rPr>
        <w:t>所提教學實務</w:t>
      </w:r>
      <w:r w:rsidRPr="00E06A8A">
        <w:rPr>
          <w:rFonts w:ascii="標楷體" w:eastAsia="標楷體" w:hAnsi="標楷體" w:hint="eastAsia"/>
          <w:color w:val="000000" w:themeColor="text1"/>
          <w:kern w:val="0"/>
          <w:sz w:val="28"/>
          <w:szCs w:val="28"/>
        </w:rPr>
        <w:t>研發成果</w:t>
      </w:r>
      <w:r w:rsidRPr="00E06A8A">
        <w:rPr>
          <w:rFonts w:ascii="標楷體" w:eastAsia="標楷體" w:hAnsi="標楷體"/>
          <w:color w:val="000000" w:themeColor="text1"/>
          <w:kern w:val="0"/>
          <w:sz w:val="28"/>
          <w:szCs w:val="28"/>
        </w:rPr>
        <w:t>技術報告送審通過，且無教師資格審定辦法第</w:t>
      </w:r>
      <w:r>
        <w:rPr>
          <w:rFonts w:ascii="標楷體" w:eastAsia="標楷體" w:hAnsi="標楷體" w:hint="eastAsia"/>
          <w:color w:val="000000" w:themeColor="text1"/>
          <w:kern w:val="0"/>
          <w:sz w:val="28"/>
          <w:szCs w:val="28"/>
        </w:rPr>
        <w:t>21</w:t>
      </w:r>
      <w:r w:rsidRPr="00E06A8A">
        <w:rPr>
          <w:rFonts w:ascii="標楷體" w:eastAsia="標楷體" w:hAnsi="標楷體"/>
          <w:color w:val="000000" w:themeColor="text1"/>
          <w:kern w:val="0"/>
          <w:sz w:val="28"/>
          <w:szCs w:val="28"/>
        </w:rPr>
        <w:t>條第</w:t>
      </w:r>
      <w:r>
        <w:rPr>
          <w:rFonts w:ascii="標楷體" w:eastAsia="標楷體" w:hAnsi="標楷體" w:hint="eastAsia"/>
          <w:color w:val="000000" w:themeColor="text1"/>
          <w:kern w:val="0"/>
          <w:sz w:val="28"/>
          <w:szCs w:val="28"/>
        </w:rPr>
        <w:t>3</w:t>
      </w:r>
      <w:r w:rsidRPr="00E06A8A">
        <w:rPr>
          <w:rFonts w:ascii="標楷體" w:eastAsia="標楷體" w:hAnsi="標楷體"/>
          <w:color w:val="000000" w:themeColor="text1"/>
          <w:kern w:val="0"/>
          <w:sz w:val="28"/>
          <w:szCs w:val="28"/>
        </w:rPr>
        <w:t>項但書規定得不予公開出版或於一定期間內不予公開出版者，應於學校網站、圖書館公開或於國內外相關出版品發行。</w:t>
      </w:r>
    </w:p>
    <w:p w14:paraId="530814F7" w14:textId="04D256AA" w:rsidR="0000140B" w:rsidRPr="0000140B" w:rsidRDefault="0000140B" w:rsidP="0000140B">
      <w:pPr>
        <w:pStyle w:val="a9"/>
        <w:numPr>
          <w:ilvl w:val="0"/>
          <w:numId w:val="1"/>
        </w:numPr>
        <w:spacing w:beforeLines="50" w:before="180" w:line="400" w:lineRule="exact"/>
        <w:ind w:leftChars="0"/>
        <w:jc w:val="both"/>
        <w:rPr>
          <w:rFonts w:ascii="標楷體" w:eastAsia="標楷體" w:hAnsi="標楷體"/>
          <w:color w:val="000000" w:themeColor="text1"/>
          <w:sz w:val="28"/>
          <w:szCs w:val="28"/>
        </w:rPr>
      </w:pPr>
      <w:r w:rsidRPr="00E06A8A">
        <w:rPr>
          <w:rFonts w:eastAsia="標楷體"/>
          <w:color w:val="000000" w:themeColor="text1"/>
          <w:sz w:val="28"/>
        </w:rPr>
        <w:t>以</w:t>
      </w:r>
      <w:r w:rsidRPr="00FC4A14">
        <w:rPr>
          <w:rFonts w:ascii="標楷體" w:eastAsia="標楷體" w:hAnsi="標楷體" w:hint="eastAsia"/>
          <w:color w:val="000000" w:themeColor="text1"/>
          <w:sz w:val="28"/>
          <w:szCs w:val="28"/>
        </w:rPr>
        <w:t>教學實踐研究成果</w:t>
      </w:r>
      <w:r w:rsidRPr="00E06A8A">
        <w:rPr>
          <w:rFonts w:eastAsia="標楷體"/>
          <w:color w:val="000000" w:themeColor="text1"/>
          <w:sz w:val="28"/>
        </w:rPr>
        <w:t>之</w:t>
      </w:r>
      <w:r>
        <w:rPr>
          <w:rFonts w:eastAsia="標楷體" w:hint="eastAsia"/>
          <w:color w:val="000000" w:themeColor="text1"/>
          <w:sz w:val="28"/>
        </w:rPr>
        <w:t>升等</w:t>
      </w:r>
      <w:r w:rsidRPr="00E06A8A">
        <w:rPr>
          <w:rFonts w:eastAsia="標楷體"/>
          <w:color w:val="000000" w:themeColor="text1"/>
          <w:sz w:val="28"/>
        </w:rPr>
        <w:t>程序，依「</w:t>
      </w:r>
      <w:r w:rsidRPr="00E06A8A">
        <w:rPr>
          <w:rFonts w:ascii="標楷體" w:eastAsia="標楷體" w:hAnsi="標楷體" w:hint="eastAsia"/>
          <w:color w:val="000000" w:themeColor="text1"/>
          <w:sz w:val="28"/>
          <w:szCs w:val="28"/>
        </w:rPr>
        <w:t>本校專任教師升等審查辦法規定</w:t>
      </w:r>
      <w:r w:rsidRPr="00E06A8A">
        <w:rPr>
          <w:rFonts w:eastAsia="標楷體"/>
          <w:color w:val="000000" w:themeColor="text1"/>
          <w:sz w:val="28"/>
        </w:rPr>
        <w:t>」規定辦理。</w:t>
      </w:r>
    </w:p>
    <w:p w14:paraId="69E5FF94" w14:textId="378ABADD" w:rsidR="005E449F" w:rsidRPr="00E06A8A" w:rsidRDefault="005E449F" w:rsidP="00A95830">
      <w:pPr>
        <w:pStyle w:val="a9"/>
        <w:numPr>
          <w:ilvl w:val="0"/>
          <w:numId w:val="1"/>
        </w:numPr>
        <w:spacing w:line="400" w:lineRule="exact"/>
        <w:ind w:leftChars="0"/>
        <w:jc w:val="both"/>
        <w:rPr>
          <w:rFonts w:ascii="Times New Roman" w:eastAsia="標楷體" w:hAnsi="Times New Roman" w:cs="Times New Roman"/>
          <w:color w:val="000000" w:themeColor="text1"/>
          <w:sz w:val="28"/>
        </w:rPr>
      </w:pPr>
      <w:r w:rsidRPr="00E06A8A">
        <w:rPr>
          <w:rFonts w:eastAsia="標楷體"/>
          <w:color w:val="000000" w:themeColor="text1"/>
          <w:sz w:val="28"/>
        </w:rPr>
        <w:t>本校</w:t>
      </w:r>
      <w:r w:rsidRPr="003445CC">
        <w:rPr>
          <w:rFonts w:eastAsia="標楷體"/>
          <w:color w:val="000000" w:themeColor="text1"/>
          <w:sz w:val="28"/>
        </w:rPr>
        <w:t>各</w:t>
      </w:r>
      <w:r w:rsidRPr="003445CC">
        <w:rPr>
          <w:rFonts w:eastAsia="標楷體" w:hint="eastAsia"/>
          <w:color w:val="000000" w:themeColor="text1"/>
          <w:sz w:val="28"/>
        </w:rPr>
        <w:t>學系</w:t>
      </w:r>
      <w:r>
        <w:rPr>
          <w:rFonts w:eastAsia="標楷體" w:hint="eastAsia"/>
          <w:color w:val="000000" w:themeColor="text1"/>
          <w:sz w:val="28"/>
        </w:rPr>
        <w:t>、通識教育</w:t>
      </w:r>
      <w:r w:rsidRPr="003445CC">
        <w:rPr>
          <w:rFonts w:eastAsia="標楷體"/>
          <w:color w:val="000000" w:themeColor="text1"/>
          <w:sz w:val="28"/>
        </w:rPr>
        <w:t>中心</w:t>
      </w:r>
      <w:r w:rsidRPr="00E06A8A">
        <w:rPr>
          <w:rFonts w:eastAsia="標楷體"/>
          <w:color w:val="000000" w:themeColor="text1"/>
          <w:sz w:val="28"/>
        </w:rPr>
        <w:t>得依不同專業領域自訂更嚴格標準，並經校教評會審議通過後，簽請校長核定後實施。</w:t>
      </w:r>
    </w:p>
    <w:p w14:paraId="658BE16D" w14:textId="41E9B607" w:rsidR="005E449F" w:rsidRPr="005E449F" w:rsidRDefault="005E449F" w:rsidP="005E449F">
      <w:pPr>
        <w:pStyle w:val="a9"/>
        <w:numPr>
          <w:ilvl w:val="0"/>
          <w:numId w:val="1"/>
        </w:numPr>
        <w:spacing w:line="400" w:lineRule="exact"/>
        <w:ind w:leftChars="0"/>
        <w:jc w:val="both"/>
        <w:rPr>
          <w:rFonts w:ascii="Times New Roman" w:eastAsia="標楷體" w:hAnsi="Times New Roman" w:cs="Times New Roman"/>
          <w:color w:val="000000" w:themeColor="text1"/>
          <w:sz w:val="28"/>
        </w:rPr>
      </w:pPr>
      <w:r w:rsidRPr="005E449F">
        <w:rPr>
          <w:rFonts w:ascii="Times New Roman" w:eastAsia="標楷體" w:hAnsi="Times New Roman" w:cs="Times New Roman"/>
          <w:color w:val="000000" w:themeColor="text1"/>
          <w:sz w:val="28"/>
        </w:rPr>
        <w:t>本基準未規定事項，依</w:t>
      </w:r>
      <w:r w:rsidRPr="005E449F">
        <w:rPr>
          <w:rFonts w:ascii="標楷體" w:eastAsia="標楷體" w:hAnsi="標楷體" w:hint="eastAsia"/>
          <w:color w:val="000000" w:themeColor="text1"/>
          <w:sz w:val="28"/>
          <w:szCs w:val="28"/>
        </w:rPr>
        <w:t>教師資格審定辦法、</w:t>
      </w:r>
      <w:r w:rsidRPr="005E449F">
        <w:rPr>
          <w:rFonts w:ascii="Times New Roman" w:eastAsia="標楷體" w:hAnsi="Times New Roman" w:cs="Times New Roman" w:hint="eastAsia"/>
          <w:color w:val="000000" w:themeColor="text1"/>
          <w:sz w:val="28"/>
        </w:rPr>
        <w:t>教育部相關函釋及</w:t>
      </w:r>
      <w:r w:rsidRPr="005E449F">
        <w:rPr>
          <w:rFonts w:ascii="標楷體" w:eastAsia="標楷體" w:hAnsi="標楷體" w:hint="eastAsia"/>
          <w:color w:val="000000" w:themeColor="text1"/>
          <w:sz w:val="28"/>
          <w:szCs w:val="28"/>
        </w:rPr>
        <w:t>本校專任教師升等審查辦法規定</w:t>
      </w:r>
      <w:r w:rsidRPr="005E449F">
        <w:rPr>
          <w:rFonts w:ascii="Times New Roman" w:eastAsia="標楷體" w:hAnsi="Times New Roman" w:cs="Times New Roman"/>
          <w:color w:val="000000" w:themeColor="text1"/>
          <w:sz w:val="28"/>
        </w:rPr>
        <w:t>辦理。</w:t>
      </w:r>
    </w:p>
    <w:p w14:paraId="4C9BBAF8" w14:textId="06582117" w:rsidR="00BB3B3F" w:rsidRPr="005E449F" w:rsidRDefault="005E449F" w:rsidP="00BB3B3F">
      <w:pPr>
        <w:pStyle w:val="a9"/>
        <w:numPr>
          <w:ilvl w:val="0"/>
          <w:numId w:val="1"/>
        </w:numPr>
        <w:spacing w:line="400" w:lineRule="exact"/>
        <w:ind w:leftChars="0"/>
        <w:jc w:val="both"/>
        <w:rPr>
          <w:rFonts w:ascii="Times New Roman" w:eastAsia="標楷體" w:hAnsi="Times New Roman" w:cs="Times New Roman"/>
          <w:color w:val="000000" w:themeColor="text1"/>
          <w:sz w:val="28"/>
        </w:rPr>
      </w:pPr>
      <w:r w:rsidRPr="005E449F">
        <w:rPr>
          <w:rFonts w:eastAsia="標楷體" w:hint="eastAsia"/>
          <w:bCs/>
          <w:color w:val="000000" w:themeColor="text1"/>
          <w:kern w:val="0"/>
          <w:sz w:val="28"/>
          <w:szCs w:val="20"/>
          <w:lang w:val="zh-TW"/>
        </w:rPr>
        <w:t>本基準經校務會議通過，陳請校長核定後實施，修正時亦同。</w:t>
      </w:r>
    </w:p>
    <w:p w14:paraId="0D609EA1" w14:textId="77777777" w:rsidR="00BB3B3F" w:rsidRDefault="00BB3B3F" w:rsidP="00BB3B3F">
      <w:pPr>
        <w:spacing w:line="400" w:lineRule="exact"/>
        <w:jc w:val="both"/>
        <w:rPr>
          <w:rFonts w:ascii="Times New Roman" w:eastAsia="標楷體" w:hAnsi="Times New Roman" w:cs="Times New Roman"/>
          <w:color w:val="000000" w:themeColor="text1"/>
          <w:sz w:val="28"/>
        </w:rPr>
      </w:pPr>
    </w:p>
    <w:p w14:paraId="12A5EE81" w14:textId="77777777" w:rsidR="00BB3B3F" w:rsidRDefault="00BB3B3F" w:rsidP="00BB3B3F">
      <w:pPr>
        <w:spacing w:line="400" w:lineRule="exact"/>
        <w:jc w:val="both"/>
        <w:rPr>
          <w:rFonts w:ascii="Times New Roman" w:eastAsia="標楷體" w:hAnsi="Times New Roman" w:cs="Times New Roman"/>
          <w:color w:val="000000" w:themeColor="text1"/>
          <w:sz w:val="28"/>
        </w:rPr>
      </w:pPr>
    </w:p>
    <w:p w14:paraId="02BB9618" w14:textId="7A5D9F5C" w:rsidR="00BB3B3F" w:rsidRDefault="00BB3B3F" w:rsidP="00BB3B3F">
      <w:pPr>
        <w:spacing w:line="400" w:lineRule="exact"/>
        <w:jc w:val="both"/>
        <w:rPr>
          <w:rFonts w:ascii="Times New Roman" w:eastAsia="標楷體" w:hAnsi="Times New Roman" w:cs="Times New Roman"/>
          <w:color w:val="000000" w:themeColor="text1"/>
          <w:sz w:val="28"/>
        </w:rPr>
      </w:pPr>
    </w:p>
    <w:p w14:paraId="74B78CEC" w14:textId="77777777" w:rsidR="00656CE5" w:rsidRDefault="00656CE5" w:rsidP="00BB3B3F">
      <w:pPr>
        <w:spacing w:line="400" w:lineRule="exact"/>
        <w:jc w:val="both"/>
        <w:rPr>
          <w:rFonts w:ascii="Times New Roman" w:eastAsia="標楷體" w:hAnsi="Times New Roman" w:cs="Times New Roman"/>
          <w:color w:val="000000" w:themeColor="text1"/>
          <w:sz w:val="28"/>
        </w:rPr>
      </w:pPr>
    </w:p>
    <w:p w14:paraId="13E803C3" w14:textId="77777777" w:rsidR="005E449F" w:rsidRDefault="005E449F" w:rsidP="00BB3B3F">
      <w:pPr>
        <w:spacing w:line="400" w:lineRule="exact"/>
        <w:jc w:val="both"/>
        <w:rPr>
          <w:rFonts w:ascii="Times New Roman" w:eastAsia="標楷體" w:hAnsi="Times New Roman" w:cs="Times New Roman"/>
          <w:color w:val="000000" w:themeColor="text1"/>
          <w:sz w:val="28"/>
        </w:rPr>
      </w:pPr>
    </w:p>
    <w:p w14:paraId="7179D847" w14:textId="77777777" w:rsidR="000B6951" w:rsidRPr="00F74FFF" w:rsidRDefault="000B6951" w:rsidP="00F74FFF">
      <w:pPr>
        <w:spacing w:beforeLines="50" w:before="180" w:afterLines="50" w:after="180" w:line="500" w:lineRule="exact"/>
        <w:ind w:left="160" w:hangingChars="50" w:hanging="160"/>
        <w:jc w:val="center"/>
        <w:rPr>
          <w:rFonts w:ascii="標楷體" w:eastAsia="標楷體" w:hAnsi="標楷體" w:cs="Times New Roman"/>
          <w:b/>
          <w:color w:val="000000" w:themeColor="text1"/>
          <w:sz w:val="32"/>
          <w:szCs w:val="24"/>
        </w:rPr>
      </w:pPr>
      <w:r w:rsidRPr="00F74FFF">
        <w:rPr>
          <w:rFonts w:ascii="標楷體" w:eastAsia="標楷體" w:hAnsi="標楷體" w:cs="標楷體" w:hint="eastAsia"/>
          <w:b/>
          <w:color w:val="000000"/>
          <w:kern w:val="0"/>
          <w:sz w:val="32"/>
          <w:szCs w:val="24"/>
        </w:rPr>
        <w:lastRenderedPageBreak/>
        <w:t>以教學實務為研究之教師以技術報告送審教師資格審查範圍及基準</w:t>
      </w:r>
    </w:p>
    <w:tbl>
      <w:tblPr>
        <w:tblStyle w:val="ac"/>
        <w:tblW w:w="0" w:type="auto"/>
        <w:jc w:val="center"/>
        <w:tblLook w:val="04A0" w:firstRow="1" w:lastRow="0" w:firstColumn="1" w:lastColumn="0" w:noHBand="0" w:noVBand="1"/>
      </w:tblPr>
      <w:tblGrid>
        <w:gridCol w:w="4819"/>
        <w:gridCol w:w="4648"/>
      </w:tblGrid>
      <w:tr w:rsidR="00C236D7" w:rsidRPr="00293ADE" w14:paraId="223B7CDE" w14:textId="77777777" w:rsidTr="00F74FFF">
        <w:trPr>
          <w:jc w:val="center"/>
        </w:trPr>
        <w:tc>
          <w:tcPr>
            <w:tcW w:w="4819" w:type="dxa"/>
            <w:vAlign w:val="center"/>
          </w:tcPr>
          <w:p w14:paraId="6A6B1986" w14:textId="77777777" w:rsidR="00C236D7" w:rsidRPr="00293ADE" w:rsidRDefault="00293ADE" w:rsidP="00293ADE">
            <w:pPr>
              <w:autoSpaceDE w:val="0"/>
              <w:autoSpaceDN w:val="0"/>
              <w:adjustRightInd w:val="0"/>
              <w:spacing w:line="400" w:lineRule="exact"/>
              <w:jc w:val="distribute"/>
              <w:rPr>
                <w:rFonts w:ascii="標楷體" w:eastAsia="標楷體" w:hAnsi="標楷體" w:cs="標楷體"/>
                <w:color w:val="000000"/>
                <w:kern w:val="0"/>
                <w:sz w:val="28"/>
                <w:szCs w:val="24"/>
              </w:rPr>
            </w:pPr>
            <w:r>
              <w:rPr>
                <w:rFonts w:ascii="標楷體" w:eastAsia="標楷體" w:hAnsi="標楷體" w:cs="標楷體" w:hint="eastAsia"/>
                <w:color w:val="000000"/>
                <w:kern w:val="0"/>
                <w:sz w:val="28"/>
                <w:szCs w:val="24"/>
              </w:rPr>
              <w:t>範圍</w:t>
            </w:r>
          </w:p>
        </w:tc>
        <w:tc>
          <w:tcPr>
            <w:tcW w:w="4648" w:type="dxa"/>
            <w:vAlign w:val="center"/>
          </w:tcPr>
          <w:p w14:paraId="29BF12A8" w14:textId="77777777" w:rsidR="00C236D7" w:rsidRPr="00293ADE" w:rsidRDefault="00293ADE" w:rsidP="00293ADE">
            <w:pPr>
              <w:autoSpaceDE w:val="0"/>
              <w:autoSpaceDN w:val="0"/>
              <w:adjustRightInd w:val="0"/>
              <w:spacing w:line="400" w:lineRule="exact"/>
              <w:jc w:val="distribute"/>
              <w:rPr>
                <w:rFonts w:ascii="標楷體" w:eastAsia="標楷體" w:hAnsi="標楷體" w:cs="標楷體"/>
                <w:color w:val="000000"/>
                <w:kern w:val="0"/>
                <w:sz w:val="28"/>
                <w:szCs w:val="24"/>
              </w:rPr>
            </w:pPr>
            <w:r>
              <w:rPr>
                <w:rFonts w:ascii="標楷體" w:eastAsia="標楷體" w:hAnsi="標楷體" w:cs="標楷體" w:hint="eastAsia"/>
                <w:color w:val="000000"/>
                <w:kern w:val="0"/>
                <w:sz w:val="28"/>
                <w:szCs w:val="24"/>
              </w:rPr>
              <w:t>相關規定</w:t>
            </w:r>
          </w:p>
        </w:tc>
      </w:tr>
      <w:tr w:rsidR="00293ADE" w:rsidRPr="00293ADE" w14:paraId="2DCF2CF4" w14:textId="77777777" w:rsidTr="00F74FFF">
        <w:trPr>
          <w:jc w:val="center"/>
        </w:trPr>
        <w:tc>
          <w:tcPr>
            <w:tcW w:w="4819" w:type="dxa"/>
          </w:tcPr>
          <w:p w14:paraId="1E7E7E29" w14:textId="35E9DB15" w:rsidR="005E449F" w:rsidRPr="000B6951" w:rsidRDefault="005E449F" w:rsidP="00C236D7">
            <w:pPr>
              <w:autoSpaceDE w:val="0"/>
              <w:autoSpaceDN w:val="0"/>
              <w:adjustRightInd w:val="0"/>
              <w:spacing w:line="400" w:lineRule="exact"/>
              <w:jc w:val="both"/>
              <w:rPr>
                <w:rFonts w:ascii="標楷體" w:eastAsia="標楷體" w:hAnsi="標楷體" w:cs="標楷體"/>
                <w:color w:val="000000"/>
                <w:kern w:val="0"/>
                <w:sz w:val="28"/>
                <w:szCs w:val="24"/>
              </w:rPr>
            </w:pPr>
            <w:r w:rsidRPr="005E449F">
              <w:rPr>
                <w:rFonts w:ascii="標楷體" w:eastAsia="標楷體" w:hAnsi="標楷體" w:cs="標楷體"/>
                <w:color w:val="000000"/>
                <w:kern w:val="0"/>
                <w:sz w:val="28"/>
                <w:szCs w:val="24"/>
              </w:rPr>
              <w:t>教師在課程設計、教材、教法、教具、 科技媒體運用、評量工具運用等方式， 採取適當之研究方法驗證成效之歷程， 具有創新、改進或延伸應用之具體研究 (發)成果，於校內外推廣具有重要具體 貢獻者，得以專門著作或技術報告送 審。</w:t>
            </w:r>
          </w:p>
        </w:tc>
        <w:tc>
          <w:tcPr>
            <w:tcW w:w="4648" w:type="dxa"/>
          </w:tcPr>
          <w:p w14:paraId="75BAA1D0" w14:textId="77777777" w:rsidR="00293ADE" w:rsidRPr="000B6951" w:rsidRDefault="00293ADE" w:rsidP="001B60DA">
            <w:pPr>
              <w:autoSpaceDE w:val="0"/>
              <w:autoSpaceDN w:val="0"/>
              <w:adjustRightInd w:val="0"/>
              <w:spacing w:line="400" w:lineRule="exact"/>
              <w:jc w:val="both"/>
              <w:rPr>
                <w:rFonts w:ascii="標楷體" w:eastAsia="標楷體" w:hAnsi="標楷體" w:cs="標楷體"/>
                <w:color w:val="000000"/>
                <w:kern w:val="0"/>
                <w:sz w:val="28"/>
                <w:szCs w:val="24"/>
              </w:rPr>
            </w:pPr>
            <w:r w:rsidRPr="000B6951">
              <w:rPr>
                <w:rFonts w:ascii="標楷體" w:eastAsia="標楷體" w:hAnsi="標楷體" w:cs="標楷體" w:hint="eastAsia"/>
                <w:color w:val="000000"/>
                <w:kern w:val="0"/>
                <w:sz w:val="28"/>
                <w:szCs w:val="24"/>
              </w:rPr>
              <w:t>送審成果應符合下列規定：</w:t>
            </w:r>
            <w:r w:rsidRPr="000B6951">
              <w:rPr>
                <w:rFonts w:ascii="標楷體" w:eastAsia="標楷體" w:hAnsi="標楷體" w:cs="標楷體"/>
                <w:color w:val="000000"/>
                <w:kern w:val="0"/>
                <w:sz w:val="28"/>
                <w:szCs w:val="24"/>
              </w:rPr>
              <w:t xml:space="preserve"> </w:t>
            </w:r>
          </w:p>
          <w:p w14:paraId="13DEAE3D" w14:textId="77777777" w:rsidR="00F64282" w:rsidRDefault="00293ADE" w:rsidP="00DF5E44">
            <w:pPr>
              <w:pStyle w:val="a9"/>
              <w:numPr>
                <w:ilvl w:val="0"/>
                <w:numId w:val="20"/>
              </w:numPr>
              <w:spacing w:line="400" w:lineRule="exact"/>
              <w:ind w:leftChars="0"/>
              <w:jc w:val="both"/>
              <w:rPr>
                <w:rFonts w:ascii="標楷體" w:eastAsia="標楷體" w:hAnsi="標楷體" w:cs="標楷體"/>
                <w:color w:val="000000"/>
                <w:kern w:val="0"/>
                <w:sz w:val="28"/>
                <w:szCs w:val="24"/>
              </w:rPr>
            </w:pPr>
            <w:r w:rsidRPr="00F64282">
              <w:rPr>
                <w:rFonts w:ascii="標楷體" w:eastAsia="標楷體" w:hAnsi="標楷體" w:cs="標楷體" w:hint="eastAsia"/>
                <w:color w:val="000000"/>
                <w:kern w:val="0"/>
                <w:sz w:val="28"/>
                <w:szCs w:val="24"/>
              </w:rPr>
              <w:t>送審教學實務成果符合第21條第1項第4款所定取得前一等級教師資格後出版或發表之規定。</w:t>
            </w:r>
            <w:r w:rsidRPr="00F64282">
              <w:rPr>
                <w:rFonts w:ascii="標楷體" w:eastAsia="標楷體" w:hAnsi="標楷體" w:cs="標楷體"/>
                <w:color w:val="000000"/>
                <w:kern w:val="0"/>
                <w:sz w:val="28"/>
                <w:szCs w:val="24"/>
              </w:rPr>
              <w:t xml:space="preserve"> </w:t>
            </w:r>
          </w:p>
          <w:p w14:paraId="60CF0F6F" w14:textId="77777777" w:rsidR="00F64282" w:rsidRDefault="00293ADE" w:rsidP="00DF5E44">
            <w:pPr>
              <w:pStyle w:val="a9"/>
              <w:numPr>
                <w:ilvl w:val="0"/>
                <w:numId w:val="20"/>
              </w:numPr>
              <w:spacing w:line="400" w:lineRule="exact"/>
              <w:ind w:leftChars="0"/>
              <w:jc w:val="both"/>
              <w:rPr>
                <w:rFonts w:ascii="標楷體" w:eastAsia="標楷體" w:hAnsi="標楷體" w:cs="標楷體"/>
                <w:color w:val="000000"/>
                <w:kern w:val="0"/>
                <w:sz w:val="28"/>
                <w:szCs w:val="24"/>
              </w:rPr>
            </w:pPr>
            <w:r w:rsidRPr="00F64282">
              <w:rPr>
                <w:rFonts w:ascii="標楷體" w:eastAsia="標楷體" w:hAnsi="標楷體" w:cs="標楷體" w:hint="eastAsia"/>
                <w:color w:val="000000"/>
                <w:kern w:val="0"/>
                <w:sz w:val="28"/>
                <w:szCs w:val="24"/>
              </w:rPr>
              <w:t>以2種以上教學實務成果送審者，應自行擇定代表成果及參考成果。其屬一系列相關之研究者，得自行合併為代表成果。</w:t>
            </w:r>
            <w:r w:rsidRPr="00F64282">
              <w:rPr>
                <w:rFonts w:ascii="標楷體" w:eastAsia="標楷體" w:hAnsi="標楷體" w:cs="標楷體"/>
                <w:color w:val="000000"/>
                <w:kern w:val="0"/>
                <w:sz w:val="28"/>
                <w:szCs w:val="24"/>
              </w:rPr>
              <w:t xml:space="preserve"> </w:t>
            </w:r>
          </w:p>
          <w:p w14:paraId="028FF4C9" w14:textId="77777777" w:rsidR="00F64282" w:rsidRDefault="00293ADE" w:rsidP="00DF5E44">
            <w:pPr>
              <w:pStyle w:val="a9"/>
              <w:numPr>
                <w:ilvl w:val="0"/>
                <w:numId w:val="20"/>
              </w:numPr>
              <w:spacing w:line="400" w:lineRule="exact"/>
              <w:ind w:leftChars="0"/>
              <w:jc w:val="both"/>
              <w:rPr>
                <w:rFonts w:ascii="標楷體" w:eastAsia="標楷體" w:hAnsi="標楷體" w:cs="標楷體"/>
                <w:color w:val="000000"/>
                <w:kern w:val="0"/>
                <w:sz w:val="28"/>
                <w:szCs w:val="24"/>
              </w:rPr>
            </w:pPr>
            <w:r w:rsidRPr="00F64282">
              <w:rPr>
                <w:rFonts w:ascii="標楷體" w:eastAsia="標楷體" w:hAnsi="標楷體" w:cs="標楷體" w:hint="eastAsia"/>
                <w:color w:val="000000"/>
                <w:kern w:val="0"/>
                <w:sz w:val="28"/>
                <w:szCs w:val="24"/>
              </w:rPr>
              <w:t>如係數人合作代表成果者，僅得由其中1人送審；送審時，送審人以外他人應放棄以該成果作為代表成果送審之權利。送審人應以書面具體說明其參與部分，並由合著人簽章證明之。</w:t>
            </w:r>
            <w:r w:rsidRPr="00F64282">
              <w:rPr>
                <w:rFonts w:ascii="標楷體" w:eastAsia="標楷體" w:hAnsi="標楷體" w:cs="標楷體"/>
                <w:color w:val="000000"/>
                <w:kern w:val="0"/>
                <w:sz w:val="28"/>
                <w:szCs w:val="24"/>
              </w:rPr>
              <w:t xml:space="preserve"> </w:t>
            </w:r>
          </w:p>
          <w:p w14:paraId="67AE863A" w14:textId="5C17956B" w:rsidR="00293ADE" w:rsidRDefault="00293ADE" w:rsidP="00DF5E44">
            <w:pPr>
              <w:pStyle w:val="a9"/>
              <w:numPr>
                <w:ilvl w:val="0"/>
                <w:numId w:val="20"/>
              </w:numPr>
              <w:spacing w:line="400" w:lineRule="exact"/>
              <w:ind w:leftChars="0"/>
              <w:jc w:val="both"/>
              <w:rPr>
                <w:rFonts w:ascii="標楷體" w:eastAsia="標楷體" w:hAnsi="標楷體" w:cs="標楷體"/>
                <w:color w:val="000000"/>
                <w:kern w:val="0"/>
                <w:sz w:val="28"/>
                <w:szCs w:val="24"/>
              </w:rPr>
            </w:pPr>
            <w:r w:rsidRPr="00F64282">
              <w:rPr>
                <w:rFonts w:ascii="標楷體" w:eastAsia="標楷體" w:hAnsi="標楷體" w:cs="標楷體" w:hint="eastAsia"/>
                <w:color w:val="000000"/>
                <w:kern w:val="0"/>
                <w:sz w:val="28"/>
                <w:szCs w:val="24"/>
              </w:rPr>
              <w:t>送審之教學實務成果附技術報告，其內容應包括下列之主要項目：</w:t>
            </w:r>
            <w:r w:rsidRPr="00F64282">
              <w:rPr>
                <w:rFonts w:ascii="標楷體" w:eastAsia="標楷體" w:hAnsi="標楷體" w:cs="標楷體"/>
                <w:color w:val="000000"/>
                <w:kern w:val="0"/>
                <w:sz w:val="28"/>
                <w:szCs w:val="24"/>
              </w:rPr>
              <w:t xml:space="preserve"> </w:t>
            </w:r>
          </w:p>
          <w:p w14:paraId="60853BDB" w14:textId="77777777" w:rsidR="005E449F" w:rsidRPr="005E449F" w:rsidRDefault="005E449F" w:rsidP="005E449F">
            <w:pPr>
              <w:pStyle w:val="a9"/>
              <w:numPr>
                <w:ilvl w:val="0"/>
                <w:numId w:val="21"/>
              </w:numPr>
              <w:autoSpaceDE w:val="0"/>
              <w:autoSpaceDN w:val="0"/>
              <w:adjustRightInd w:val="0"/>
              <w:spacing w:line="400" w:lineRule="exact"/>
              <w:ind w:leftChars="0"/>
              <w:jc w:val="both"/>
              <w:rPr>
                <w:rFonts w:ascii="標楷體" w:eastAsia="標楷體" w:hAnsi="標楷體" w:cs="標楷體"/>
                <w:color w:val="000000"/>
                <w:kern w:val="0"/>
                <w:sz w:val="28"/>
                <w:szCs w:val="24"/>
              </w:rPr>
            </w:pPr>
            <w:r w:rsidRPr="005E449F">
              <w:rPr>
                <w:rFonts w:ascii="標楷體" w:eastAsia="標楷體" w:hAnsi="標楷體" w:cs="標楷體"/>
                <w:color w:val="000000"/>
                <w:kern w:val="0"/>
                <w:sz w:val="28"/>
                <w:szCs w:val="24"/>
              </w:rPr>
              <w:t>教學實踐研究動機與主題。</w:t>
            </w:r>
          </w:p>
          <w:p w14:paraId="7256252F" w14:textId="77777777" w:rsidR="005E449F" w:rsidRPr="005E449F" w:rsidRDefault="005E449F" w:rsidP="005E449F">
            <w:pPr>
              <w:pStyle w:val="a9"/>
              <w:numPr>
                <w:ilvl w:val="0"/>
                <w:numId w:val="21"/>
              </w:numPr>
              <w:autoSpaceDE w:val="0"/>
              <w:autoSpaceDN w:val="0"/>
              <w:adjustRightInd w:val="0"/>
              <w:spacing w:line="400" w:lineRule="exact"/>
              <w:ind w:leftChars="0"/>
              <w:jc w:val="both"/>
              <w:rPr>
                <w:rFonts w:ascii="標楷體" w:eastAsia="標楷體" w:hAnsi="標楷體" w:cs="標楷體"/>
                <w:color w:val="000000"/>
                <w:kern w:val="0"/>
                <w:sz w:val="28"/>
                <w:szCs w:val="24"/>
              </w:rPr>
            </w:pPr>
            <w:r w:rsidRPr="005E449F">
              <w:rPr>
                <w:rFonts w:ascii="標楷體" w:eastAsia="標楷體" w:hAnsi="標楷體" w:cs="標楷體"/>
                <w:color w:val="000000"/>
                <w:kern w:val="0"/>
                <w:sz w:val="28"/>
                <w:szCs w:val="24"/>
              </w:rPr>
              <w:t xml:space="preserve">相關文獻探討。 </w:t>
            </w:r>
          </w:p>
          <w:p w14:paraId="6DDD7A1A" w14:textId="77777777" w:rsidR="005E449F" w:rsidRPr="005E449F" w:rsidRDefault="005E449F" w:rsidP="005E449F">
            <w:pPr>
              <w:pStyle w:val="a9"/>
              <w:numPr>
                <w:ilvl w:val="0"/>
                <w:numId w:val="21"/>
              </w:numPr>
              <w:autoSpaceDE w:val="0"/>
              <w:autoSpaceDN w:val="0"/>
              <w:adjustRightInd w:val="0"/>
              <w:spacing w:line="400" w:lineRule="exact"/>
              <w:ind w:leftChars="0"/>
              <w:jc w:val="both"/>
              <w:rPr>
                <w:rFonts w:ascii="標楷體" w:eastAsia="標楷體" w:hAnsi="標楷體" w:cs="標楷體"/>
                <w:color w:val="000000"/>
                <w:kern w:val="0"/>
                <w:sz w:val="28"/>
                <w:szCs w:val="24"/>
              </w:rPr>
            </w:pPr>
            <w:r w:rsidRPr="005E449F">
              <w:rPr>
                <w:rFonts w:ascii="標楷體" w:eastAsia="標楷體" w:hAnsi="標楷體" w:cs="標楷體"/>
                <w:color w:val="000000"/>
                <w:kern w:val="0"/>
                <w:sz w:val="28"/>
                <w:szCs w:val="24"/>
              </w:rPr>
              <w:t>教學設計與研究方法。</w:t>
            </w:r>
          </w:p>
          <w:p w14:paraId="64A2255D" w14:textId="77777777" w:rsidR="005E449F" w:rsidRPr="005E449F" w:rsidRDefault="005E449F" w:rsidP="005E449F">
            <w:pPr>
              <w:pStyle w:val="a9"/>
              <w:numPr>
                <w:ilvl w:val="0"/>
                <w:numId w:val="21"/>
              </w:numPr>
              <w:autoSpaceDE w:val="0"/>
              <w:autoSpaceDN w:val="0"/>
              <w:adjustRightInd w:val="0"/>
              <w:spacing w:line="400" w:lineRule="exact"/>
              <w:ind w:leftChars="0"/>
              <w:jc w:val="both"/>
              <w:rPr>
                <w:rFonts w:ascii="標楷體" w:eastAsia="標楷體" w:hAnsi="標楷體" w:cs="標楷體"/>
                <w:color w:val="000000"/>
                <w:kern w:val="0"/>
                <w:sz w:val="28"/>
                <w:szCs w:val="24"/>
              </w:rPr>
            </w:pPr>
            <w:r w:rsidRPr="005E449F">
              <w:rPr>
                <w:rFonts w:ascii="標楷體" w:eastAsia="標楷體" w:hAnsi="標楷體" w:cs="標楷體"/>
                <w:color w:val="000000"/>
                <w:kern w:val="0"/>
                <w:sz w:val="28"/>
                <w:szCs w:val="24"/>
              </w:rPr>
              <w:t xml:space="preserve">研究成果及學生學習成效。 </w:t>
            </w:r>
          </w:p>
          <w:p w14:paraId="1A9DFD2F" w14:textId="2ACCD5EA" w:rsidR="00293ADE" w:rsidRPr="005E449F" w:rsidRDefault="005E449F" w:rsidP="005E7A35">
            <w:pPr>
              <w:pStyle w:val="a9"/>
              <w:numPr>
                <w:ilvl w:val="0"/>
                <w:numId w:val="21"/>
              </w:numPr>
              <w:autoSpaceDE w:val="0"/>
              <w:autoSpaceDN w:val="0"/>
              <w:adjustRightInd w:val="0"/>
              <w:spacing w:line="400" w:lineRule="exact"/>
              <w:ind w:leftChars="0"/>
              <w:jc w:val="both"/>
              <w:rPr>
                <w:rFonts w:ascii="標楷體" w:eastAsia="標楷體" w:hAnsi="標楷體" w:cs="標楷體"/>
                <w:color w:val="000000"/>
                <w:kern w:val="0"/>
                <w:sz w:val="28"/>
                <w:szCs w:val="24"/>
              </w:rPr>
            </w:pPr>
            <w:r w:rsidRPr="005E449F">
              <w:rPr>
                <w:rFonts w:ascii="標楷體" w:eastAsia="標楷體" w:hAnsi="標楷體" w:cs="標楷體"/>
                <w:color w:val="000000"/>
                <w:kern w:val="0"/>
                <w:sz w:val="28"/>
                <w:szCs w:val="24"/>
              </w:rPr>
              <w:t>方法或應用之創新及貢獻。</w:t>
            </w:r>
          </w:p>
          <w:p w14:paraId="3A06B15E" w14:textId="36B644D7" w:rsidR="005E449F" w:rsidRPr="005E449F" w:rsidRDefault="005E449F" w:rsidP="005E449F">
            <w:pPr>
              <w:pStyle w:val="a9"/>
              <w:numPr>
                <w:ilvl w:val="0"/>
                <w:numId w:val="20"/>
              </w:numPr>
              <w:spacing w:line="400" w:lineRule="exact"/>
              <w:ind w:leftChars="0"/>
              <w:jc w:val="both"/>
              <w:rPr>
                <w:rFonts w:ascii="標楷體" w:eastAsia="標楷體" w:hAnsi="標楷體" w:cs="標楷體"/>
                <w:color w:val="000000"/>
                <w:kern w:val="0"/>
                <w:sz w:val="28"/>
                <w:szCs w:val="24"/>
              </w:rPr>
            </w:pPr>
            <w:r w:rsidRPr="005E449F">
              <w:rPr>
                <w:rFonts w:ascii="標楷體" w:eastAsia="標楷體" w:hAnsi="標楷體" w:cs="標楷體"/>
                <w:color w:val="000000"/>
                <w:kern w:val="0"/>
                <w:sz w:val="28"/>
                <w:szCs w:val="24"/>
              </w:rPr>
              <w:t>所提技術報告送審通過，且無第二 十一條第三項但書規定得不予公開 出版或於一定期間內不予公開出版 者，應於學校網站、圖書館公開或 於國內外相關出版品發行。</w:t>
            </w:r>
          </w:p>
        </w:tc>
      </w:tr>
    </w:tbl>
    <w:p w14:paraId="7FFC6341" w14:textId="097BB790" w:rsidR="000B6951" w:rsidRDefault="000B6951" w:rsidP="009D7747">
      <w:pPr>
        <w:spacing w:line="400" w:lineRule="exact"/>
        <w:rPr>
          <w:rFonts w:ascii="Times New Roman" w:eastAsia="標楷體" w:hAnsi="Times New Roman" w:cs="Times New Roman"/>
          <w:color w:val="000000" w:themeColor="text1"/>
          <w:sz w:val="28"/>
        </w:rPr>
      </w:pPr>
    </w:p>
    <w:p w14:paraId="6A3DBF6A" w14:textId="77777777" w:rsidR="005E449F" w:rsidRPr="005E449F" w:rsidRDefault="005E449F" w:rsidP="009D7747">
      <w:pPr>
        <w:spacing w:line="400" w:lineRule="exact"/>
        <w:rPr>
          <w:rFonts w:ascii="Times New Roman" w:eastAsia="標楷體" w:hAnsi="Times New Roman" w:cs="Times New Roman"/>
          <w:color w:val="000000" w:themeColor="text1"/>
          <w:sz w:val="28"/>
        </w:rPr>
      </w:pPr>
    </w:p>
    <w:p w14:paraId="1078B3EB" w14:textId="77777777" w:rsidR="000B6951" w:rsidRDefault="000B6951" w:rsidP="009D7747">
      <w:pPr>
        <w:spacing w:line="400" w:lineRule="exact"/>
        <w:rPr>
          <w:rFonts w:ascii="Times New Roman" w:eastAsia="標楷體" w:hAnsi="Times New Roman" w:cs="Times New Roman"/>
          <w:color w:val="000000" w:themeColor="text1"/>
          <w:sz w:val="28"/>
        </w:rPr>
      </w:pPr>
    </w:p>
    <w:p w14:paraId="019B093B" w14:textId="77777777" w:rsidR="009D7747" w:rsidRPr="00EB7DC2" w:rsidRDefault="00EC3216" w:rsidP="009D7747">
      <w:pPr>
        <w:spacing w:line="440" w:lineRule="exact"/>
        <w:jc w:val="center"/>
        <w:rPr>
          <w:rFonts w:ascii="標楷體" w:eastAsia="標楷體" w:hAnsi="標楷體"/>
          <w:b/>
          <w:sz w:val="40"/>
          <w:szCs w:val="40"/>
        </w:rPr>
      </w:pPr>
      <w:r w:rsidRPr="00EC3216">
        <w:rPr>
          <w:rFonts w:ascii="標楷體" w:eastAsia="標楷體" w:hAnsi="標楷體" w:hint="eastAsia"/>
          <w:b/>
          <w:sz w:val="40"/>
          <w:szCs w:val="40"/>
        </w:rPr>
        <w:lastRenderedPageBreak/>
        <w:t>高雄市立空中大學</w:t>
      </w:r>
      <w:r w:rsidR="0007148C">
        <w:rPr>
          <w:rFonts w:ascii="標楷體" w:eastAsia="標楷體" w:hAnsi="標楷體" w:hint="eastAsia"/>
          <w:b/>
          <w:sz w:val="40"/>
          <w:szCs w:val="40"/>
        </w:rPr>
        <w:t>教</w:t>
      </w:r>
      <w:r w:rsidR="009D7747" w:rsidRPr="00EB7DC2">
        <w:rPr>
          <w:rFonts w:ascii="標楷體" w:eastAsia="標楷體" w:hAnsi="標楷體" w:hint="eastAsia"/>
          <w:b/>
          <w:sz w:val="40"/>
          <w:szCs w:val="40"/>
        </w:rPr>
        <w:t>師資格審查意見表（甲表）</w:t>
      </w:r>
    </w:p>
    <w:p w14:paraId="33BDBB28" w14:textId="29947B3A" w:rsidR="009D7747" w:rsidRPr="00B4389C" w:rsidRDefault="009D7747" w:rsidP="00B4389C">
      <w:pPr>
        <w:spacing w:line="440" w:lineRule="exact"/>
        <w:ind w:leftChars="-59" w:left="-142"/>
        <w:rPr>
          <w:rFonts w:ascii="標楷體" w:eastAsia="標楷體" w:hAnsi="標楷體"/>
          <w:b/>
          <w:sz w:val="28"/>
          <w:szCs w:val="28"/>
        </w:rPr>
        <w:sectPr w:rsidR="009D7747" w:rsidRPr="00B4389C" w:rsidSect="00367C34">
          <w:footerReference w:type="even" r:id="rId8"/>
          <w:footerReference w:type="default" r:id="rId9"/>
          <w:pgSz w:w="11906" w:h="16838"/>
          <w:pgMar w:top="1134" w:right="1134" w:bottom="1134" w:left="1134" w:header="851" w:footer="612" w:gutter="0"/>
          <w:pgNumType w:fmt="numberInDash"/>
          <w:cols w:space="425"/>
          <w:docGrid w:type="lines" w:linePitch="360"/>
        </w:sectPr>
      </w:pPr>
      <w:r w:rsidRPr="00B4389C">
        <w:rPr>
          <w:rFonts w:ascii="標楷體" w:eastAsia="標楷體" w:hAnsi="標楷體" w:hint="eastAsia"/>
          <w:b/>
          <w:sz w:val="28"/>
          <w:szCs w:val="28"/>
        </w:rPr>
        <w:t>審查類別:</w:t>
      </w:r>
      <w:r w:rsidRPr="00B4389C">
        <w:rPr>
          <w:rFonts w:ascii="標楷體" w:eastAsia="標楷體" w:hAnsi="標楷體" w:hint="eastAsia"/>
          <w:sz w:val="28"/>
          <w:szCs w:val="28"/>
        </w:rPr>
        <w:t>技術報告-</w:t>
      </w:r>
      <w:r w:rsidR="006563A1" w:rsidRPr="00EB7DC2">
        <w:rPr>
          <w:rFonts w:ascii="標楷體" w:eastAsia="標楷體" w:hAnsi="標楷體" w:hint="eastAsia"/>
          <w:sz w:val="32"/>
          <w:szCs w:val="32"/>
        </w:rPr>
        <w:t>教學實務</w:t>
      </w:r>
      <w:r w:rsidR="006563A1">
        <w:rPr>
          <w:rFonts w:ascii="標楷體" w:eastAsia="標楷體" w:hAnsi="標楷體" w:hint="eastAsia"/>
          <w:sz w:val="32"/>
          <w:szCs w:val="32"/>
        </w:rPr>
        <w:t>(</w:t>
      </w:r>
      <w:r w:rsidR="006563A1" w:rsidRPr="006563A1">
        <w:rPr>
          <w:rFonts w:ascii="標楷體" w:eastAsia="標楷體" w:hAnsi="標楷體"/>
          <w:sz w:val="28"/>
          <w:szCs w:val="28"/>
        </w:rPr>
        <w:t>教學實踐研究</w:t>
      </w:r>
      <w:r w:rsidR="006563A1">
        <w:rPr>
          <w:rFonts w:ascii="標楷體" w:eastAsia="標楷體" w:hAnsi="標楷體" w:hint="eastAsia"/>
          <w:sz w:val="28"/>
          <w:szCs w:val="28"/>
        </w:rPr>
        <w:t xml:space="preserve">) </w:t>
      </w:r>
      <w:r w:rsidRPr="00B4389C">
        <w:rPr>
          <w:rFonts w:ascii="標楷體" w:eastAsia="標楷體" w:hAnsi="標楷體" w:hint="eastAsia"/>
          <w:b/>
          <w:sz w:val="28"/>
          <w:szCs w:val="28"/>
        </w:rPr>
        <w:t xml:space="preserve"> </w:t>
      </w:r>
    </w:p>
    <w:tbl>
      <w:tblPr>
        <w:tblpPr w:leftFromText="180" w:rightFromText="180" w:vertAnchor="text" w:horzAnchor="margin" w:tblpX="312" w:tblpY="37"/>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1559"/>
        <w:gridCol w:w="2410"/>
        <w:gridCol w:w="1134"/>
        <w:gridCol w:w="1134"/>
        <w:gridCol w:w="1701"/>
        <w:gridCol w:w="737"/>
      </w:tblGrid>
      <w:tr w:rsidR="006563A1" w:rsidRPr="00543EF2" w14:paraId="05C28D90" w14:textId="77777777" w:rsidTr="006563A1">
        <w:trPr>
          <w:trHeight w:val="539"/>
        </w:trPr>
        <w:tc>
          <w:tcPr>
            <w:tcW w:w="1134" w:type="dxa"/>
            <w:vAlign w:val="center"/>
          </w:tcPr>
          <w:p w14:paraId="10C1B325" w14:textId="6B270CD2" w:rsidR="006563A1" w:rsidRPr="00543EF2" w:rsidRDefault="006563A1" w:rsidP="00EC3216">
            <w:pPr>
              <w:spacing w:line="240" w:lineRule="exact"/>
              <w:ind w:left="57" w:right="57"/>
              <w:jc w:val="distribute"/>
              <w:rPr>
                <w:rFonts w:ascii="標楷體" w:eastAsia="標楷體" w:hAnsi="標楷體"/>
                <w:szCs w:val="24"/>
              </w:rPr>
            </w:pPr>
            <w:r w:rsidRPr="00543EF2">
              <w:rPr>
                <w:rFonts w:ascii="標楷體" w:eastAsia="標楷體" w:hAnsi="標楷體"/>
                <w:noProof/>
                <w:szCs w:val="24"/>
              </w:rPr>
              <mc:AlternateContent>
                <mc:Choice Requires="wps">
                  <w:drawing>
                    <wp:anchor distT="0" distB="0" distL="114300" distR="114300" simplePos="0" relativeHeight="251658752" behindDoc="0" locked="0" layoutInCell="0" allowOverlap="1" wp14:anchorId="72548FA2" wp14:editId="31171E42">
                      <wp:simplePos x="0" y="0"/>
                      <wp:positionH relativeFrom="column">
                        <wp:posOffset>7071360</wp:posOffset>
                      </wp:positionH>
                      <wp:positionV relativeFrom="paragraph">
                        <wp:posOffset>635635</wp:posOffset>
                      </wp:positionV>
                      <wp:extent cx="6557645" cy="4445"/>
                      <wp:effectExtent l="13335" t="11430" r="10795" b="1270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616D0" id="直線接點 6"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OeugEAAFYDAAAOAAAAZHJzL2Uyb0RvYy54bWysU01v2zAMvQ/YfxB0X+wESToYcXpI1126&#10;LUC73Rl92MJkUZCU2Pn3E5U0+7oN84EgRfLp8Yne3E+DZScVokHX8vms5kw5gdK4ruVfXx7fvecs&#10;JnASLDrV8rOK/H779s1m9I1aYI9WqsAyiIvN6Fvep+SbqoqiVwPEGXrlclJjGCDlMHSVDDBm9MFW&#10;i7peVyMG6QMKFWM+fbgk+bbga61E+qJ1VInZlmduqdhQ7IFstd1A0wXwvRFXGvAPLAYwLl96g3qA&#10;BOwYzF9QgxEBI+o0EzhUqLURqsyQp5nXf0zz3INXZZYsTvQ3meL/gxWfTzu3D0RdTO7ZP6H4HpnD&#10;XQ+uU4XAy9nnh5uTVNXoY3NroSD6fWCH8RPKXAPHhEWFSYeBaWv8N2ok8Dwpm4rs55vsakpM5MP1&#10;anW3Xq44Ezm3XGaProKGUKjXh5g+KhwYOS23xpEo0MDpKaZL6WsJHTt8NNaWh7WOjZnB4q6uS0dE&#10;ayRlqS6G7rCzgZ2AdqN814t/Kwt4dLKg9Qrkh6ufwNiLn4lad5WG1KDVi80B5XkfiBxF+fHKRNdF&#10;o+34NS5VP3+H7Q8AAAD//wMAUEsDBBQABgAIAAAAIQAUjtqT4QAAAA0BAAAPAAAAZHJzL2Rvd25y&#10;ZXYueG1sTI/NTsMwEITvSLyDtUjcqO0WQhXiVIgfCQlFiMKlNzdekoh4HcVuGt6ehQvcdnZHs98U&#10;m9n3YsIxdoEM6IUCgVQH11Fj4P3t8WINIiZLzvaB0MAXRtiUpyeFzV040itO29QIDqGYWwNtSkMu&#10;Zaxb9DYuwoDEt48weptYjo10oz1yuO/lUqlMetsRf2jtgHct1p/bgzcw6Ypenh524f7ZVs2Vrtyu&#10;vk7GnJ/NtzcgEs7pzww/+IwOJTPtw4FcFD1rrVcZe3lSSoNgy1JfZisQ+9/VGmRZyP8tym8AAAD/&#10;/wMAUEsBAi0AFAAGAAgAAAAhALaDOJL+AAAA4QEAABMAAAAAAAAAAAAAAAAAAAAAAFtDb250ZW50&#10;X1R5cGVzXS54bWxQSwECLQAUAAYACAAAACEAOP0h/9YAAACUAQAACwAAAAAAAAAAAAAAAAAvAQAA&#10;X3JlbHMvLnJlbHNQSwECLQAUAAYACAAAACEAwVpTnroBAABWAwAADgAAAAAAAAAAAAAAAAAuAgAA&#10;ZHJzL2Uyb0RvYy54bWxQSwECLQAUAAYACAAAACEAFI7ak+EAAAANAQAADwAAAAAAAAAAAAAAAAAU&#10;BAAAZHJzL2Rvd25yZXYueG1sUEsFBgAAAAAEAAQA8wAAACIFAAAAAA==&#10;" o:allowincell="f" strokeweight="1pt"/>
                  </w:pict>
                </mc:Fallback>
              </mc:AlternateContent>
            </w:r>
            <w:r w:rsidRPr="00543EF2">
              <w:rPr>
                <w:rFonts w:ascii="標楷體" w:eastAsia="標楷體" w:hAnsi="標楷體" w:hint="eastAsia"/>
                <w:szCs w:val="24"/>
              </w:rPr>
              <w:t>姓名</w:t>
            </w:r>
          </w:p>
        </w:tc>
        <w:tc>
          <w:tcPr>
            <w:tcW w:w="8675" w:type="dxa"/>
            <w:gridSpan w:val="6"/>
            <w:vAlign w:val="center"/>
          </w:tcPr>
          <w:p w14:paraId="79C14009" w14:textId="5A1A83E3" w:rsidR="006563A1" w:rsidRPr="00543EF2" w:rsidRDefault="006563A1" w:rsidP="00EC3216">
            <w:pPr>
              <w:spacing w:line="240" w:lineRule="exact"/>
              <w:jc w:val="distribute"/>
              <w:rPr>
                <w:rFonts w:ascii="標楷體" w:eastAsia="標楷體" w:hAnsi="標楷體"/>
                <w:szCs w:val="24"/>
              </w:rPr>
            </w:pPr>
          </w:p>
        </w:tc>
      </w:tr>
      <w:tr w:rsidR="006563A1" w:rsidRPr="00543EF2" w14:paraId="2CF357E7" w14:textId="77777777" w:rsidTr="006563A1">
        <w:trPr>
          <w:trHeight w:val="533"/>
        </w:trPr>
        <w:tc>
          <w:tcPr>
            <w:tcW w:w="1134" w:type="dxa"/>
            <w:vAlign w:val="center"/>
          </w:tcPr>
          <w:p w14:paraId="13BD7D32" w14:textId="00726DCD" w:rsidR="006563A1" w:rsidRPr="00543EF2" w:rsidRDefault="006563A1" w:rsidP="00EC3216">
            <w:pPr>
              <w:spacing w:line="240" w:lineRule="exact"/>
              <w:ind w:left="57" w:right="57"/>
              <w:jc w:val="distribute"/>
              <w:rPr>
                <w:rFonts w:ascii="標楷體" w:eastAsia="標楷體" w:hAnsi="標楷體"/>
                <w:noProof/>
                <w:szCs w:val="24"/>
              </w:rPr>
            </w:pPr>
            <w:r w:rsidRPr="00543EF2">
              <w:rPr>
                <w:rFonts w:ascii="標楷體" w:eastAsia="標楷體" w:hAnsi="標楷體" w:hint="eastAsia"/>
                <w:szCs w:val="24"/>
              </w:rPr>
              <w:t>送審學校</w:t>
            </w:r>
          </w:p>
        </w:tc>
        <w:tc>
          <w:tcPr>
            <w:tcW w:w="8675" w:type="dxa"/>
            <w:gridSpan w:val="6"/>
            <w:vAlign w:val="center"/>
          </w:tcPr>
          <w:p w14:paraId="45AD85D0" w14:textId="77777777" w:rsidR="006563A1" w:rsidRPr="00543EF2" w:rsidRDefault="006563A1" w:rsidP="00EC3216">
            <w:pPr>
              <w:spacing w:line="240" w:lineRule="exact"/>
              <w:jc w:val="distribute"/>
              <w:rPr>
                <w:rFonts w:ascii="標楷體" w:eastAsia="標楷體" w:hAnsi="標楷體"/>
                <w:szCs w:val="24"/>
              </w:rPr>
            </w:pPr>
          </w:p>
        </w:tc>
      </w:tr>
      <w:tr w:rsidR="009D7747" w:rsidRPr="00543EF2" w14:paraId="1F49A7AB" w14:textId="77777777" w:rsidTr="006563A1">
        <w:trPr>
          <w:trHeight w:val="595"/>
        </w:trPr>
        <w:tc>
          <w:tcPr>
            <w:tcW w:w="1134" w:type="dxa"/>
            <w:vAlign w:val="center"/>
          </w:tcPr>
          <w:p w14:paraId="0E7FFC82" w14:textId="77777777" w:rsidR="009D7747" w:rsidRPr="00543EF2" w:rsidRDefault="009D7747" w:rsidP="00EC3216">
            <w:pPr>
              <w:spacing w:line="300" w:lineRule="exact"/>
              <w:ind w:left="28" w:right="28"/>
              <w:jc w:val="distribute"/>
              <w:rPr>
                <w:rFonts w:ascii="標楷體" w:eastAsia="標楷體" w:hAnsi="標楷體"/>
                <w:spacing w:val="-20"/>
                <w:szCs w:val="24"/>
              </w:rPr>
            </w:pPr>
            <w:r w:rsidRPr="00543EF2">
              <w:rPr>
                <w:rFonts w:ascii="標楷體" w:eastAsia="標楷體" w:hAnsi="標楷體" w:hint="eastAsia"/>
                <w:spacing w:val="-20"/>
                <w:szCs w:val="24"/>
              </w:rPr>
              <w:t>代表作名稱</w:t>
            </w:r>
          </w:p>
        </w:tc>
        <w:tc>
          <w:tcPr>
            <w:tcW w:w="8675" w:type="dxa"/>
            <w:gridSpan w:val="6"/>
            <w:vAlign w:val="center"/>
          </w:tcPr>
          <w:p w14:paraId="5F06B48E" w14:textId="77777777" w:rsidR="009D7747" w:rsidRPr="00543EF2" w:rsidRDefault="009D7747" w:rsidP="00EC3216">
            <w:pPr>
              <w:spacing w:line="300" w:lineRule="exact"/>
              <w:jc w:val="distribute"/>
              <w:rPr>
                <w:rFonts w:ascii="標楷體" w:eastAsia="標楷體" w:hAnsi="標楷體"/>
                <w:szCs w:val="24"/>
              </w:rPr>
            </w:pPr>
          </w:p>
        </w:tc>
      </w:tr>
      <w:tr w:rsidR="009D7747" w:rsidRPr="00543EF2" w14:paraId="3715D07D" w14:textId="77777777" w:rsidTr="006563A1">
        <w:trPr>
          <w:trHeight w:val="549"/>
        </w:trPr>
        <w:tc>
          <w:tcPr>
            <w:tcW w:w="9809" w:type="dxa"/>
            <w:gridSpan w:val="7"/>
          </w:tcPr>
          <w:p w14:paraId="67B21D2A" w14:textId="77777777" w:rsidR="009D7747" w:rsidRPr="00942B1F" w:rsidRDefault="009D7747" w:rsidP="00DF5E44">
            <w:pPr>
              <w:numPr>
                <w:ilvl w:val="0"/>
                <w:numId w:val="9"/>
              </w:numPr>
              <w:spacing w:line="400" w:lineRule="exact"/>
              <w:ind w:left="357" w:hanging="357"/>
              <w:jc w:val="both"/>
              <w:rPr>
                <w:rFonts w:ascii="標楷體" w:eastAsia="標楷體" w:hAnsi="標楷體"/>
                <w:color w:val="000000" w:themeColor="text1"/>
                <w:szCs w:val="24"/>
              </w:rPr>
            </w:pPr>
            <w:r w:rsidRPr="00942B1F">
              <w:rPr>
                <w:rFonts w:ascii="標楷體" w:eastAsia="標楷體" w:hAnsi="標楷體" w:hint="eastAsia"/>
                <w:color w:val="000000" w:themeColor="text1"/>
                <w:szCs w:val="24"/>
              </w:rPr>
              <w:t xml:space="preserve">本案及格底線分數為 </w:t>
            </w:r>
            <w:r w:rsidR="00F0318C" w:rsidRPr="00942B1F">
              <w:rPr>
                <w:rFonts w:ascii="標楷體" w:eastAsia="標楷體" w:hAnsi="標楷體" w:hint="eastAsia"/>
                <w:color w:val="000000" w:themeColor="text1"/>
                <w:szCs w:val="24"/>
              </w:rPr>
              <w:t>70</w:t>
            </w:r>
            <w:r w:rsidRPr="00942B1F">
              <w:rPr>
                <w:rFonts w:ascii="標楷體" w:eastAsia="標楷體" w:hAnsi="標楷體" w:hint="eastAsia"/>
                <w:color w:val="000000" w:themeColor="text1"/>
                <w:szCs w:val="24"/>
              </w:rPr>
              <w:t xml:space="preserve"> </w:t>
            </w:r>
            <w:r w:rsidR="00F0318C" w:rsidRPr="00942B1F">
              <w:rPr>
                <w:rFonts w:ascii="標楷體" w:eastAsia="標楷體" w:hAnsi="標楷體" w:hint="eastAsia"/>
                <w:color w:val="000000" w:themeColor="text1"/>
                <w:szCs w:val="24"/>
              </w:rPr>
              <w:t>分</w:t>
            </w:r>
          </w:p>
        </w:tc>
      </w:tr>
      <w:tr w:rsidR="009D7747" w:rsidRPr="00543EF2" w14:paraId="379C9F53" w14:textId="77777777" w:rsidTr="006563A1">
        <w:trPr>
          <w:trHeight w:val="532"/>
        </w:trPr>
        <w:tc>
          <w:tcPr>
            <w:tcW w:w="1134" w:type="dxa"/>
            <w:vMerge w:val="restart"/>
            <w:vAlign w:val="center"/>
          </w:tcPr>
          <w:p w14:paraId="5AEC2B64" w14:textId="77777777" w:rsidR="009D7747" w:rsidRPr="00543EF2" w:rsidRDefault="009D7747" w:rsidP="00C236D7">
            <w:pPr>
              <w:snapToGrid w:val="0"/>
              <w:spacing w:line="240" w:lineRule="exact"/>
              <w:ind w:leftChars="-2" w:left="-5" w:firstLine="1"/>
              <w:jc w:val="distribute"/>
              <w:rPr>
                <w:rFonts w:ascii="標楷體" w:eastAsia="標楷體"/>
                <w:szCs w:val="24"/>
              </w:rPr>
            </w:pPr>
            <w:r w:rsidRPr="00543EF2">
              <w:rPr>
                <w:rFonts w:ascii="標楷體" w:eastAsia="標楷體" w:hint="eastAsia"/>
                <w:szCs w:val="24"/>
              </w:rPr>
              <w:t>評分項目</w:t>
            </w:r>
          </w:p>
          <w:p w14:paraId="31498F51" w14:textId="77777777" w:rsidR="009D7747" w:rsidRPr="00543EF2" w:rsidRDefault="009D7747" w:rsidP="00C236D7">
            <w:pPr>
              <w:snapToGrid w:val="0"/>
              <w:spacing w:line="240" w:lineRule="exact"/>
              <w:ind w:leftChars="-2" w:left="-5" w:firstLine="1"/>
              <w:jc w:val="distribute"/>
              <w:rPr>
                <w:rFonts w:ascii="標楷體" w:eastAsia="標楷體" w:hAnsi="標楷體"/>
                <w:szCs w:val="24"/>
              </w:rPr>
            </w:pPr>
            <w:r w:rsidRPr="00543EF2">
              <w:rPr>
                <w:rFonts w:ascii="標楷體" w:eastAsia="標楷體" w:hint="eastAsia"/>
                <w:szCs w:val="24"/>
              </w:rPr>
              <w:t>及標準</w:t>
            </w:r>
          </w:p>
        </w:tc>
        <w:tc>
          <w:tcPr>
            <w:tcW w:w="6237" w:type="dxa"/>
            <w:gridSpan w:val="4"/>
            <w:vAlign w:val="center"/>
          </w:tcPr>
          <w:p w14:paraId="6E0BF728" w14:textId="77777777" w:rsidR="009D7747" w:rsidRPr="00543EF2" w:rsidRDefault="009D7747" w:rsidP="00543EF2">
            <w:pPr>
              <w:snapToGrid w:val="0"/>
              <w:spacing w:line="300" w:lineRule="exact"/>
              <w:ind w:left="510" w:right="510"/>
              <w:jc w:val="center"/>
              <w:rPr>
                <w:rFonts w:ascii="標楷體" w:eastAsia="標楷體" w:hAnsi="標楷體"/>
                <w:szCs w:val="24"/>
              </w:rPr>
            </w:pPr>
            <w:r w:rsidRPr="00543EF2">
              <w:rPr>
                <w:rFonts w:ascii="標楷體" w:eastAsia="標楷體" w:hAnsi="標楷體" w:hint="eastAsia"/>
                <w:szCs w:val="24"/>
              </w:rPr>
              <w:t>代表作</w:t>
            </w:r>
          </w:p>
        </w:tc>
        <w:tc>
          <w:tcPr>
            <w:tcW w:w="1701" w:type="dxa"/>
            <w:vAlign w:val="center"/>
          </w:tcPr>
          <w:p w14:paraId="5C15A67A" w14:textId="77777777" w:rsidR="009D7747" w:rsidRPr="00543EF2" w:rsidRDefault="009D7747" w:rsidP="00543EF2">
            <w:pPr>
              <w:snapToGrid w:val="0"/>
              <w:spacing w:line="300" w:lineRule="exact"/>
              <w:ind w:left="57" w:right="57"/>
              <w:jc w:val="center"/>
              <w:rPr>
                <w:rFonts w:ascii="標楷體" w:eastAsia="標楷體" w:hAnsi="標楷體"/>
                <w:szCs w:val="24"/>
              </w:rPr>
            </w:pPr>
            <w:r w:rsidRPr="00543EF2">
              <w:rPr>
                <w:rFonts w:ascii="標楷體" w:eastAsia="標楷體" w:hAnsi="標楷體" w:hint="eastAsia"/>
                <w:szCs w:val="24"/>
              </w:rPr>
              <w:t>參考作</w:t>
            </w:r>
          </w:p>
        </w:tc>
        <w:tc>
          <w:tcPr>
            <w:tcW w:w="737" w:type="dxa"/>
            <w:vMerge w:val="restart"/>
            <w:vAlign w:val="center"/>
          </w:tcPr>
          <w:p w14:paraId="45A0745B" w14:textId="77777777" w:rsidR="009D7747" w:rsidRPr="00543EF2" w:rsidRDefault="009D7747" w:rsidP="00543EF2">
            <w:pPr>
              <w:snapToGrid w:val="0"/>
              <w:spacing w:line="300" w:lineRule="exact"/>
              <w:ind w:left="57" w:right="57"/>
              <w:jc w:val="center"/>
              <w:rPr>
                <w:rFonts w:ascii="標楷體" w:eastAsia="標楷體" w:hAnsi="標楷體"/>
                <w:szCs w:val="24"/>
              </w:rPr>
            </w:pPr>
            <w:r w:rsidRPr="00543EF2">
              <w:rPr>
                <w:rFonts w:ascii="標楷體" w:eastAsia="標楷體" w:hAnsi="標楷體" w:hint="eastAsia"/>
                <w:szCs w:val="24"/>
              </w:rPr>
              <w:t>總分</w:t>
            </w:r>
          </w:p>
        </w:tc>
      </w:tr>
      <w:tr w:rsidR="006563A1" w:rsidRPr="00543EF2" w14:paraId="307BAF00" w14:textId="77777777" w:rsidTr="006563A1">
        <w:trPr>
          <w:trHeight w:val="1984"/>
        </w:trPr>
        <w:tc>
          <w:tcPr>
            <w:tcW w:w="1134" w:type="dxa"/>
            <w:vMerge/>
            <w:vAlign w:val="center"/>
          </w:tcPr>
          <w:p w14:paraId="0E990BF2" w14:textId="77777777" w:rsidR="006563A1" w:rsidRPr="00543EF2" w:rsidRDefault="006563A1" w:rsidP="006563A1">
            <w:pPr>
              <w:snapToGrid w:val="0"/>
              <w:spacing w:line="240" w:lineRule="exact"/>
              <w:ind w:leftChars="-2" w:left="-5" w:firstLine="1"/>
              <w:jc w:val="distribute"/>
              <w:rPr>
                <w:rFonts w:ascii="標楷體" w:eastAsia="標楷體"/>
                <w:szCs w:val="24"/>
              </w:rPr>
            </w:pPr>
          </w:p>
        </w:tc>
        <w:tc>
          <w:tcPr>
            <w:tcW w:w="1559" w:type="dxa"/>
            <w:vAlign w:val="center"/>
          </w:tcPr>
          <w:p w14:paraId="07CD10B5" w14:textId="77777777" w:rsidR="006563A1" w:rsidRPr="00EB7DC2" w:rsidRDefault="006563A1" w:rsidP="006563A1">
            <w:pPr>
              <w:spacing w:line="240" w:lineRule="exact"/>
              <w:ind w:left="57" w:right="57"/>
              <w:jc w:val="both"/>
              <w:rPr>
                <w:rFonts w:ascii="標楷體" w:eastAsia="標楷體" w:hAnsi="標楷體"/>
                <w:szCs w:val="24"/>
              </w:rPr>
            </w:pPr>
            <w:r w:rsidRPr="00EB7DC2">
              <w:rPr>
                <w:rFonts w:ascii="標楷體" w:eastAsia="標楷體" w:hAnsi="標楷體" w:hint="eastAsia"/>
                <w:szCs w:val="24"/>
              </w:rPr>
              <w:t>課程</w:t>
            </w:r>
            <w:r w:rsidRPr="00EB7DC2">
              <w:rPr>
                <w:rFonts w:ascii="新細明體" w:hAnsi="新細明體" w:hint="eastAsia"/>
                <w:szCs w:val="24"/>
              </w:rPr>
              <w:t>、</w:t>
            </w:r>
            <w:r w:rsidRPr="00EB7DC2">
              <w:rPr>
                <w:rFonts w:ascii="標楷體" w:eastAsia="標楷體" w:hAnsi="標楷體" w:hint="eastAsia"/>
                <w:szCs w:val="24"/>
              </w:rPr>
              <w:t>教學或設計</w:t>
            </w:r>
            <w:r w:rsidRPr="00EB7DC2">
              <w:rPr>
                <w:rFonts w:ascii="標楷體" w:eastAsia="標楷體" w:hAnsi="標楷體"/>
                <w:szCs w:val="24"/>
              </w:rPr>
              <w:t>理念</w:t>
            </w:r>
            <w:r w:rsidRPr="00EB7DC2">
              <w:rPr>
                <w:rFonts w:ascii="標楷體" w:eastAsia="標楷體" w:hAnsi="標楷體" w:hint="eastAsia"/>
                <w:szCs w:val="24"/>
              </w:rPr>
              <w:t>及</w:t>
            </w:r>
            <w:r w:rsidRPr="00EB7DC2">
              <w:rPr>
                <w:rFonts w:ascii="標楷體" w:eastAsia="標楷體" w:hAnsi="標楷體"/>
                <w:szCs w:val="24"/>
              </w:rPr>
              <w:t>學理基礎</w:t>
            </w:r>
          </w:p>
          <w:p w14:paraId="206BFFC2" w14:textId="6106A999" w:rsidR="006563A1" w:rsidRPr="00543EF2" w:rsidRDefault="006563A1" w:rsidP="006563A1">
            <w:pPr>
              <w:spacing w:line="240" w:lineRule="exact"/>
              <w:ind w:left="57" w:right="57"/>
              <w:jc w:val="both"/>
              <w:rPr>
                <w:rFonts w:ascii="標楷體" w:eastAsia="標楷體" w:hAnsi="標楷體"/>
                <w:szCs w:val="24"/>
              </w:rPr>
            </w:pPr>
            <w:r w:rsidRPr="00EB7DC2">
              <w:rPr>
                <w:rFonts w:ascii="標楷體" w:eastAsia="標楷體" w:hAnsi="標楷體"/>
                <w:szCs w:val="24"/>
              </w:rPr>
              <w:t>（</w:t>
            </w:r>
            <w:r w:rsidRPr="00EB7DC2">
              <w:rPr>
                <w:rFonts w:ascii="標楷體" w:eastAsia="標楷體" w:hAnsi="標楷體" w:hint="eastAsia"/>
                <w:szCs w:val="24"/>
              </w:rPr>
              <w:t>教學實務研發理念之創新與所依據之基本學理</w:t>
            </w:r>
            <w:r w:rsidRPr="00EB7DC2">
              <w:rPr>
                <w:rFonts w:ascii="標楷體" w:eastAsia="標楷體" w:hAnsi="標楷體"/>
                <w:szCs w:val="24"/>
              </w:rPr>
              <w:t>）</w:t>
            </w:r>
          </w:p>
        </w:tc>
        <w:tc>
          <w:tcPr>
            <w:tcW w:w="2410" w:type="dxa"/>
            <w:vAlign w:val="center"/>
          </w:tcPr>
          <w:p w14:paraId="57A5351D" w14:textId="77777777" w:rsidR="006563A1" w:rsidRPr="00EB7DC2" w:rsidRDefault="006563A1" w:rsidP="006563A1">
            <w:pPr>
              <w:spacing w:line="240" w:lineRule="exact"/>
              <w:ind w:left="57" w:right="57"/>
              <w:jc w:val="both"/>
              <w:rPr>
                <w:rFonts w:ascii="標楷體" w:eastAsia="標楷體" w:hAnsi="標楷體"/>
                <w:szCs w:val="24"/>
              </w:rPr>
            </w:pPr>
            <w:r w:rsidRPr="00EB7DC2">
              <w:rPr>
                <w:rFonts w:ascii="標楷體" w:eastAsia="標楷體" w:hAnsi="標楷體"/>
                <w:szCs w:val="24"/>
              </w:rPr>
              <w:t>主題內容與方法技巧</w:t>
            </w:r>
          </w:p>
          <w:p w14:paraId="207E89B9" w14:textId="77F36DE7" w:rsidR="006563A1" w:rsidRPr="00543EF2" w:rsidRDefault="006563A1" w:rsidP="006563A1">
            <w:pPr>
              <w:spacing w:line="240" w:lineRule="exact"/>
              <w:ind w:left="57" w:right="57"/>
              <w:jc w:val="both"/>
              <w:rPr>
                <w:rFonts w:ascii="標楷體" w:eastAsia="標楷體" w:hAnsi="標楷體"/>
                <w:szCs w:val="24"/>
              </w:rPr>
            </w:pPr>
            <w:r w:rsidRPr="00EB7DC2">
              <w:rPr>
                <w:rFonts w:ascii="標楷體" w:eastAsia="標楷體" w:hAnsi="標楷體"/>
                <w:szCs w:val="24"/>
              </w:rPr>
              <w:t>（</w:t>
            </w:r>
            <w:r w:rsidRPr="00EB7DC2">
              <w:rPr>
                <w:rFonts w:ascii="標楷體" w:eastAsia="標楷體" w:hAnsi="標楷體" w:hint="eastAsia"/>
                <w:szCs w:val="24"/>
              </w:rPr>
              <w:t>符合教學實務研發理念與學理基礎及學習對象之課程規劃與教學策略、教材內容、學習評量與分析方法之適切性、創新性</w:t>
            </w:r>
            <w:r w:rsidRPr="00EB7DC2">
              <w:rPr>
                <w:rFonts w:ascii="標楷體" w:eastAsia="標楷體" w:hAnsi="標楷體"/>
                <w:szCs w:val="24"/>
              </w:rPr>
              <w:t>）</w:t>
            </w:r>
          </w:p>
        </w:tc>
        <w:tc>
          <w:tcPr>
            <w:tcW w:w="2268" w:type="dxa"/>
            <w:gridSpan w:val="2"/>
            <w:vAlign w:val="center"/>
          </w:tcPr>
          <w:p w14:paraId="50CC24FD" w14:textId="77777777" w:rsidR="006563A1" w:rsidRPr="00EB7DC2" w:rsidRDefault="006563A1" w:rsidP="006563A1">
            <w:pPr>
              <w:spacing w:line="240" w:lineRule="exact"/>
              <w:ind w:left="57" w:right="57"/>
              <w:jc w:val="both"/>
              <w:rPr>
                <w:rFonts w:ascii="標楷體" w:eastAsia="標楷體" w:hAnsi="標楷體"/>
                <w:szCs w:val="24"/>
              </w:rPr>
            </w:pPr>
            <w:r w:rsidRPr="00EB7DC2">
              <w:rPr>
                <w:rFonts w:ascii="標楷體" w:eastAsia="標楷體" w:hAnsi="標楷體" w:hint="eastAsia"/>
                <w:szCs w:val="24"/>
              </w:rPr>
              <w:t>研發成果、學習成效、創新、推廣</w:t>
            </w:r>
            <w:r w:rsidRPr="00EB7DC2">
              <w:rPr>
                <w:rFonts w:ascii="標楷體" w:eastAsia="標楷體" w:hAnsi="標楷體"/>
                <w:szCs w:val="24"/>
              </w:rPr>
              <w:t>貢獻</w:t>
            </w:r>
          </w:p>
          <w:p w14:paraId="23A3DB77" w14:textId="42B3D14E" w:rsidR="006563A1" w:rsidRPr="00543EF2" w:rsidRDefault="006563A1" w:rsidP="006563A1">
            <w:pPr>
              <w:snapToGrid w:val="0"/>
              <w:spacing w:line="240" w:lineRule="exact"/>
              <w:ind w:leftChars="-2" w:left="-5" w:firstLine="5"/>
              <w:jc w:val="both"/>
              <w:rPr>
                <w:rFonts w:ascii="標楷體" w:eastAsia="標楷體"/>
                <w:szCs w:val="24"/>
              </w:rPr>
            </w:pPr>
            <w:r w:rsidRPr="00EB7DC2">
              <w:rPr>
                <w:rFonts w:ascii="標楷體" w:eastAsia="標楷體" w:hAnsi="標楷體"/>
                <w:szCs w:val="24"/>
              </w:rPr>
              <w:t>（</w:t>
            </w:r>
            <w:r w:rsidRPr="00EB7DC2">
              <w:rPr>
                <w:rFonts w:ascii="標楷體" w:eastAsia="標楷體" w:hAnsi="標楷體" w:hint="eastAsia"/>
                <w:szCs w:val="24"/>
              </w:rPr>
              <w:t>教學歷程能呈現教學實務研發成果之創新性、應用性、擴散性，及其落實在提升學生學習成果之具體貢獻</w:t>
            </w:r>
            <w:r w:rsidRPr="00EB7DC2">
              <w:rPr>
                <w:rFonts w:ascii="標楷體" w:eastAsia="標楷體" w:hAnsi="標楷體"/>
                <w:szCs w:val="24"/>
              </w:rPr>
              <w:t>）</w:t>
            </w:r>
          </w:p>
        </w:tc>
        <w:tc>
          <w:tcPr>
            <w:tcW w:w="1701" w:type="dxa"/>
            <w:vAlign w:val="center"/>
          </w:tcPr>
          <w:p w14:paraId="60272AE3" w14:textId="07717D8C" w:rsidR="006563A1" w:rsidRPr="00543EF2" w:rsidRDefault="006563A1" w:rsidP="006563A1">
            <w:pPr>
              <w:snapToGrid w:val="0"/>
              <w:spacing w:line="300" w:lineRule="exact"/>
              <w:ind w:left="57"/>
              <w:jc w:val="both"/>
              <w:rPr>
                <w:rFonts w:ascii="標楷體" w:eastAsia="標楷體" w:hAnsi="標楷體"/>
                <w:szCs w:val="24"/>
              </w:rPr>
            </w:pPr>
            <w:r w:rsidRPr="00EB7DC2">
              <w:rPr>
                <w:rFonts w:ascii="標楷體" w:eastAsia="標楷體" w:hAnsi="標楷體" w:hint="eastAsia"/>
                <w:szCs w:val="24"/>
              </w:rPr>
              <w:t>(前一職級至本次申請職級間之教學實務、學術及其他整體結果)</w:t>
            </w:r>
          </w:p>
        </w:tc>
        <w:tc>
          <w:tcPr>
            <w:tcW w:w="737" w:type="dxa"/>
            <w:vMerge/>
            <w:vAlign w:val="center"/>
          </w:tcPr>
          <w:p w14:paraId="59A52B51" w14:textId="77777777" w:rsidR="006563A1" w:rsidRPr="00543EF2" w:rsidRDefault="006563A1" w:rsidP="006563A1">
            <w:pPr>
              <w:snapToGrid w:val="0"/>
              <w:spacing w:line="300" w:lineRule="exact"/>
              <w:ind w:left="57"/>
              <w:rPr>
                <w:rFonts w:ascii="標楷體" w:eastAsia="標楷體" w:hAnsi="標楷體"/>
                <w:szCs w:val="24"/>
              </w:rPr>
            </w:pPr>
          </w:p>
        </w:tc>
      </w:tr>
      <w:tr w:rsidR="006563A1" w:rsidRPr="00543EF2" w14:paraId="4C9BD9C2" w14:textId="77777777" w:rsidTr="006563A1">
        <w:trPr>
          <w:trHeight w:val="348"/>
        </w:trPr>
        <w:tc>
          <w:tcPr>
            <w:tcW w:w="1134" w:type="dxa"/>
            <w:vAlign w:val="center"/>
          </w:tcPr>
          <w:p w14:paraId="13F54E0C" w14:textId="77777777" w:rsidR="006563A1" w:rsidRPr="00543EF2" w:rsidRDefault="006563A1" w:rsidP="006563A1">
            <w:pPr>
              <w:snapToGrid w:val="0"/>
              <w:spacing w:line="300" w:lineRule="exact"/>
              <w:ind w:left="57" w:right="57"/>
              <w:jc w:val="distribute"/>
              <w:rPr>
                <w:rFonts w:ascii="標楷體" w:eastAsia="標楷體" w:hAnsi="標楷體"/>
                <w:szCs w:val="24"/>
              </w:rPr>
            </w:pPr>
            <w:r w:rsidRPr="00543EF2">
              <w:rPr>
                <w:rFonts w:ascii="標楷體" w:eastAsia="標楷體" w:hAnsi="標楷體" w:hint="eastAsia"/>
                <w:szCs w:val="24"/>
              </w:rPr>
              <w:t>教授</w:t>
            </w:r>
          </w:p>
        </w:tc>
        <w:tc>
          <w:tcPr>
            <w:tcW w:w="1559" w:type="dxa"/>
            <w:vAlign w:val="center"/>
          </w:tcPr>
          <w:p w14:paraId="44BFDAEE" w14:textId="77777777" w:rsidR="006563A1" w:rsidRPr="00543EF2" w:rsidRDefault="006563A1" w:rsidP="006563A1">
            <w:pPr>
              <w:spacing w:line="440" w:lineRule="exact"/>
              <w:ind w:left="57" w:right="57"/>
              <w:jc w:val="center"/>
              <w:rPr>
                <w:rFonts w:ascii="標楷體" w:eastAsia="標楷體" w:hAnsi="標楷體"/>
                <w:szCs w:val="24"/>
              </w:rPr>
            </w:pPr>
            <w:r w:rsidRPr="00543EF2">
              <w:rPr>
                <w:rFonts w:ascii="標楷體" w:eastAsia="標楷體" w:hAnsi="標楷體"/>
                <w:szCs w:val="24"/>
              </w:rPr>
              <w:t>10%</w:t>
            </w:r>
          </w:p>
        </w:tc>
        <w:tc>
          <w:tcPr>
            <w:tcW w:w="2410" w:type="dxa"/>
            <w:vAlign w:val="center"/>
          </w:tcPr>
          <w:p w14:paraId="0F3EBBA0" w14:textId="77777777" w:rsidR="006563A1" w:rsidRPr="00543EF2" w:rsidRDefault="006563A1" w:rsidP="006563A1">
            <w:pPr>
              <w:spacing w:line="440" w:lineRule="exact"/>
              <w:ind w:left="57" w:right="57"/>
              <w:jc w:val="center"/>
              <w:rPr>
                <w:rFonts w:ascii="標楷體" w:eastAsia="標楷體" w:hAnsi="標楷體"/>
                <w:szCs w:val="24"/>
              </w:rPr>
            </w:pPr>
            <w:r w:rsidRPr="00543EF2">
              <w:rPr>
                <w:rFonts w:ascii="標楷體" w:eastAsia="標楷體" w:hAnsi="標楷體" w:hint="eastAsia"/>
                <w:szCs w:val="24"/>
              </w:rPr>
              <w:t>15</w:t>
            </w:r>
            <w:r w:rsidRPr="00543EF2">
              <w:rPr>
                <w:rFonts w:ascii="標楷體" w:eastAsia="標楷體" w:hAnsi="標楷體"/>
                <w:szCs w:val="24"/>
              </w:rPr>
              <w:t>%</w:t>
            </w:r>
          </w:p>
        </w:tc>
        <w:tc>
          <w:tcPr>
            <w:tcW w:w="2268" w:type="dxa"/>
            <w:gridSpan w:val="2"/>
            <w:vAlign w:val="center"/>
          </w:tcPr>
          <w:p w14:paraId="74B09076" w14:textId="77777777" w:rsidR="006563A1" w:rsidRPr="00543EF2" w:rsidRDefault="006563A1" w:rsidP="006563A1">
            <w:pPr>
              <w:spacing w:line="440" w:lineRule="exact"/>
              <w:ind w:left="57" w:right="57"/>
              <w:jc w:val="center"/>
              <w:rPr>
                <w:rFonts w:ascii="標楷體" w:eastAsia="標楷體" w:hAnsi="標楷體"/>
                <w:szCs w:val="24"/>
              </w:rPr>
            </w:pPr>
            <w:r w:rsidRPr="00543EF2">
              <w:rPr>
                <w:rFonts w:ascii="標楷體" w:eastAsia="標楷體" w:hAnsi="標楷體" w:hint="eastAsia"/>
                <w:szCs w:val="24"/>
              </w:rPr>
              <w:t>35</w:t>
            </w:r>
            <w:r w:rsidRPr="00543EF2">
              <w:rPr>
                <w:rFonts w:ascii="標楷體" w:eastAsia="標楷體" w:hAnsi="標楷體"/>
                <w:szCs w:val="24"/>
              </w:rPr>
              <w:t>%</w:t>
            </w:r>
          </w:p>
        </w:tc>
        <w:tc>
          <w:tcPr>
            <w:tcW w:w="1701" w:type="dxa"/>
            <w:vAlign w:val="center"/>
          </w:tcPr>
          <w:p w14:paraId="34A2E692" w14:textId="77777777" w:rsidR="006563A1" w:rsidRPr="00543EF2" w:rsidRDefault="006563A1" w:rsidP="006563A1">
            <w:pPr>
              <w:spacing w:line="440" w:lineRule="exact"/>
              <w:ind w:left="57" w:right="57"/>
              <w:jc w:val="center"/>
              <w:rPr>
                <w:rFonts w:ascii="標楷體" w:eastAsia="標楷體" w:hAnsi="標楷體"/>
                <w:szCs w:val="24"/>
              </w:rPr>
            </w:pPr>
            <w:r w:rsidRPr="00543EF2">
              <w:rPr>
                <w:rFonts w:ascii="標楷體" w:eastAsia="標楷體" w:hAnsi="標楷體" w:hint="eastAsia"/>
                <w:szCs w:val="24"/>
              </w:rPr>
              <w:t>40</w:t>
            </w:r>
            <w:r w:rsidRPr="00543EF2">
              <w:rPr>
                <w:rFonts w:ascii="標楷體" w:eastAsia="標楷體" w:hAnsi="標楷體"/>
                <w:szCs w:val="24"/>
              </w:rPr>
              <w:t>%</w:t>
            </w:r>
          </w:p>
        </w:tc>
        <w:tc>
          <w:tcPr>
            <w:tcW w:w="737" w:type="dxa"/>
            <w:vMerge w:val="restart"/>
            <w:vAlign w:val="center"/>
          </w:tcPr>
          <w:p w14:paraId="68743180" w14:textId="77777777" w:rsidR="006563A1" w:rsidRPr="00543EF2" w:rsidRDefault="006563A1" w:rsidP="006563A1">
            <w:pPr>
              <w:snapToGrid w:val="0"/>
              <w:spacing w:line="300" w:lineRule="exact"/>
              <w:ind w:left="57"/>
              <w:rPr>
                <w:rFonts w:ascii="標楷體" w:eastAsia="標楷體" w:hAnsi="標楷體"/>
                <w:szCs w:val="24"/>
              </w:rPr>
            </w:pPr>
          </w:p>
        </w:tc>
      </w:tr>
      <w:tr w:rsidR="006563A1" w:rsidRPr="00543EF2" w14:paraId="20AB6103" w14:textId="77777777" w:rsidTr="006563A1">
        <w:trPr>
          <w:trHeight w:val="403"/>
        </w:trPr>
        <w:tc>
          <w:tcPr>
            <w:tcW w:w="1134" w:type="dxa"/>
            <w:vAlign w:val="center"/>
          </w:tcPr>
          <w:p w14:paraId="11FDD4A6" w14:textId="77777777" w:rsidR="006563A1" w:rsidRPr="00543EF2" w:rsidRDefault="006563A1" w:rsidP="006563A1">
            <w:pPr>
              <w:snapToGrid w:val="0"/>
              <w:spacing w:line="300" w:lineRule="exact"/>
              <w:ind w:left="57" w:right="57"/>
              <w:jc w:val="distribute"/>
              <w:rPr>
                <w:rFonts w:ascii="標楷體" w:eastAsia="標楷體" w:hAnsi="標楷體"/>
                <w:szCs w:val="24"/>
              </w:rPr>
            </w:pPr>
            <w:r w:rsidRPr="00543EF2">
              <w:rPr>
                <w:rFonts w:ascii="標楷體" w:eastAsia="標楷體" w:hAnsi="標楷體" w:hint="eastAsia"/>
                <w:szCs w:val="24"/>
              </w:rPr>
              <w:t>副教授</w:t>
            </w:r>
          </w:p>
        </w:tc>
        <w:tc>
          <w:tcPr>
            <w:tcW w:w="1559" w:type="dxa"/>
            <w:vAlign w:val="center"/>
          </w:tcPr>
          <w:p w14:paraId="51D3B0BB" w14:textId="77777777" w:rsidR="006563A1" w:rsidRPr="00543EF2" w:rsidRDefault="006563A1" w:rsidP="006563A1">
            <w:pPr>
              <w:spacing w:line="440" w:lineRule="exact"/>
              <w:ind w:left="57" w:right="57"/>
              <w:jc w:val="center"/>
              <w:rPr>
                <w:rFonts w:ascii="標楷體" w:eastAsia="標楷體" w:hAnsi="標楷體"/>
                <w:szCs w:val="24"/>
              </w:rPr>
            </w:pPr>
            <w:r w:rsidRPr="00543EF2">
              <w:rPr>
                <w:rFonts w:ascii="標楷體" w:eastAsia="標楷體" w:hAnsi="標楷體" w:hint="eastAsia"/>
                <w:szCs w:val="24"/>
              </w:rPr>
              <w:t>15</w:t>
            </w:r>
            <w:r w:rsidRPr="00543EF2">
              <w:rPr>
                <w:rFonts w:ascii="標楷體" w:eastAsia="標楷體" w:hAnsi="標楷體"/>
                <w:szCs w:val="24"/>
              </w:rPr>
              <w:t>%</w:t>
            </w:r>
          </w:p>
        </w:tc>
        <w:tc>
          <w:tcPr>
            <w:tcW w:w="2410" w:type="dxa"/>
            <w:vAlign w:val="center"/>
          </w:tcPr>
          <w:p w14:paraId="412FDA43" w14:textId="77777777" w:rsidR="006563A1" w:rsidRPr="00543EF2" w:rsidRDefault="006563A1" w:rsidP="006563A1">
            <w:pPr>
              <w:spacing w:line="440" w:lineRule="exact"/>
              <w:ind w:left="57" w:right="57"/>
              <w:jc w:val="center"/>
              <w:rPr>
                <w:rFonts w:ascii="標楷體" w:eastAsia="標楷體" w:hAnsi="標楷體"/>
                <w:szCs w:val="24"/>
              </w:rPr>
            </w:pPr>
            <w:r w:rsidRPr="00543EF2">
              <w:rPr>
                <w:rFonts w:ascii="標楷體" w:eastAsia="標楷體" w:hAnsi="標楷體" w:hint="eastAsia"/>
                <w:szCs w:val="24"/>
              </w:rPr>
              <w:t>20</w:t>
            </w:r>
            <w:r w:rsidRPr="00543EF2">
              <w:rPr>
                <w:rFonts w:ascii="標楷體" w:eastAsia="標楷體" w:hAnsi="標楷體"/>
                <w:szCs w:val="24"/>
              </w:rPr>
              <w:t>%</w:t>
            </w:r>
          </w:p>
        </w:tc>
        <w:tc>
          <w:tcPr>
            <w:tcW w:w="2268" w:type="dxa"/>
            <w:gridSpan w:val="2"/>
            <w:vAlign w:val="center"/>
          </w:tcPr>
          <w:p w14:paraId="63D51E7E" w14:textId="77777777" w:rsidR="006563A1" w:rsidRPr="00543EF2" w:rsidRDefault="006563A1" w:rsidP="006563A1">
            <w:pPr>
              <w:spacing w:line="440" w:lineRule="exact"/>
              <w:ind w:left="57" w:right="57"/>
              <w:jc w:val="center"/>
              <w:rPr>
                <w:rFonts w:ascii="標楷體" w:eastAsia="標楷體" w:hAnsi="標楷體"/>
                <w:szCs w:val="24"/>
              </w:rPr>
            </w:pPr>
            <w:r w:rsidRPr="00543EF2">
              <w:rPr>
                <w:rFonts w:ascii="標楷體" w:eastAsia="標楷體" w:hAnsi="標楷體"/>
                <w:szCs w:val="24"/>
              </w:rPr>
              <w:t>3</w:t>
            </w:r>
            <w:r w:rsidRPr="00543EF2">
              <w:rPr>
                <w:rFonts w:ascii="標楷體" w:eastAsia="標楷體" w:hAnsi="標楷體" w:hint="eastAsia"/>
                <w:szCs w:val="24"/>
              </w:rPr>
              <w:t>0</w:t>
            </w:r>
            <w:r w:rsidRPr="00543EF2">
              <w:rPr>
                <w:rFonts w:ascii="標楷體" w:eastAsia="標楷體" w:hAnsi="標楷體"/>
                <w:szCs w:val="24"/>
              </w:rPr>
              <w:t>%</w:t>
            </w:r>
          </w:p>
        </w:tc>
        <w:tc>
          <w:tcPr>
            <w:tcW w:w="1701" w:type="dxa"/>
            <w:vAlign w:val="center"/>
          </w:tcPr>
          <w:p w14:paraId="01FFC608" w14:textId="77777777" w:rsidR="006563A1" w:rsidRPr="00543EF2" w:rsidRDefault="006563A1" w:rsidP="006563A1">
            <w:pPr>
              <w:spacing w:line="440" w:lineRule="exact"/>
              <w:ind w:left="57" w:right="57"/>
              <w:jc w:val="center"/>
              <w:rPr>
                <w:rFonts w:ascii="標楷體" w:eastAsia="標楷體" w:hAnsi="標楷體"/>
                <w:szCs w:val="24"/>
              </w:rPr>
            </w:pPr>
            <w:r w:rsidRPr="00543EF2">
              <w:rPr>
                <w:rFonts w:ascii="標楷體" w:eastAsia="標楷體" w:hAnsi="標楷體" w:hint="eastAsia"/>
                <w:szCs w:val="24"/>
              </w:rPr>
              <w:t>35</w:t>
            </w:r>
            <w:r w:rsidRPr="00543EF2">
              <w:rPr>
                <w:rFonts w:ascii="標楷體" w:eastAsia="標楷體" w:hAnsi="標楷體"/>
                <w:szCs w:val="24"/>
              </w:rPr>
              <w:t>%</w:t>
            </w:r>
          </w:p>
        </w:tc>
        <w:tc>
          <w:tcPr>
            <w:tcW w:w="737" w:type="dxa"/>
            <w:vMerge/>
            <w:vAlign w:val="center"/>
          </w:tcPr>
          <w:p w14:paraId="4C5CD6DB" w14:textId="77777777" w:rsidR="006563A1" w:rsidRPr="00543EF2" w:rsidRDefault="006563A1" w:rsidP="006563A1">
            <w:pPr>
              <w:snapToGrid w:val="0"/>
              <w:spacing w:line="300" w:lineRule="exact"/>
              <w:ind w:left="57"/>
              <w:rPr>
                <w:rFonts w:ascii="標楷體" w:eastAsia="標楷體" w:hAnsi="標楷體"/>
                <w:szCs w:val="24"/>
              </w:rPr>
            </w:pPr>
          </w:p>
        </w:tc>
      </w:tr>
      <w:tr w:rsidR="006563A1" w:rsidRPr="00543EF2" w14:paraId="3CD96502" w14:textId="77777777" w:rsidTr="006563A1">
        <w:trPr>
          <w:trHeight w:val="614"/>
        </w:trPr>
        <w:tc>
          <w:tcPr>
            <w:tcW w:w="1134" w:type="dxa"/>
            <w:vAlign w:val="center"/>
          </w:tcPr>
          <w:p w14:paraId="69B56536" w14:textId="77777777" w:rsidR="006563A1" w:rsidRPr="00543EF2" w:rsidRDefault="006563A1" w:rsidP="006563A1">
            <w:pPr>
              <w:snapToGrid w:val="0"/>
              <w:spacing w:line="300" w:lineRule="exact"/>
              <w:ind w:left="57" w:right="57"/>
              <w:jc w:val="distribute"/>
              <w:rPr>
                <w:rFonts w:ascii="標楷體" w:eastAsia="標楷體" w:hAnsi="標楷體"/>
                <w:szCs w:val="24"/>
              </w:rPr>
            </w:pPr>
            <w:r w:rsidRPr="00543EF2">
              <w:rPr>
                <w:rFonts w:ascii="標楷體" w:eastAsia="標楷體" w:hAnsi="標楷體" w:hint="eastAsia"/>
                <w:szCs w:val="24"/>
              </w:rPr>
              <w:t>得分</w:t>
            </w:r>
          </w:p>
        </w:tc>
        <w:tc>
          <w:tcPr>
            <w:tcW w:w="1559" w:type="dxa"/>
            <w:vAlign w:val="center"/>
          </w:tcPr>
          <w:p w14:paraId="6EF8C080" w14:textId="77777777" w:rsidR="006563A1" w:rsidRPr="00543EF2" w:rsidRDefault="006563A1" w:rsidP="006563A1">
            <w:pPr>
              <w:snapToGrid w:val="0"/>
              <w:spacing w:line="300" w:lineRule="exact"/>
              <w:ind w:left="57" w:right="57"/>
              <w:jc w:val="center"/>
              <w:rPr>
                <w:rFonts w:ascii="標楷體" w:eastAsia="標楷體" w:hAnsi="標楷體"/>
                <w:szCs w:val="24"/>
              </w:rPr>
            </w:pPr>
          </w:p>
        </w:tc>
        <w:tc>
          <w:tcPr>
            <w:tcW w:w="2410" w:type="dxa"/>
            <w:vAlign w:val="center"/>
          </w:tcPr>
          <w:p w14:paraId="57FDE051" w14:textId="77777777" w:rsidR="006563A1" w:rsidRPr="00543EF2" w:rsidRDefault="006563A1" w:rsidP="006563A1">
            <w:pPr>
              <w:snapToGrid w:val="0"/>
              <w:spacing w:line="300" w:lineRule="exact"/>
              <w:ind w:left="57" w:right="57"/>
              <w:jc w:val="center"/>
              <w:rPr>
                <w:rFonts w:ascii="標楷體" w:eastAsia="標楷體" w:hAnsi="標楷體"/>
                <w:szCs w:val="24"/>
              </w:rPr>
            </w:pPr>
          </w:p>
        </w:tc>
        <w:tc>
          <w:tcPr>
            <w:tcW w:w="2268" w:type="dxa"/>
            <w:gridSpan w:val="2"/>
            <w:vAlign w:val="center"/>
          </w:tcPr>
          <w:p w14:paraId="419359F8" w14:textId="77777777" w:rsidR="006563A1" w:rsidRPr="00543EF2" w:rsidRDefault="006563A1" w:rsidP="006563A1">
            <w:pPr>
              <w:snapToGrid w:val="0"/>
              <w:spacing w:line="300" w:lineRule="exact"/>
              <w:ind w:left="57"/>
              <w:jc w:val="center"/>
              <w:rPr>
                <w:rFonts w:ascii="標楷體" w:eastAsia="標楷體" w:hAnsi="標楷體"/>
                <w:szCs w:val="24"/>
              </w:rPr>
            </w:pPr>
          </w:p>
        </w:tc>
        <w:tc>
          <w:tcPr>
            <w:tcW w:w="1701" w:type="dxa"/>
            <w:vAlign w:val="center"/>
          </w:tcPr>
          <w:p w14:paraId="4CEF5111" w14:textId="77777777" w:rsidR="006563A1" w:rsidRPr="00543EF2" w:rsidRDefault="006563A1" w:rsidP="006563A1">
            <w:pPr>
              <w:snapToGrid w:val="0"/>
              <w:spacing w:line="300" w:lineRule="exact"/>
              <w:ind w:left="57"/>
              <w:jc w:val="center"/>
              <w:rPr>
                <w:rFonts w:ascii="標楷體" w:eastAsia="標楷體" w:hAnsi="標楷體"/>
                <w:szCs w:val="24"/>
              </w:rPr>
            </w:pPr>
          </w:p>
        </w:tc>
        <w:tc>
          <w:tcPr>
            <w:tcW w:w="737" w:type="dxa"/>
            <w:vMerge/>
            <w:vAlign w:val="center"/>
          </w:tcPr>
          <w:p w14:paraId="1405C814" w14:textId="77777777" w:rsidR="006563A1" w:rsidRPr="00543EF2" w:rsidRDefault="006563A1" w:rsidP="006563A1">
            <w:pPr>
              <w:snapToGrid w:val="0"/>
              <w:spacing w:line="300" w:lineRule="exact"/>
              <w:ind w:left="57"/>
              <w:rPr>
                <w:rFonts w:ascii="標楷體" w:eastAsia="標楷體" w:hAnsi="標楷體"/>
                <w:szCs w:val="24"/>
              </w:rPr>
            </w:pPr>
          </w:p>
        </w:tc>
      </w:tr>
      <w:tr w:rsidR="006563A1" w:rsidRPr="00543EF2" w14:paraId="2BA332AA" w14:textId="77777777" w:rsidTr="006563A1">
        <w:trPr>
          <w:trHeight w:val="678"/>
        </w:trPr>
        <w:tc>
          <w:tcPr>
            <w:tcW w:w="1134" w:type="dxa"/>
            <w:vAlign w:val="center"/>
          </w:tcPr>
          <w:p w14:paraId="7B04CAF9" w14:textId="77777777" w:rsidR="006563A1" w:rsidRPr="00543EF2" w:rsidRDefault="006563A1" w:rsidP="006563A1">
            <w:pPr>
              <w:snapToGrid w:val="0"/>
              <w:spacing w:line="300" w:lineRule="exact"/>
              <w:ind w:left="57"/>
              <w:jc w:val="distribute"/>
              <w:rPr>
                <w:rFonts w:ascii="標楷體" w:eastAsia="標楷體" w:hAnsi="標楷體"/>
                <w:szCs w:val="24"/>
              </w:rPr>
            </w:pPr>
            <w:r w:rsidRPr="00543EF2">
              <w:rPr>
                <w:rFonts w:ascii="標楷體" w:eastAsia="標楷體" w:hAnsi="標楷體" w:hint="eastAsia"/>
                <w:szCs w:val="24"/>
              </w:rPr>
              <w:t>審查人</w:t>
            </w:r>
          </w:p>
          <w:p w14:paraId="01EBBD14" w14:textId="77777777" w:rsidR="006563A1" w:rsidRPr="00543EF2" w:rsidRDefault="006563A1" w:rsidP="006563A1">
            <w:pPr>
              <w:snapToGrid w:val="0"/>
              <w:spacing w:line="300" w:lineRule="exact"/>
              <w:ind w:left="57"/>
              <w:jc w:val="distribute"/>
              <w:rPr>
                <w:rFonts w:ascii="標楷體" w:eastAsia="標楷體" w:hAnsi="標楷體"/>
                <w:szCs w:val="24"/>
              </w:rPr>
            </w:pPr>
            <w:r w:rsidRPr="00543EF2">
              <w:rPr>
                <w:rFonts w:ascii="標楷體" w:eastAsia="標楷體" w:hAnsi="標楷體" w:hint="eastAsia"/>
                <w:szCs w:val="24"/>
              </w:rPr>
              <w:t>簽章</w:t>
            </w:r>
          </w:p>
        </w:tc>
        <w:tc>
          <w:tcPr>
            <w:tcW w:w="3969" w:type="dxa"/>
            <w:gridSpan w:val="2"/>
            <w:vAlign w:val="center"/>
          </w:tcPr>
          <w:p w14:paraId="4BC15D3D" w14:textId="77777777" w:rsidR="006563A1" w:rsidRPr="00543EF2" w:rsidRDefault="006563A1" w:rsidP="006563A1">
            <w:pPr>
              <w:snapToGrid w:val="0"/>
              <w:spacing w:line="300" w:lineRule="exact"/>
              <w:ind w:left="57"/>
              <w:jc w:val="center"/>
              <w:rPr>
                <w:rFonts w:ascii="標楷體" w:eastAsia="標楷體" w:hAnsi="標楷體"/>
                <w:szCs w:val="24"/>
              </w:rPr>
            </w:pPr>
          </w:p>
        </w:tc>
        <w:tc>
          <w:tcPr>
            <w:tcW w:w="1134" w:type="dxa"/>
            <w:vAlign w:val="center"/>
          </w:tcPr>
          <w:p w14:paraId="5422D71C" w14:textId="77777777" w:rsidR="006563A1" w:rsidRPr="00543EF2" w:rsidRDefault="006563A1" w:rsidP="006563A1">
            <w:pPr>
              <w:snapToGrid w:val="0"/>
              <w:spacing w:line="300" w:lineRule="exact"/>
              <w:ind w:left="57"/>
              <w:jc w:val="center"/>
              <w:rPr>
                <w:rFonts w:ascii="標楷體" w:eastAsia="標楷體" w:hAnsi="標楷體"/>
                <w:szCs w:val="24"/>
              </w:rPr>
            </w:pPr>
            <w:r w:rsidRPr="00543EF2">
              <w:rPr>
                <w:rFonts w:ascii="標楷體" w:eastAsia="標楷體" w:hAnsi="標楷體" w:hint="eastAsia"/>
                <w:szCs w:val="24"/>
              </w:rPr>
              <w:t>審畢日期</w:t>
            </w:r>
          </w:p>
        </w:tc>
        <w:tc>
          <w:tcPr>
            <w:tcW w:w="3572" w:type="dxa"/>
            <w:gridSpan w:val="3"/>
            <w:vAlign w:val="center"/>
          </w:tcPr>
          <w:p w14:paraId="57A337DE" w14:textId="77777777" w:rsidR="006563A1" w:rsidRPr="00543EF2" w:rsidRDefault="006563A1" w:rsidP="006563A1">
            <w:pPr>
              <w:snapToGrid w:val="0"/>
              <w:spacing w:line="300" w:lineRule="exact"/>
              <w:ind w:left="170" w:right="113"/>
              <w:jc w:val="center"/>
              <w:rPr>
                <w:rFonts w:ascii="標楷體" w:eastAsia="標楷體" w:hAnsi="標楷體"/>
                <w:szCs w:val="24"/>
              </w:rPr>
            </w:pPr>
            <w:r w:rsidRPr="00543EF2">
              <w:rPr>
                <w:rFonts w:ascii="標楷體" w:eastAsia="標楷體" w:hAnsi="標楷體" w:hint="eastAsia"/>
                <w:szCs w:val="24"/>
              </w:rPr>
              <w:t>年　　　月　　　日</w:t>
            </w:r>
          </w:p>
        </w:tc>
      </w:tr>
    </w:tbl>
    <w:p w14:paraId="2EDB76A1" w14:textId="77777777" w:rsidR="009D7747" w:rsidRPr="00EB7DC2" w:rsidRDefault="009D7747" w:rsidP="009D7747">
      <w:pPr>
        <w:ind w:left="57" w:right="57"/>
        <w:jc w:val="distribute"/>
        <w:rPr>
          <w:rFonts w:ascii="標楷體" w:eastAsia="標楷體" w:hAnsi="標楷體"/>
          <w:szCs w:val="24"/>
        </w:rPr>
        <w:sectPr w:rsidR="009D7747" w:rsidRPr="00EB7DC2" w:rsidSect="003A1AAE">
          <w:type w:val="continuous"/>
          <w:pgSz w:w="11906" w:h="16838"/>
          <w:pgMar w:top="720" w:right="720" w:bottom="720" w:left="720" w:header="851" w:footer="612" w:gutter="0"/>
          <w:pgNumType w:start="1"/>
          <w:cols w:num="2" w:space="425"/>
          <w:docGrid w:type="lines" w:linePitch="360"/>
        </w:sectPr>
      </w:pPr>
    </w:p>
    <w:p w14:paraId="3462D448" w14:textId="77777777" w:rsidR="009D7747" w:rsidRPr="009D7747" w:rsidRDefault="009D7747" w:rsidP="009D7747">
      <w:pPr>
        <w:adjustRightInd w:val="0"/>
        <w:snapToGrid w:val="0"/>
        <w:spacing w:beforeLines="50" w:before="180" w:line="280" w:lineRule="exact"/>
        <w:ind w:left="-357" w:rightChars="-289" w:right="-694"/>
        <w:jc w:val="both"/>
        <w:rPr>
          <w:rFonts w:ascii="標楷體" w:eastAsia="標楷體" w:hAnsi="標楷體"/>
          <w:sz w:val="22"/>
          <w:szCs w:val="24"/>
        </w:rPr>
      </w:pPr>
      <w:r>
        <w:rPr>
          <w:rFonts w:ascii="標楷體" w:eastAsia="標楷體" w:hAnsi="標楷體" w:hint="eastAsia"/>
          <w:sz w:val="22"/>
          <w:szCs w:val="24"/>
        </w:rPr>
        <w:t xml:space="preserve">    </w:t>
      </w:r>
      <w:r w:rsidRPr="009D7747">
        <w:rPr>
          <w:rFonts w:ascii="標楷體" w:eastAsia="標楷體" w:hAnsi="標楷體" w:hint="eastAsia"/>
          <w:sz w:val="22"/>
          <w:szCs w:val="24"/>
        </w:rPr>
        <w:t>※ 審查評定基準：</w:t>
      </w:r>
    </w:p>
    <w:p w14:paraId="4E76A72C" w14:textId="77777777" w:rsidR="009D7747" w:rsidRPr="009D7747" w:rsidRDefault="009D7747" w:rsidP="00DF5E44">
      <w:pPr>
        <w:numPr>
          <w:ilvl w:val="0"/>
          <w:numId w:val="10"/>
        </w:numPr>
        <w:snapToGrid w:val="0"/>
        <w:spacing w:line="240" w:lineRule="exact"/>
        <w:ind w:left="568" w:hanging="284"/>
        <w:rPr>
          <w:rFonts w:ascii="標楷體" w:eastAsia="標楷體" w:hAnsi="標楷體"/>
          <w:sz w:val="22"/>
          <w:szCs w:val="24"/>
        </w:rPr>
      </w:pPr>
      <w:r w:rsidRPr="009D7747">
        <w:rPr>
          <w:rFonts w:ascii="標楷體" w:eastAsia="標楷體" w:hAnsi="標楷體" w:hint="eastAsia"/>
          <w:sz w:val="22"/>
          <w:szCs w:val="24"/>
        </w:rPr>
        <w:t>教授：應在任教學門領域內有獨創且持續性之教學實務研究成果，並應有獨創及持續性之教學成果，且有重要具體貢獻者。</w:t>
      </w:r>
    </w:p>
    <w:p w14:paraId="38F814BB" w14:textId="77777777" w:rsidR="009D7747" w:rsidRPr="009D7747" w:rsidRDefault="009D7747" w:rsidP="00DF5E44">
      <w:pPr>
        <w:numPr>
          <w:ilvl w:val="0"/>
          <w:numId w:val="10"/>
        </w:numPr>
        <w:snapToGrid w:val="0"/>
        <w:spacing w:line="240" w:lineRule="exact"/>
        <w:ind w:left="568" w:hanging="284"/>
        <w:rPr>
          <w:rFonts w:ascii="標楷體" w:eastAsia="標楷體" w:hAnsi="標楷體"/>
          <w:sz w:val="22"/>
          <w:szCs w:val="24"/>
        </w:rPr>
      </w:pPr>
      <w:r w:rsidRPr="009D7747">
        <w:rPr>
          <w:rFonts w:ascii="標楷體" w:eastAsia="標楷體" w:hAnsi="標楷體" w:hint="eastAsia"/>
          <w:sz w:val="22"/>
          <w:szCs w:val="24"/>
        </w:rPr>
        <w:t>副教授：應在任教學門領域內有持續性之教學實務研究成果，並應有獨創及持續性之教學成果，且有具體貢獻者。</w:t>
      </w:r>
    </w:p>
    <w:p w14:paraId="20402A4B" w14:textId="77777777" w:rsidR="009D7747" w:rsidRPr="00942B1F" w:rsidRDefault="009D7747" w:rsidP="009D7747">
      <w:pPr>
        <w:adjustRightInd w:val="0"/>
        <w:snapToGrid w:val="0"/>
        <w:spacing w:line="280" w:lineRule="exact"/>
        <w:ind w:leftChars="-149" w:left="922" w:rightChars="58" w:right="139" w:hangingChars="582" w:hanging="1280"/>
        <w:jc w:val="both"/>
        <w:rPr>
          <w:rFonts w:ascii="標楷體" w:eastAsia="標楷體"/>
          <w:color w:val="000000" w:themeColor="text1"/>
          <w:sz w:val="36"/>
        </w:rPr>
      </w:pPr>
      <w:r w:rsidRPr="00942B1F">
        <w:rPr>
          <w:rFonts w:ascii="標楷體" w:eastAsia="標楷體" w:hAnsi="標楷體" w:hint="eastAsia"/>
          <w:color w:val="000000" w:themeColor="text1"/>
          <w:sz w:val="22"/>
          <w:szCs w:val="24"/>
        </w:rPr>
        <w:t xml:space="preserve">    ※附註：</w:t>
      </w:r>
      <w:r w:rsidRPr="00942B1F">
        <w:rPr>
          <w:rFonts w:ascii="標楷體" w:eastAsia="標楷體" w:hAnsi="標楷體" w:cs="標楷體" w:hint="eastAsia"/>
          <w:color w:val="000000" w:themeColor="text1"/>
          <w:sz w:val="22"/>
          <w:szCs w:val="24"/>
        </w:rPr>
        <w:t>送審人擇定至多5件，並自行擇一為代表研究成果；其屬系列之相關研究者，得合併為代表研究成果，其餘列為參考研究成果，合計不得超過5件。</w:t>
      </w:r>
    </w:p>
    <w:p w14:paraId="58A34959" w14:textId="77777777" w:rsidR="009D7747" w:rsidRPr="00942B1F" w:rsidRDefault="009D7747" w:rsidP="009D7747">
      <w:pPr>
        <w:spacing w:line="280" w:lineRule="exact"/>
        <w:jc w:val="center"/>
        <w:rPr>
          <w:rFonts w:ascii="標楷體" w:eastAsia="標楷體" w:hAnsi="標楷體"/>
          <w:color w:val="000000" w:themeColor="text1"/>
          <w:sz w:val="36"/>
          <w:szCs w:val="40"/>
        </w:rPr>
        <w:sectPr w:rsidR="009D7747" w:rsidRPr="00942B1F" w:rsidSect="00C236D7">
          <w:footerReference w:type="even" r:id="rId10"/>
          <w:type w:val="continuous"/>
          <w:pgSz w:w="11906" w:h="16838"/>
          <w:pgMar w:top="720" w:right="991" w:bottom="720" w:left="720" w:header="851" w:footer="612" w:gutter="0"/>
          <w:pgNumType w:start="1"/>
          <w:cols w:space="425"/>
          <w:docGrid w:type="lines" w:linePitch="360"/>
        </w:sectPr>
      </w:pPr>
    </w:p>
    <w:p w14:paraId="0B41CDD3" w14:textId="77777777" w:rsidR="009D7747" w:rsidRPr="00BE549C" w:rsidRDefault="00EC3216" w:rsidP="00F0318C">
      <w:pPr>
        <w:spacing w:line="440" w:lineRule="exact"/>
        <w:jc w:val="center"/>
        <w:rPr>
          <w:rFonts w:ascii="標楷體" w:eastAsia="標楷體" w:hAnsi="標楷體"/>
          <w:b/>
          <w:sz w:val="36"/>
          <w:szCs w:val="36"/>
        </w:rPr>
      </w:pPr>
      <w:r w:rsidRPr="00BE549C">
        <w:rPr>
          <w:rFonts w:ascii="標楷體" w:eastAsia="標楷體" w:hAnsi="標楷體" w:hint="eastAsia"/>
          <w:b/>
          <w:sz w:val="36"/>
          <w:szCs w:val="36"/>
        </w:rPr>
        <w:lastRenderedPageBreak/>
        <w:t>高雄市立空中大學</w:t>
      </w:r>
      <w:r w:rsidR="0007148C" w:rsidRPr="00BE549C">
        <w:rPr>
          <w:rFonts w:ascii="標楷體" w:eastAsia="標楷體" w:hAnsi="標楷體" w:hint="eastAsia"/>
          <w:b/>
          <w:sz w:val="36"/>
          <w:szCs w:val="36"/>
        </w:rPr>
        <w:t>教</w:t>
      </w:r>
      <w:r w:rsidRPr="00BE549C">
        <w:rPr>
          <w:rFonts w:ascii="標楷體" w:eastAsia="標楷體" w:hAnsi="標楷體" w:hint="eastAsia"/>
          <w:b/>
          <w:sz w:val="36"/>
          <w:szCs w:val="36"/>
        </w:rPr>
        <w:t>師資格審查意見表</w:t>
      </w:r>
      <w:r w:rsidR="009D7747" w:rsidRPr="00BE549C">
        <w:rPr>
          <w:rFonts w:ascii="標楷體" w:eastAsia="標楷體" w:hAnsi="標楷體" w:hint="eastAsia"/>
          <w:b/>
          <w:sz w:val="36"/>
          <w:szCs w:val="36"/>
        </w:rPr>
        <w:t>（乙表）</w:t>
      </w:r>
    </w:p>
    <w:p w14:paraId="7681E01B" w14:textId="6AA85A71" w:rsidR="009D7747" w:rsidRPr="00BE549C" w:rsidRDefault="009D7747" w:rsidP="00585872">
      <w:pPr>
        <w:spacing w:beforeLines="50" w:before="180" w:afterLines="50" w:after="180" w:line="0" w:lineRule="atLeast"/>
        <w:ind w:leftChars="-295" w:left="-708"/>
        <w:rPr>
          <w:rFonts w:ascii="標楷體" w:eastAsia="標楷體" w:hAnsi="標楷體"/>
          <w:b/>
          <w:sz w:val="22"/>
          <w:szCs w:val="24"/>
        </w:rPr>
      </w:pPr>
      <w:r w:rsidRPr="009D7747">
        <w:rPr>
          <w:rFonts w:ascii="標楷體" w:eastAsia="標楷體" w:hAnsi="標楷體" w:hint="eastAsia"/>
          <w:b/>
          <w:sz w:val="28"/>
          <w:szCs w:val="32"/>
        </w:rPr>
        <w:t>審查類別:</w:t>
      </w:r>
      <w:r w:rsidRPr="009D7747">
        <w:rPr>
          <w:rFonts w:ascii="標楷體" w:eastAsia="標楷體" w:hAnsi="標楷體" w:hint="eastAsia"/>
          <w:sz w:val="28"/>
          <w:szCs w:val="32"/>
        </w:rPr>
        <w:t>技術報告-教學實務</w:t>
      </w:r>
      <w:r w:rsidR="00585872">
        <w:rPr>
          <w:rFonts w:ascii="標楷體" w:eastAsia="標楷體" w:hAnsi="標楷體" w:hint="eastAsia"/>
          <w:sz w:val="32"/>
          <w:szCs w:val="32"/>
        </w:rPr>
        <w:t>(</w:t>
      </w:r>
      <w:r w:rsidR="00585872" w:rsidRPr="006563A1">
        <w:rPr>
          <w:rFonts w:ascii="標楷體" w:eastAsia="標楷體" w:hAnsi="標楷體"/>
          <w:sz w:val="28"/>
          <w:szCs w:val="28"/>
        </w:rPr>
        <w:t>教學實踐研究</w:t>
      </w:r>
      <w:r w:rsidR="00585872">
        <w:rPr>
          <w:rFonts w:ascii="標楷體" w:eastAsia="標楷體" w:hAnsi="標楷體" w:hint="eastAsia"/>
          <w:sz w:val="28"/>
          <w:szCs w:val="28"/>
        </w:rPr>
        <w:t>)</w:t>
      </w:r>
      <w:r w:rsidRPr="00BE549C">
        <w:rPr>
          <w:rFonts w:ascii="標楷體" w:eastAsia="標楷體" w:hAnsi="標楷體" w:hint="eastAsia"/>
          <w:sz w:val="20"/>
          <w:szCs w:val="28"/>
        </w:rPr>
        <w:t xml:space="preserve"> </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2"/>
        <w:gridCol w:w="3157"/>
        <w:gridCol w:w="232"/>
        <w:gridCol w:w="1044"/>
        <w:gridCol w:w="3828"/>
      </w:tblGrid>
      <w:tr w:rsidR="009D7747" w:rsidRPr="00543EF2" w14:paraId="7AD776A7" w14:textId="77777777" w:rsidTr="00BE549C">
        <w:trPr>
          <w:cantSplit/>
          <w:trHeight w:val="399"/>
          <w:jc w:val="center"/>
        </w:trPr>
        <w:tc>
          <w:tcPr>
            <w:tcW w:w="1482" w:type="dxa"/>
            <w:vAlign w:val="center"/>
          </w:tcPr>
          <w:p w14:paraId="6F7F5E72" w14:textId="77777777" w:rsidR="009D7747" w:rsidRPr="00543EF2" w:rsidRDefault="009D7747" w:rsidP="00F0318C">
            <w:pPr>
              <w:spacing w:line="240" w:lineRule="exact"/>
              <w:ind w:left="57" w:right="57"/>
              <w:jc w:val="distribute"/>
              <w:rPr>
                <w:rFonts w:ascii="標楷體" w:eastAsia="標楷體" w:hAnsi="標楷體"/>
                <w:szCs w:val="24"/>
              </w:rPr>
            </w:pPr>
            <w:r w:rsidRPr="00543EF2">
              <w:rPr>
                <w:rFonts w:ascii="標楷體" w:eastAsia="標楷體" w:hAnsi="標楷體"/>
                <w:noProof/>
                <w:szCs w:val="24"/>
              </w:rPr>
              <mc:AlternateContent>
                <mc:Choice Requires="wps">
                  <w:drawing>
                    <wp:anchor distT="0" distB="0" distL="114300" distR="114300" simplePos="0" relativeHeight="251662336" behindDoc="0" locked="0" layoutInCell="0" allowOverlap="1" wp14:anchorId="5EF08CBC" wp14:editId="4D54026E">
                      <wp:simplePos x="0" y="0"/>
                      <wp:positionH relativeFrom="column">
                        <wp:posOffset>7071360</wp:posOffset>
                      </wp:positionH>
                      <wp:positionV relativeFrom="paragraph">
                        <wp:posOffset>635635</wp:posOffset>
                      </wp:positionV>
                      <wp:extent cx="6557645" cy="4445"/>
                      <wp:effectExtent l="13335" t="6985" r="10795" b="762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6BC64" id="直線接點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OeugEAAFYDAAAOAAAAZHJzL2Uyb0RvYy54bWysU01v2zAMvQ/YfxB0X+wESToYcXpI1126&#10;LUC73Rl92MJkUZCU2Pn3E5U0+7oN84EgRfLp8Yne3E+DZScVokHX8vms5kw5gdK4ruVfXx7fvecs&#10;JnASLDrV8rOK/H779s1m9I1aYI9WqsAyiIvN6Fvep+SbqoqiVwPEGXrlclJjGCDlMHSVDDBm9MFW&#10;i7peVyMG6QMKFWM+fbgk+bbga61E+qJ1VInZlmduqdhQ7IFstd1A0wXwvRFXGvAPLAYwLl96g3qA&#10;BOwYzF9QgxEBI+o0EzhUqLURqsyQp5nXf0zz3INXZZYsTvQ3meL/gxWfTzu3D0RdTO7ZP6H4HpnD&#10;XQ+uU4XAy9nnh5uTVNXoY3NroSD6fWCH8RPKXAPHhEWFSYeBaWv8N2ok8Dwpm4rs55vsakpM5MP1&#10;anW3Xq44Ezm3XGaProKGUKjXh5g+KhwYOS23xpEo0MDpKaZL6WsJHTt8NNaWh7WOjZnB4q6uS0dE&#10;ayRlqS6G7rCzgZ2AdqN814t/Kwt4dLKg9Qrkh6ufwNiLn4lad5WG1KDVi80B5XkfiBxF+fHKRNdF&#10;o+34NS5VP3+H7Q8AAAD//wMAUEsDBBQABgAIAAAAIQAUjtqT4QAAAA0BAAAPAAAAZHJzL2Rvd25y&#10;ZXYueG1sTI/NTsMwEITvSLyDtUjcqO0WQhXiVIgfCQlFiMKlNzdekoh4HcVuGt6ehQvcdnZHs98U&#10;m9n3YsIxdoEM6IUCgVQH11Fj4P3t8WINIiZLzvaB0MAXRtiUpyeFzV040itO29QIDqGYWwNtSkMu&#10;Zaxb9DYuwoDEt48weptYjo10oz1yuO/lUqlMetsRf2jtgHct1p/bgzcw6Ypenh524f7ZVs2Vrtyu&#10;vk7GnJ/NtzcgEs7pzww/+IwOJTPtw4FcFD1rrVcZe3lSSoNgy1JfZisQ+9/VGmRZyP8tym8AAAD/&#10;/wMAUEsBAi0AFAAGAAgAAAAhALaDOJL+AAAA4QEAABMAAAAAAAAAAAAAAAAAAAAAAFtDb250ZW50&#10;X1R5cGVzXS54bWxQSwECLQAUAAYACAAAACEAOP0h/9YAAACUAQAACwAAAAAAAAAAAAAAAAAvAQAA&#10;X3JlbHMvLnJlbHNQSwECLQAUAAYACAAAACEAwVpTnroBAABWAwAADgAAAAAAAAAAAAAAAAAuAgAA&#10;ZHJzL2Uyb0RvYy54bWxQSwECLQAUAAYACAAAACEAFI7ak+EAAAANAQAADwAAAAAAAAAAAAAAAAAU&#10;BAAAZHJzL2Rvd25yZXYueG1sUEsFBgAAAAAEAAQA8wAAACIFAAAAAA==&#10;" o:allowincell="f" strokeweight="1pt"/>
                  </w:pict>
                </mc:Fallback>
              </mc:AlternateContent>
            </w:r>
            <w:r w:rsidRPr="00543EF2">
              <w:rPr>
                <w:rFonts w:ascii="標楷體" w:eastAsia="標楷體" w:hAnsi="標楷體" w:hint="eastAsia"/>
                <w:szCs w:val="24"/>
              </w:rPr>
              <w:t>著作編號</w:t>
            </w:r>
          </w:p>
        </w:tc>
        <w:tc>
          <w:tcPr>
            <w:tcW w:w="3157" w:type="dxa"/>
            <w:vAlign w:val="center"/>
          </w:tcPr>
          <w:p w14:paraId="04573853" w14:textId="77777777" w:rsidR="009D7747" w:rsidRPr="00543EF2" w:rsidRDefault="009D7747" w:rsidP="00417C68">
            <w:pPr>
              <w:spacing w:line="240" w:lineRule="exact"/>
              <w:rPr>
                <w:rFonts w:ascii="標楷體" w:eastAsia="標楷體" w:hAnsi="標楷體"/>
                <w:szCs w:val="24"/>
              </w:rPr>
            </w:pPr>
          </w:p>
        </w:tc>
        <w:tc>
          <w:tcPr>
            <w:tcW w:w="1276" w:type="dxa"/>
            <w:gridSpan w:val="2"/>
            <w:vAlign w:val="center"/>
          </w:tcPr>
          <w:p w14:paraId="211873D6" w14:textId="77777777" w:rsidR="009D7747" w:rsidRPr="00543EF2" w:rsidRDefault="009D7747" w:rsidP="00417C68">
            <w:pPr>
              <w:spacing w:line="240" w:lineRule="exact"/>
              <w:jc w:val="distribute"/>
              <w:rPr>
                <w:rFonts w:ascii="標楷體" w:eastAsia="標楷體" w:hAnsi="標楷體"/>
                <w:szCs w:val="24"/>
              </w:rPr>
            </w:pPr>
            <w:r w:rsidRPr="00543EF2">
              <w:rPr>
                <w:rFonts w:ascii="標楷體" w:eastAsia="標楷體" w:hAnsi="標楷體" w:hint="eastAsia"/>
                <w:szCs w:val="24"/>
              </w:rPr>
              <w:t>送審學校</w:t>
            </w:r>
          </w:p>
        </w:tc>
        <w:tc>
          <w:tcPr>
            <w:tcW w:w="3828" w:type="dxa"/>
            <w:vAlign w:val="center"/>
          </w:tcPr>
          <w:p w14:paraId="4220AE9C" w14:textId="77777777" w:rsidR="009D7747" w:rsidRPr="00543EF2" w:rsidRDefault="009D7747" w:rsidP="00417C68">
            <w:pPr>
              <w:spacing w:line="240" w:lineRule="exact"/>
              <w:rPr>
                <w:rFonts w:ascii="標楷體" w:eastAsia="標楷體" w:hAnsi="標楷體"/>
                <w:szCs w:val="24"/>
              </w:rPr>
            </w:pPr>
          </w:p>
        </w:tc>
      </w:tr>
      <w:tr w:rsidR="009D7747" w:rsidRPr="00543EF2" w14:paraId="3A3AC0B0" w14:textId="77777777" w:rsidTr="00BE549C">
        <w:trPr>
          <w:cantSplit/>
          <w:trHeight w:val="399"/>
          <w:jc w:val="center"/>
        </w:trPr>
        <w:tc>
          <w:tcPr>
            <w:tcW w:w="1482" w:type="dxa"/>
            <w:vAlign w:val="center"/>
          </w:tcPr>
          <w:p w14:paraId="36EFD8A8" w14:textId="77777777" w:rsidR="009D7747" w:rsidRPr="00543EF2" w:rsidRDefault="009D7747" w:rsidP="00F0318C">
            <w:pPr>
              <w:spacing w:line="240" w:lineRule="exact"/>
              <w:ind w:left="57" w:right="57"/>
              <w:jc w:val="distribute"/>
              <w:rPr>
                <w:rFonts w:ascii="標楷體" w:eastAsia="標楷體" w:hAnsi="標楷體"/>
                <w:noProof/>
                <w:szCs w:val="24"/>
              </w:rPr>
            </w:pPr>
            <w:r w:rsidRPr="00543EF2">
              <w:rPr>
                <w:rFonts w:ascii="標楷體" w:eastAsia="標楷體" w:hAnsi="標楷體" w:hint="eastAsia"/>
                <w:noProof/>
                <w:szCs w:val="24"/>
              </w:rPr>
              <w:t>送審等級</w:t>
            </w:r>
          </w:p>
        </w:tc>
        <w:tc>
          <w:tcPr>
            <w:tcW w:w="3157" w:type="dxa"/>
            <w:vAlign w:val="center"/>
          </w:tcPr>
          <w:p w14:paraId="2A5785C4" w14:textId="77777777" w:rsidR="009D7747" w:rsidRPr="00543EF2" w:rsidRDefault="009D7747" w:rsidP="00417C68">
            <w:pPr>
              <w:spacing w:line="240" w:lineRule="exact"/>
              <w:rPr>
                <w:rFonts w:ascii="標楷體" w:eastAsia="標楷體" w:hAnsi="標楷體"/>
                <w:szCs w:val="24"/>
              </w:rPr>
            </w:pPr>
          </w:p>
        </w:tc>
        <w:tc>
          <w:tcPr>
            <w:tcW w:w="1276" w:type="dxa"/>
            <w:gridSpan w:val="2"/>
            <w:vAlign w:val="center"/>
          </w:tcPr>
          <w:p w14:paraId="7AB376C8" w14:textId="77777777" w:rsidR="009D7747" w:rsidRPr="00543EF2" w:rsidRDefault="009D7747" w:rsidP="00417C68">
            <w:pPr>
              <w:spacing w:line="240" w:lineRule="exact"/>
              <w:jc w:val="distribute"/>
              <w:rPr>
                <w:rFonts w:ascii="標楷體" w:eastAsia="標楷體" w:hAnsi="標楷體"/>
                <w:szCs w:val="24"/>
              </w:rPr>
            </w:pPr>
            <w:r w:rsidRPr="00543EF2">
              <w:rPr>
                <w:rFonts w:ascii="標楷體" w:eastAsia="標楷體" w:hAnsi="標楷體" w:hint="eastAsia"/>
                <w:szCs w:val="24"/>
              </w:rPr>
              <w:t>姓名</w:t>
            </w:r>
          </w:p>
        </w:tc>
        <w:tc>
          <w:tcPr>
            <w:tcW w:w="3828" w:type="dxa"/>
            <w:vAlign w:val="center"/>
          </w:tcPr>
          <w:p w14:paraId="51E0DAE7" w14:textId="77777777" w:rsidR="009D7747" w:rsidRPr="00543EF2" w:rsidRDefault="009D7747" w:rsidP="00417C68">
            <w:pPr>
              <w:spacing w:line="240" w:lineRule="exact"/>
              <w:rPr>
                <w:rFonts w:ascii="標楷體" w:eastAsia="標楷體" w:hAnsi="標楷體"/>
                <w:szCs w:val="24"/>
              </w:rPr>
            </w:pPr>
          </w:p>
        </w:tc>
      </w:tr>
      <w:tr w:rsidR="009D7747" w:rsidRPr="00543EF2" w14:paraId="420FFA83" w14:textId="77777777" w:rsidTr="00F0318C">
        <w:trPr>
          <w:cantSplit/>
          <w:trHeight w:val="692"/>
          <w:jc w:val="center"/>
        </w:trPr>
        <w:tc>
          <w:tcPr>
            <w:tcW w:w="1482" w:type="dxa"/>
            <w:vAlign w:val="center"/>
          </w:tcPr>
          <w:p w14:paraId="7AFEE192" w14:textId="77777777" w:rsidR="009D7747" w:rsidRPr="00543EF2" w:rsidRDefault="009D7747" w:rsidP="00417C68">
            <w:pPr>
              <w:spacing w:line="240" w:lineRule="exact"/>
              <w:ind w:left="28" w:right="28"/>
              <w:jc w:val="distribute"/>
              <w:rPr>
                <w:rFonts w:ascii="標楷體" w:eastAsia="標楷體" w:hAnsi="標楷體"/>
                <w:spacing w:val="-20"/>
                <w:szCs w:val="24"/>
              </w:rPr>
            </w:pPr>
            <w:r w:rsidRPr="00543EF2">
              <w:rPr>
                <w:rFonts w:ascii="標楷體" w:eastAsia="標楷體" w:hAnsi="標楷體" w:hint="eastAsia"/>
                <w:spacing w:val="-20"/>
                <w:szCs w:val="24"/>
              </w:rPr>
              <w:t>代表作名稱</w:t>
            </w:r>
          </w:p>
        </w:tc>
        <w:tc>
          <w:tcPr>
            <w:tcW w:w="8261" w:type="dxa"/>
            <w:gridSpan w:val="4"/>
            <w:vAlign w:val="center"/>
          </w:tcPr>
          <w:p w14:paraId="1F20A2BD" w14:textId="77777777" w:rsidR="009D7747" w:rsidRPr="00543EF2" w:rsidRDefault="009D7747" w:rsidP="00417C68">
            <w:pPr>
              <w:spacing w:line="240" w:lineRule="exact"/>
              <w:rPr>
                <w:rFonts w:ascii="標楷體" w:eastAsia="標楷體" w:hAnsi="標楷體"/>
                <w:szCs w:val="24"/>
              </w:rPr>
            </w:pPr>
          </w:p>
        </w:tc>
      </w:tr>
      <w:tr w:rsidR="009D7747" w:rsidRPr="00543EF2" w14:paraId="05AC938C" w14:textId="77777777" w:rsidTr="00B4389C">
        <w:trPr>
          <w:cantSplit/>
          <w:trHeight w:val="3287"/>
          <w:jc w:val="center"/>
        </w:trPr>
        <w:tc>
          <w:tcPr>
            <w:tcW w:w="9743" w:type="dxa"/>
            <w:gridSpan w:val="5"/>
          </w:tcPr>
          <w:p w14:paraId="7A0A42DC" w14:textId="77777777" w:rsidR="009D7747" w:rsidRPr="00543EF2" w:rsidRDefault="009D7747" w:rsidP="00F0318C">
            <w:pPr>
              <w:spacing w:beforeLines="50" w:before="180" w:line="240" w:lineRule="exact"/>
              <w:jc w:val="both"/>
              <w:rPr>
                <w:rFonts w:ascii="標楷體" w:eastAsia="標楷體" w:hAnsi="標楷體"/>
                <w:szCs w:val="24"/>
              </w:rPr>
            </w:pPr>
            <w:r w:rsidRPr="00543EF2">
              <w:rPr>
                <w:rFonts w:ascii="標楷體" w:eastAsia="標楷體" w:hAnsi="標楷體" w:hint="eastAsia"/>
                <w:szCs w:val="24"/>
              </w:rPr>
              <w:t>審查意見：</w:t>
            </w:r>
          </w:p>
          <w:p w14:paraId="76B3F8DD" w14:textId="77777777" w:rsidR="00612000" w:rsidRPr="00612000" w:rsidRDefault="009D7747" w:rsidP="00F0318C">
            <w:pPr>
              <w:spacing w:line="240" w:lineRule="exact"/>
              <w:jc w:val="both"/>
              <w:rPr>
                <w:rFonts w:ascii="標楷體" w:eastAsia="標楷體" w:hAnsi="標楷體"/>
                <w:color w:val="000000" w:themeColor="text1"/>
                <w:szCs w:val="24"/>
              </w:rPr>
            </w:pPr>
            <w:r w:rsidRPr="00612000">
              <w:rPr>
                <w:rFonts w:ascii="標楷體" w:eastAsia="標楷體" w:hAnsi="標楷體" w:hint="eastAsia"/>
                <w:color w:val="000000" w:themeColor="text1"/>
                <w:szCs w:val="24"/>
              </w:rPr>
              <w:t>說明：</w:t>
            </w:r>
          </w:p>
          <w:p w14:paraId="715F3BBB" w14:textId="77777777" w:rsidR="00612000" w:rsidRPr="00F0318C" w:rsidRDefault="00612000" w:rsidP="00DF5E44">
            <w:pPr>
              <w:pStyle w:val="a9"/>
              <w:numPr>
                <w:ilvl w:val="1"/>
                <w:numId w:val="11"/>
              </w:numPr>
              <w:spacing w:line="240" w:lineRule="exact"/>
              <w:ind w:leftChars="0" w:left="604" w:hanging="321"/>
              <w:jc w:val="both"/>
              <w:rPr>
                <w:rFonts w:ascii="標楷體" w:eastAsia="標楷體" w:hAnsi="標楷體"/>
                <w:color w:val="000000" w:themeColor="text1"/>
                <w:sz w:val="22"/>
              </w:rPr>
            </w:pPr>
            <w:r w:rsidRPr="00F0318C">
              <w:rPr>
                <w:rFonts w:ascii="標楷體" w:eastAsia="標楷體" w:hAnsi="標楷體" w:cs="Times New Roman" w:hint="eastAsia"/>
                <w:color w:val="000000" w:themeColor="text1"/>
                <w:sz w:val="22"/>
              </w:rPr>
              <w:t>審查意見請分別就代表著作及參考著作具體審查及撰寫審查意見，並請勾選優缺點欄位及總評欄。</w:t>
            </w:r>
          </w:p>
          <w:p w14:paraId="6D83621A" w14:textId="77777777" w:rsidR="00612000" w:rsidRPr="00F0318C" w:rsidRDefault="00612000" w:rsidP="00DF5E44">
            <w:pPr>
              <w:pStyle w:val="a9"/>
              <w:numPr>
                <w:ilvl w:val="1"/>
                <w:numId w:val="11"/>
              </w:numPr>
              <w:spacing w:line="240" w:lineRule="exact"/>
              <w:ind w:leftChars="0" w:left="604" w:hanging="321"/>
              <w:jc w:val="both"/>
              <w:rPr>
                <w:rFonts w:ascii="標楷體" w:eastAsia="標楷體" w:hAnsi="標楷體"/>
                <w:color w:val="000000" w:themeColor="text1"/>
                <w:sz w:val="22"/>
              </w:rPr>
            </w:pPr>
            <w:r w:rsidRPr="00F0318C">
              <w:rPr>
                <w:rFonts w:ascii="標楷體" w:eastAsia="標楷體" w:hAnsi="標楷體" w:cs="Times New Roman" w:hint="eastAsia"/>
                <w:color w:val="000000" w:themeColor="text1"/>
                <w:sz w:val="22"/>
              </w:rPr>
              <w:t>審查意見請勿以送審人投稿之「期刊」等級、排名、Impact Factor等項目為審查基準。</w:t>
            </w:r>
          </w:p>
          <w:p w14:paraId="6457724F" w14:textId="77777777" w:rsidR="00612000" w:rsidRPr="00F0318C" w:rsidRDefault="00612000" w:rsidP="00DF5E44">
            <w:pPr>
              <w:pStyle w:val="a9"/>
              <w:numPr>
                <w:ilvl w:val="1"/>
                <w:numId w:val="11"/>
              </w:numPr>
              <w:spacing w:line="240" w:lineRule="exact"/>
              <w:ind w:leftChars="0" w:left="604" w:hanging="321"/>
              <w:jc w:val="both"/>
              <w:rPr>
                <w:rFonts w:ascii="標楷體" w:eastAsia="標楷體" w:hAnsi="標楷體"/>
                <w:color w:val="000000" w:themeColor="text1"/>
                <w:sz w:val="22"/>
              </w:rPr>
            </w:pPr>
            <w:r w:rsidRPr="00F0318C">
              <w:rPr>
                <w:rFonts w:ascii="標楷體" w:eastAsia="標楷體" w:hAnsi="標楷體" w:cs="Times New Roman" w:hint="eastAsia"/>
                <w:color w:val="000000" w:themeColor="text1"/>
                <w:sz w:val="22"/>
              </w:rPr>
              <w:t>前述意見建議以條列方式敘述，並以A4紙電腦打字。</w:t>
            </w:r>
          </w:p>
          <w:p w14:paraId="2012667F" w14:textId="77777777" w:rsidR="009D7747" w:rsidRPr="00585872" w:rsidRDefault="00612000" w:rsidP="00DF5E44">
            <w:pPr>
              <w:pStyle w:val="a9"/>
              <w:numPr>
                <w:ilvl w:val="1"/>
                <w:numId w:val="11"/>
              </w:numPr>
              <w:spacing w:line="240" w:lineRule="exact"/>
              <w:ind w:leftChars="0" w:left="604" w:hanging="321"/>
              <w:jc w:val="both"/>
              <w:rPr>
                <w:rFonts w:ascii="標楷體" w:eastAsia="標楷體" w:hAnsi="標楷體"/>
                <w:szCs w:val="24"/>
              </w:rPr>
            </w:pPr>
            <w:r w:rsidRPr="00F0318C">
              <w:rPr>
                <w:rFonts w:ascii="標楷體" w:eastAsia="標楷體" w:hAnsi="標楷體" w:cs="Times New Roman" w:hint="eastAsia"/>
                <w:color w:val="000000" w:themeColor="text1"/>
                <w:sz w:val="22"/>
              </w:rPr>
              <w:t>依專科以上學校教師資格審定辦法第39條規定，評定為不及格之評審意見，得提供予送審人</w:t>
            </w:r>
            <w:r w:rsidRPr="00F0318C">
              <w:rPr>
                <w:rFonts w:ascii="標楷體" w:eastAsia="標楷體" w:hAnsi="標楷體" w:hint="eastAsia"/>
                <w:color w:val="000000" w:themeColor="text1"/>
                <w:sz w:val="22"/>
              </w:rPr>
              <w:t>，審查意見得提供送審人作為行政處分之依據，併予敘明。</w:t>
            </w:r>
          </w:p>
          <w:p w14:paraId="5B0E5511" w14:textId="77777777" w:rsidR="00585872" w:rsidRDefault="00585872" w:rsidP="00585872">
            <w:pPr>
              <w:pStyle w:val="a9"/>
              <w:spacing w:line="240" w:lineRule="exact"/>
              <w:ind w:leftChars="0"/>
              <w:jc w:val="both"/>
              <w:rPr>
                <w:rFonts w:ascii="標楷體" w:eastAsia="標楷體" w:hAnsi="標楷體"/>
                <w:color w:val="000000" w:themeColor="text1"/>
                <w:sz w:val="22"/>
              </w:rPr>
            </w:pPr>
          </w:p>
          <w:p w14:paraId="50F85CD2" w14:textId="77777777" w:rsidR="00585872" w:rsidRDefault="00585872" w:rsidP="00585872">
            <w:pPr>
              <w:pStyle w:val="a9"/>
              <w:spacing w:line="240" w:lineRule="exact"/>
              <w:ind w:leftChars="0"/>
              <w:jc w:val="both"/>
              <w:rPr>
                <w:rFonts w:ascii="標楷體" w:eastAsia="標楷體" w:hAnsi="標楷體"/>
                <w:color w:val="000000" w:themeColor="text1"/>
                <w:sz w:val="22"/>
              </w:rPr>
            </w:pPr>
          </w:p>
          <w:p w14:paraId="20BF8F9D" w14:textId="77777777" w:rsidR="00585872" w:rsidRDefault="00585872" w:rsidP="00585872">
            <w:pPr>
              <w:pStyle w:val="a9"/>
              <w:spacing w:line="240" w:lineRule="exact"/>
              <w:ind w:leftChars="0"/>
              <w:jc w:val="both"/>
              <w:rPr>
                <w:rFonts w:ascii="標楷體" w:eastAsia="標楷體" w:hAnsi="標楷體"/>
                <w:color w:val="000000" w:themeColor="text1"/>
                <w:sz w:val="22"/>
              </w:rPr>
            </w:pPr>
          </w:p>
          <w:p w14:paraId="2B7850EB" w14:textId="77777777" w:rsidR="00585872" w:rsidRDefault="00585872" w:rsidP="00585872">
            <w:pPr>
              <w:pStyle w:val="a9"/>
              <w:spacing w:line="240" w:lineRule="exact"/>
              <w:ind w:leftChars="0"/>
              <w:jc w:val="both"/>
              <w:rPr>
                <w:rFonts w:ascii="標楷體" w:eastAsia="標楷體" w:hAnsi="標楷體"/>
                <w:color w:val="000000" w:themeColor="text1"/>
                <w:sz w:val="22"/>
              </w:rPr>
            </w:pPr>
          </w:p>
          <w:p w14:paraId="09C92C13" w14:textId="6FF52AD0" w:rsidR="00585872" w:rsidRPr="00612000" w:rsidRDefault="00585872" w:rsidP="00585872">
            <w:pPr>
              <w:pStyle w:val="a9"/>
              <w:spacing w:line="240" w:lineRule="exact"/>
              <w:ind w:leftChars="0"/>
              <w:jc w:val="both"/>
              <w:rPr>
                <w:rFonts w:ascii="標楷體" w:eastAsia="標楷體" w:hAnsi="標楷體"/>
                <w:szCs w:val="24"/>
              </w:rPr>
            </w:pPr>
          </w:p>
        </w:tc>
      </w:tr>
      <w:tr w:rsidR="009D7747" w:rsidRPr="00543EF2" w14:paraId="1C755BB6" w14:textId="77777777" w:rsidTr="00F0318C">
        <w:trPr>
          <w:cantSplit/>
          <w:trHeight w:val="403"/>
          <w:jc w:val="center"/>
        </w:trPr>
        <w:tc>
          <w:tcPr>
            <w:tcW w:w="4871" w:type="dxa"/>
            <w:gridSpan w:val="3"/>
            <w:vAlign w:val="center"/>
          </w:tcPr>
          <w:p w14:paraId="48A50FA4" w14:textId="77777777" w:rsidR="009D7747" w:rsidRPr="00543EF2" w:rsidRDefault="009D7747" w:rsidP="00417C68">
            <w:pPr>
              <w:snapToGrid w:val="0"/>
              <w:spacing w:line="240" w:lineRule="exact"/>
              <w:ind w:left="57"/>
              <w:jc w:val="center"/>
              <w:rPr>
                <w:rFonts w:ascii="標楷體" w:eastAsia="標楷體" w:hAnsi="標楷體"/>
                <w:szCs w:val="24"/>
              </w:rPr>
            </w:pPr>
            <w:r w:rsidRPr="00543EF2">
              <w:rPr>
                <w:rFonts w:ascii="標楷體" w:eastAsia="標楷體" w:hAnsi="標楷體" w:hint="eastAsia"/>
                <w:szCs w:val="24"/>
              </w:rPr>
              <w:t>優　　　　　　　　　點</w:t>
            </w:r>
          </w:p>
        </w:tc>
        <w:tc>
          <w:tcPr>
            <w:tcW w:w="4872" w:type="dxa"/>
            <w:gridSpan w:val="2"/>
            <w:vAlign w:val="center"/>
          </w:tcPr>
          <w:p w14:paraId="7F55DFBD" w14:textId="77777777" w:rsidR="009D7747" w:rsidRPr="00543EF2" w:rsidRDefault="009D7747" w:rsidP="00417C68">
            <w:pPr>
              <w:snapToGrid w:val="0"/>
              <w:spacing w:line="240" w:lineRule="exact"/>
              <w:ind w:left="57"/>
              <w:jc w:val="center"/>
              <w:rPr>
                <w:rFonts w:ascii="標楷體" w:eastAsia="標楷體" w:hAnsi="標楷體"/>
                <w:szCs w:val="24"/>
              </w:rPr>
            </w:pPr>
            <w:r w:rsidRPr="00543EF2">
              <w:rPr>
                <w:rFonts w:ascii="標楷體" w:eastAsia="標楷體" w:hAnsi="標楷體" w:hint="eastAsia"/>
                <w:szCs w:val="24"/>
              </w:rPr>
              <w:t>缺　　　　　　　　點</w:t>
            </w:r>
          </w:p>
        </w:tc>
      </w:tr>
      <w:tr w:rsidR="009D7747" w:rsidRPr="00543EF2" w14:paraId="7569D2D7" w14:textId="77777777" w:rsidTr="00BE549C">
        <w:trPr>
          <w:cantSplit/>
          <w:trHeight w:val="5460"/>
          <w:jc w:val="center"/>
        </w:trPr>
        <w:tc>
          <w:tcPr>
            <w:tcW w:w="4871" w:type="dxa"/>
            <w:gridSpan w:val="3"/>
          </w:tcPr>
          <w:p w14:paraId="5D4C06F1" w14:textId="77777777" w:rsidR="009D7747" w:rsidRPr="00543EF2" w:rsidRDefault="009D7747" w:rsidP="00417C68">
            <w:pPr>
              <w:snapToGrid w:val="0"/>
              <w:spacing w:line="360" w:lineRule="exact"/>
              <w:rPr>
                <w:rFonts w:ascii="標楷體" w:eastAsia="標楷體" w:hAnsi="標楷體"/>
                <w:szCs w:val="24"/>
              </w:rPr>
            </w:pPr>
            <w:r w:rsidRPr="00543EF2">
              <w:rPr>
                <w:rFonts w:ascii="標楷體" w:eastAsia="標楷體" w:hAnsi="標楷體" w:hint="eastAsia"/>
                <w:szCs w:val="24"/>
              </w:rPr>
              <w:t>□教學(研究)理念與設計符合教學目標</w:t>
            </w:r>
          </w:p>
          <w:p w14:paraId="48B343BC" w14:textId="77777777" w:rsidR="009D7747" w:rsidRPr="00543EF2" w:rsidRDefault="009D7747" w:rsidP="00417C68">
            <w:pPr>
              <w:snapToGrid w:val="0"/>
              <w:spacing w:line="360" w:lineRule="exact"/>
              <w:rPr>
                <w:rFonts w:ascii="標楷體" w:eastAsia="標楷體" w:hAnsi="標楷體"/>
                <w:szCs w:val="24"/>
              </w:rPr>
            </w:pPr>
            <w:r w:rsidRPr="00543EF2">
              <w:rPr>
                <w:rFonts w:ascii="標楷體" w:eastAsia="標楷體" w:hAnsi="標楷體" w:hint="eastAsia"/>
                <w:szCs w:val="24"/>
              </w:rPr>
              <w:t>□教學規劃具學理基礎及應用性</w:t>
            </w:r>
          </w:p>
          <w:p w14:paraId="203A6AA0" w14:textId="77777777" w:rsidR="009D7747" w:rsidRPr="00543EF2" w:rsidRDefault="009D7747" w:rsidP="00543EF2">
            <w:pPr>
              <w:snapToGrid w:val="0"/>
              <w:spacing w:line="360" w:lineRule="exact"/>
              <w:ind w:left="266" w:hangingChars="111" w:hanging="266"/>
              <w:rPr>
                <w:rFonts w:ascii="標楷體" w:eastAsia="標楷體" w:hAnsi="標楷體"/>
                <w:szCs w:val="24"/>
              </w:rPr>
            </w:pPr>
            <w:r w:rsidRPr="00543EF2">
              <w:rPr>
                <w:rFonts w:ascii="標楷體" w:eastAsia="標楷體" w:hAnsi="標楷體" w:hint="eastAsia"/>
                <w:szCs w:val="24"/>
              </w:rPr>
              <w:t>□教學方法及內容具多元性、創新性或精進</w:t>
            </w:r>
            <w:r w:rsidR="00543EF2" w:rsidRPr="00543EF2">
              <w:rPr>
                <w:rFonts w:ascii="標楷體" w:eastAsia="標楷體" w:hAnsi="標楷體" w:hint="eastAsia"/>
                <w:szCs w:val="24"/>
              </w:rPr>
              <w:t xml:space="preserve"> </w:t>
            </w:r>
            <w:r w:rsidRPr="00543EF2">
              <w:rPr>
                <w:rFonts w:ascii="標楷體" w:eastAsia="標楷體" w:hAnsi="標楷體" w:hint="eastAsia"/>
                <w:szCs w:val="24"/>
              </w:rPr>
              <w:t>性</w:t>
            </w:r>
          </w:p>
          <w:p w14:paraId="7C19421B" w14:textId="77777777" w:rsidR="009D7747" w:rsidRPr="00543EF2" w:rsidRDefault="009D7747" w:rsidP="00543EF2">
            <w:pPr>
              <w:snapToGrid w:val="0"/>
              <w:spacing w:line="360" w:lineRule="exact"/>
              <w:ind w:left="307" w:hangingChars="128" w:hanging="307"/>
              <w:rPr>
                <w:rFonts w:ascii="標楷體" w:eastAsia="標楷體" w:hAnsi="標楷體"/>
                <w:szCs w:val="24"/>
              </w:rPr>
            </w:pPr>
            <w:r w:rsidRPr="00543EF2">
              <w:rPr>
                <w:rFonts w:ascii="標楷體" w:eastAsia="標楷體" w:hAnsi="標楷體" w:hint="eastAsia"/>
                <w:szCs w:val="24"/>
              </w:rPr>
              <w:t>□</w:t>
            </w:r>
            <w:r w:rsidRPr="006563A1">
              <w:rPr>
                <w:rFonts w:ascii="標楷體" w:eastAsia="標楷體" w:hAnsi="標楷體" w:hint="eastAsia"/>
                <w:spacing w:val="-4"/>
                <w:szCs w:val="24"/>
              </w:rPr>
              <w:t>學習評量方式能反映學習成效，並能有效運用</w:t>
            </w:r>
          </w:p>
          <w:p w14:paraId="7009F8AC" w14:textId="77777777" w:rsidR="009D7747" w:rsidRPr="00543EF2" w:rsidRDefault="009D7747" w:rsidP="00417C68">
            <w:pPr>
              <w:snapToGrid w:val="0"/>
              <w:spacing w:line="360" w:lineRule="exact"/>
              <w:rPr>
                <w:rFonts w:ascii="標楷體" w:eastAsia="標楷體" w:hAnsi="標楷體"/>
                <w:szCs w:val="24"/>
              </w:rPr>
            </w:pPr>
            <w:r w:rsidRPr="00543EF2">
              <w:rPr>
                <w:rFonts w:ascii="標楷體" w:eastAsia="標楷體" w:hAnsi="標楷體" w:hint="eastAsia"/>
                <w:szCs w:val="24"/>
              </w:rPr>
              <w:t>□教學歷程紀錄完整</w:t>
            </w:r>
          </w:p>
          <w:p w14:paraId="4995C9DB" w14:textId="77777777" w:rsidR="009D7747" w:rsidRPr="00543EF2" w:rsidRDefault="009D7747" w:rsidP="00417C68">
            <w:pPr>
              <w:snapToGrid w:val="0"/>
              <w:spacing w:line="360" w:lineRule="exact"/>
              <w:rPr>
                <w:rFonts w:ascii="標楷體" w:eastAsia="標楷體" w:hAnsi="標楷體"/>
                <w:szCs w:val="24"/>
              </w:rPr>
            </w:pPr>
            <w:r w:rsidRPr="00543EF2">
              <w:rPr>
                <w:rFonts w:ascii="標楷體" w:eastAsia="標楷體" w:hAnsi="標楷體" w:hint="eastAsia"/>
                <w:szCs w:val="24"/>
              </w:rPr>
              <w:t>□能顯著提升學生學習成效</w:t>
            </w:r>
          </w:p>
          <w:p w14:paraId="126DBBA4" w14:textId="77777777" w:rsidR="009D7747" w:rsidRPr="00543EF2" w:rsidRDefault="009D7747" w:rsidP="00417C68">
            <w:pPr>
              <w:snapToGrid w:val="0"/>
              <w:spacing w:line="360" w:lineRule="exact"/>
              <w:rPr>
                <w:rFonts w:ascii="標楷體" w:eastAsia="標楷體" w:hAnsi="標楷體"/>
                <w:szCs w:val="24"/>
              </w:rPr>
            </w:pPr>
            <w:r w:rsidRPr="00543EF2">
              <w:rPr>
                <w:rFonts w:ascii="標楷體" w:eastAsia="標楷體" w:hAnsi="標楷體" w:hint="eastAsia"/>
                <w:szCs w:val="24"/>
              </w:rPr>
              <w:t>□能有效運用與省思學習評量與成果</w:t>
            </w:r>
          </w:p>
          <w:p w14:paraId="16C43755" w14:textId="77777777" w:rsidR="009D7747" w:rsidRPr="00543EF2" w:rsidRDefault="009D7747" w:rsidP="00543EF2">
            <w:pPr>
              <w:snapToGrid w:val="0"/>
              <w:spacing w:line="360" w:lineRule="exact"/>
              <w:ind w:left="264" w:hangingChars="110" w:hanging="264"/>
              <w:rPr>
                <w:rFonts w:ascii="標楷體" w:eastAsia="標楷體" w:hAnsi="標楷體"/>
                <w:szCs w:val="24"/>
              </w:rPr>
            </w:pPr>
            <w:r w:rsidRPr="00543EF2">
              <w:rPr>
                <w:rFonts w:ascii="標楷體" w:eastAsia="標楷體" w:hAnsi="標楷體" w:hint="eastAsia"/>
                <w:szCs w:val="24"/>
              </w:rPr>
              <w:t>□整體教學實務成果具創新性、應用性或擴散性</w:t>
            </w:r>
          </w:p>
          <w:p w14:paraId="008B6690" w14:textId="77777777" w:rsidR="009D7747" w:rsidRPr="00543EF2" w:rsidRDefault="009D7747" w:rsidP="00417C68">
            <w:pPr>
              <w:snapToGrid w:val="0"/>
              <w:spacing w:line="360" w:lineRule="exact"/>
              <w:rPr>
                <w:rFonts w:ascii="標楷體" w:eastAsia="標楷體" w:hAnsi="標楷體"/>
                <w:szCs w:val="24"/>
              </w:rPr>
            </w:pPr>
            <w:r w:rsidRPr="00543EF2">
              <w:rPr>
                <w:rFonts w:ascii="標楷體" w:eastAsia="標楷體" w:hAnsi="標楷體" w:hint="eastAsia"/>
                <w:szCs w:val="24"/>
              </w:rPr>
              <w:t>□其他：</w:t>
            </w:r>
          </w:p>
        </w:tc>
        <w:tc>
          <w:tcPr>
            <w:tcW w:w="4872" w:type="dxa"/>
            <w:gridSpan w:val="2"/>
          </w:tcPr>
          <w:p w14:paraId="7EEA5C01" w14:textId="77777777" w:rsidR="009D7747" w:rsidRPr="00543EF2" w:rsidRDefault="009D7747" w:rsidP="00417C68">
            <w:pPr>
              <w:snapToGrid w:val="0"/>
              <w:spacing w:line="360" w:lineRule="exact"/>
              <w:rPr>
                <w:rFonts w:ascii="標楷體" w:eastAsia="標楷體" w:hAnsi="標楷體"/>
                <w:szCs w:val="24"/>
              </w:rPr>
            </w:pPr>
            <w:r w:rsidRPr="00543EF2">
              <w:rPr>
                <w:rFonts w:ascii="標楷體" w:eastAsia="標楷體" w:hAnsi="標楷體" w:hint="eastAsia"/>
                <w:szCs w:val="24"/>
              </w:rPr>
              <w:t>□教學(研究)理念與設計未能符合教學目標</w:t>
            </w:r>
          </w:p>
          <w:p w14:paraId="7FD88D51" w14:textId="77777777" w:rsidR="009D7747" w:rsidRPr="00543EF2" w:rsidRDefault="009D7747" w:rsidP="00417C68">
            <w:pPr>
              <w:snapToGrid w:val="0"/>
              <w:spacing w:line="360" w:lineRule="exact"/>
              <w:rPr>
                <w:rFonts w:ascii="標楷體" w:eastAsia="標楷體" w:hAnsi="標楷體"/>
                <w:szCs w:val="24"/>
              </w:rPr>
            </w:pPr>
            <w:r w:rsidRPr="00543EF2">
              <w:rPr>
                <w:rFonts w:ascii="標楷體" w:eastAsia="標楷體" w:hAnsi="標楷體" w:hint="eastAsia"/>
                <w:szCs w:val="24"/>
              </w:rPr>
              <w:t>□教學規劃欠缺學理基礎</w:t>
            </w:r>
          </w:p>
          <w:p w14:paraId="31B26B04" w14:textId="77777777" w:rsidR="009D7747" w:rsidRPr="00543EF2" w:rsidRDefault="009D7747" w:rsidP="00417C68">
            <w:pPr>
              <w:snapToGrid w:val="0"/>
              <w:spacing w:line="360" w:lineRule="exact"/>
              <w:rPr>
                <w:rFonts w:ascii="標楷體" w:eastAsia="標楷體" w:hAnsi="標楷體"/>
                <w:szCs w:val="24"/>
              </w:rPr>
            </w:pPr>
            <w:r w:rsidRPr="00543EF2">
              <w:rPr>
                <w:rFonts w:ascii="標楷體" w:eastAsia="標楷體" w:hAnsi="標楷體" w:hint="eastAsia"/>
                <w:szCs w:val="24"/>
              </w:rPr>
              <w:t>□教學方法及內容未能有效達成目標</w:t>
            </w:r>
          </w:p>
          <w:p w14:paraId="24C04568" w14:textId="77777777" w:rsidR="009D7747" w:rsidRPr="00543EF2" w:rsidRDefault="009D7747" w:rsidP="00543EF2">
            <w:pPr>
              <w:snapToGrid w:val="0"/>
              <w:spacing w:line="360" w:lineRule="exact"/>
              <w:ind w:left="230" w:hangingChars="96" w:hanging="230"/>
              <w:rPr>
                <w:rFonts w:ascii="標楷體" w:eastAsia="標楷體" w:hAnsi="標楷體"/>
                <w:szCs w:val="24"/>
              </w:rPr>
            </w:pPr>
            <w:r w:rsidRPr="00543EF2">
              <w:rPr>
                <w:rFonts w:ascii="標楷體" w:eastAsia="標楷體" w:hAnsi="標楷體" w:hint="eastAsia"/>
                <w:szCs w:val="24"/>
              </w:rPr>
              <w:t>□</w:t>
            </w:r>
            <w:r w:rsidRPr="006563A1">
              <w:rPr>
                <w:rFonts w:ascii="標楷體" w:eastAsia="標楷體" w:hAnsi="標楷體" w:hint="eastAsia"/>
                <w:spacing w:val="-12"/>
                <w:szCs w:val="24"/>
              </w:rPr>
              <w:t>學習評量方式無法反映學習成效或運用成效不佳</w:t>
            </w:r>
          </w:p>
          <w:p w14:paraId="7F336F29" w14:textId="77777777" w:rsidR="009D7747" w:rsidRPr="00543EF2" w:rsidRDefault="009D7747" w:rsidP="00417C68">
            <w:pPr>
              <w:snapToGrid w:val="0"/>
              <w:spacing w:line="360" w:lineRule="exact"/>
              <w:rPr>
                <w:rFonts w:ascii="標楷體" w:eastAsia="標楷體" w:hAnsi="標楷體"/>
                <w:szCs w:val="24"/>
              </w:rPr>
            </w:pPr>
            <w:r w:rsidRPr="00543EF2">
              <w:rPr>
                <w:rFonts w:ascii="標楷體" w:eastAsia="標楷體" w:hAnsi="標楷體" w:hint="eastAsia"/>
                <w:szCs w:val="24"/>
              </w:rPr>
              <w:t>□教學歷程紀錄不完整</w:t>
            </w:r>
          </w:p>
          <w:p w14:paraId="733C6390" w14:textId="77777777" w:rsidR="009D7747" w:rsidRPr="00543EF2" w:rsidRDefault="009D7747" w:rsidP="00417C68">
            <w:pPr>
              <w:snapToGrid w:val="0"/>
              <w:spacing w:line="360" w:lineRule="exact"/>
              <w:rPr>
                <w:rFonts w:ascii="標楷體" w:eastAsia="標楷體" w:hAnsi="標楷體"/>
                <w:szCs w:val="24"/>
              </w:rPr>
            </w:pPr>
            <w:r w:rsidRPr="00543EF2">
              <w:rPr>
                <w:rFonts w:ascii="標楷體" w:eastAsia="標楷體" w:hAnsi="標楷體" w:hint="eastAsia"/>
                <w:szCs w:val="24"/>
              </w:rPr>
              <w:t>□未能顯著提升學生學習成效</w:t>
            </w:r>
          </w:p>
          <w:p w14:paraId="6EC48C43" w14:textId="77777777" w:rsidR="009D7747" w:rsidRPr="00543EF2" w:rsidRDefault="009D7747" w:rsidP="00C236D7">
            <w:pPr>
              <w:snapToGrid w:val="0"/>
              <w:spacing w:line="360" w:lineRule="exact"/>
              <w:ind w:left="254" w:hangingChars="106" w:hanging="254"/>
              <w:rPr>
                <w:rFonts w:ascii="標楷體" w:eastAsia="標楷體" w:hAnsi="標楷體"/>
                <w:szCs w:val="24"/>
              </w:rPr>
            </w:pPr>
            <w:r w:rsidRPr="00543EF2">
              <w:rPr>
                <w:rFonts w:ascii="標楷體" w:eastAsia="標楷體" w:hAnsi="標楷體" w:hint="eastAsia"/>
                <w:szCs w:val="24"/>
              </w:rPr>
              <w:t>□整體教學實務成果未具創新性、應用性或擴散性</w:t>
            </w:r>
          </w:p>
          <w:p w14:paraId="0545D769" w14:textId="77777777" w:rsidR="009D7747" w:rsidRPr="00543EF2" w:rsidRDefault="009D7747" w:rsidP="00543EF2">
            <w:pPr>
              <w:snapToGrid w:val="0"/>
              <w:spacing w:line="360" w:lineRule="exact"/>
              <w:ind w:left="254" w:hangingChars="106" w:hanging="254"/>
              <w:rPr>
                <w:rFonts w:ascii="標楷體" w:eastAsia="標楷體" w:hAnsi="標楷體"/>
                <w:szCs w:val="24"/>
              </w:rPr>
            </w:pPr>
            <w:r w:rsidRPr="00543EF2">
              <w:rPr>
                <w:rFonts w:ascii="標楷體" w:eastAsia="標楷體" w:hAnsi="標楷體" w:hint="eastAsia"/>
                <w:szCs w:val="24"/>
              </w:rPr>
              <w:t>□非個人原創性，以整理、增刪、組合或編排他人著作</w:t>
            </w:r>
          </w:p>
          <w:p w14:paraId="63658E5D" w14:textId="77777777" w:rsidR="009D7747" w:rsidRPr="00543EF2" w:rsidRDefault="009D7747" w:rsidP="00543EF2">
            <w:pPr>
              <w:snapToGrid w:val="0"/>
              <w:spacing w:line="360" w:lineRule="exact"/>
              <w:ind w:left="254" w:hangingChars="106" w:hanging="254"/>
              <w:rPr>
                <w:rFonts w:ascii="標楷體" w:eastAsia="標楷體" w:hAnsi="標楷體"/>
                <w:szCs w:val="24"/>
              </w:rPr>
            </w:pPr>
            <w:r w:rsidRPr="00543EF2">
              <w:rPr>
                <w:rFonts w:ascii="標楷體" w:eastAsia="標楷體" w:hAnsi="標楷體" w:hint="eastAsia"/>
                <w:szCs w:val="24"/>
              </w:rPr>
              <w:t>□代表作屬學位論文之全部或一部分，曾送審且無一定程度之創新</w:t>
            </w:r>
          </w:p>
          <w:p w14:paraId="4A1380F8" w14:textId="77777777" w:rsidR="009D7747" w:rsidRPr="00543EF2" w:rsidRDefault="009D7747" w:rsidP="00543EF2">
            <w:pPr>
              <w:snapToGrid w:val="0"/>
              <w:spacing w:line="360" w:lineRule="exact"/>
              <w:ind w:left="254" w:hangingChars="106" w:hanging="254"/>
              <w:rPr>
                <w:rFonts w:ascii="標楷體" w:eastAsia="標楷體" w:hAnsi="標楷體"/>
                <w:szCs w:val="24"/>
              </w:rPr>
            </w:pPr>
            <w:r w:rsidRPr="00543EF2">
              <w:rPr>
                <w:rFonts w:ascii="標楷體" w:eastAsia="標楷體" w:hAnsi="標楷體" w:hint="eastAsia"/>
                <w:szCs w:val="24"/>
              </w:rPr>
              <w:t>□涉及抄襲或其他違反學術倫理情事（請於審查意見欄指出具體事實）</w:t>
            </w:r>
          </w:p>
          <w:p w14:paraId="6947753F" w14:textId="77777777" w:rsidR="009D7747" w:rsidRPr="00543EF2" w:rsidRDefault="009D7747" w:rsidP="00417C68">
            <w:pPr>
              <w:snapToGrid w:val="0"/>
              <w:spacing w:line="360" w:lineRule="exact"/>
              <w:rPr>
                <w:rFonts w:ascii="標楷體" w:eastAsia="標楷體" w:hAnsi="標楷體"/>
                <w:szCs w:val="24"/>
              </w:rPr>
            </w:pPr>
            <w:r w:rsidRPr="00543EF2">
              <w:rPr>
                <w:rFonts w:ascii="標楷體" w:eastAsia="標楷體" w:hAnsi="標楷體" w:hint="eastAsia"/>
                <w:szCs w:val="24"/>
              </w:rPr>
              <w:t>□其他：</w:t>
            </w:r>
          </w:p>
        </w:tc>
      </w:tr>
      <w:tr w:rsidR="009D7747" w:rsidRPr="00543EF2" w14:paraId="2F351F9A" w14:textId="77777777" w:rsidTr="00F0318C">
        <w:trPr>
          <w:cantSplit/>
          <w:trHeight w:val="293"/>
          <w:jc w:val="center"/>
        </w:trPr>
        <w:tc>
          <w:tcPr>
            <w:tcW w:w="9743" w:type="dxa"/>
            <w:gridSpan w:val="5"/>
            <w:vAlign w:val="center"/>
          </w:tcPr>
          <w:p w14:paraId="77CA83F4" w14:textId="77777777" w:rsidR="009D7747" w:rsidRPr="00543EF2" w:rsidRDefault="009D7747" w:rsidP="00543EF2">
            <w:pPr>
              <w:snapToGrid w:val="0"/>
              <w:spacing w:line="260" w:lineRule="exact"/>
              <w:jc w:val="center"/>
              <w:rPr>
                <w:rFonts w:ascii="標楷體" w:eastAsia="標楷體" w:hAnsi="標楷體"/>
                <w:noProof/>
                <w:szCs w:val="24"/>
              </w:rPr>
            </w:pPr>
            <w:r w:rsidRPr="00543EF2">
              <w:rPr>
                <w:rFonts w:ascii="標楷體" w:eastAsia="標楷體" w:hAnsi="標楷體" w:hint="eastAsia"/>
                <w:noProof/>
                <w:szCs w:val="24"/>
              </w:rPr>
              <w:t>總     評</w:t>
            </w:r>
          </w:p>
        </w:tc>
      </w:tr>
      <w:tr w:rsidR="00942B1F" w:rsidRPr="00942B1F" w14:paraId="43DBB668" w14:textId="77777777" w:rsidTr="00F0318C">
        <w:trPr>
          <w:cantSplit/>
          <w:trHeight w:val="1403"/>
          <w:jc w:val="center"/>
        </w:trPr>
        <w:tc>
          <w:tcPr>
            <w:tcW w:w="9743" w:type="dxa"/>
            <w:gridSpan w:val="5"/>
          </w:tcPr>
          <w:p w14:paraId="240A2972" w14:textId="77777777" w:rsidR="009D7747" w:rsidRPr="00942B1F" w:rsidRDefault="009D7747" w:rsidP="00F0318C">
            <w:pPr>
              <w:snapToGrid w:val="0"/>
              <w:spacing w:line="320" w:lineRule="exact"/>
              <w:ind w:left="425" w:rightChars="47" w:right="113" w:hangingChars="177" w:hanging="425"/>
              <w:jc w:val="both"/>
              <w:rPr>
                <w:rFonts w:ascii="標楷體" w:eastAsia="標楷體" w:hAnsi="標楷體"/>
                <w:color w:val="000000" w:themeColor="text1"/>
                <w:szCs w:val="24"/>
              </w:rPr>
            </w:pPr>
            <w:r w:rsidRPr="00942B1F">
              <w:rPr>
                <w:rFonts w:ascii="標楷體" w:eastAsia="標楷體" w:hAnsi="標楷體" w:hint="eastAsia"/>
                <w:color w:val="000000" w:themeColor="text1"/>
                <w:szCs w:val="24"/>
              </w:rPr>
              <w:t>一、本案及格底線分數</w:t>
            </w:r>
            <w:r w:rsidR="00612000" w:rsidRPr="00942B1F">
              <w:rPr>
                <w:rFonts w:ascii="標楷體" w:eastAsia="標楷體" w:hAnsi="標楷體" w:hint="eastAsia"/>
                <w:color w:val="000000" w:themeColor="text1"/>
                <w:szCs w:val="24"/>
              </w:rPr>
              <w:t>為70分</w:t>
            </w:r>
            <w:r w:rsidRPr="00942B1F">
              <w:rPr>
                <w:rFonts w:ascii="標楷體" w:eastAsia="標楷體" w:hAnsi="標楷體" w:hint="eastAsia"/>
                <w:color w:val="000000" w:themeColor="text1"/>
                <w:szCs w:val="24"/>
              </w:rPr>
              <w:t>。本人評定本案為□及格。□不及格。</w:t>
            </w:r>
          </w:p>
          <w:p w14:paraId="34E4AD5E" w14:textId="77777777" w:rsidR="009D7747" w:rsidRPr="00942B1F" w:rsidRDefault="009D7747" w:rsidP="00F0318C">
            <w:pPr>
              <w:snapToGrid w:val="0"/>
              <w:spacing w:line="320" w:lineRule="exact"/>
              <w:ind w:left="425" w:rightChars="47" w:right="113" w:hangingChars="177" w:hanging="425"/>
              <w:jc w:val="both"/>
              <w:rPr>
                <w:rFonts w:ascii="標楷體" w:eastAsia="標楷體" w:hAnsi="標楷體"/>
                <w:color w:val="000000" w:themeColor="text1"/>
                <w:szCs w:val="24"/>
              </w:rPr>
            </w:pPr>
            <w:r w:rsidRPr="00942B1F">
              <w:rPr>
                <w:rFonts w:ascii="標楷體" w:eastAsia="標楷體" w:hAnsi="標楷體" w:hint="eastAsia"/>
                <w:color w:val="000000" w:themeColor="text1"/>
                <w:szCs w:val="24"/>
              </w:rPr>
              <w:t>二、本案如經勾選缺點欄位之「非個人原創性…」、「代表作屬學位論文…」及「涉及抄襲或違反其他學術倫理情事」等3項之一者，依專科以上學校教師資格審定辦法第21條、第22條、第43條規定，應評為不及格成績。</w:t>
            </w:r>
          </w:p>
        </w:tc>
      </w:tr>
    </w:tbl>
    <w:p w14:paraId="5EF183A7" w14:textId="77777777" w:rsidR="009D7747" w:rsidRPr="009D7747" w:rsidRDefault="009D7747" w:rsidP="00612000">
      <w:pPr>
        <w:spacing w:line="400" w:lineRule="exact"/>
        <w:rPr>
          <w:rFonts w:ascii="Times New Roman" w:eastAsia="標楷體" w:hAnsi="Times New Roman" w:cs="Times New Roman"/>
          <w:color w:val="000000" w:themeColor="text1"/>
          <w:sz w:val="28"/>
        </w:rPr>
      </w:pPr>
    </w:p>
    <w:sectPr w:rsidR="009D7747" w:rsidRPr="009D7747" w:rsidSect="00916490">
      <w:pgSz w:w="11906" w:h="16838"/>
      <w:pgMar w:top="851"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1BBD7" w14:textId="77777777" w:rsidR="00C00100" w:rsidRDefault="00C00100" w:rsidP="00AF5FD2">
      <w:r>
        <w:separator/>
      </w:r>
    </w:p>
  </w:endnote>
  <w:endnote w:type="continuationSeparator" w:id="0">
    <w:p w14:paraId="4B94BC8E" w14:textId="77777777" w:rsidR="00C00100" w:rsidRDefault="00C00100" w:rsidP="00AF5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575A" w14:textId="57DBB842" w:rsidR="009D7747" w:rsidRDefault="009D7747">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03CAE">
      <w:rPr>
        <w:rStyle w:val="ab"/>
        <w:noProof/>
      </w:rPr>
      <w:t>- 1 -</w:t>
    </w:r>
    <w:r>
      <w:rPr>
        <w:rStyle w:val="ab"/>
      </w:rPr>
      <w:fldChar w:fldCharType="end"/>
    </w:r>
  </w:p>
  <w:p w14:paraId="7C02ED69" w14:textId="77777777" w:rsidR="009D7747" w:rsidRDefault="009D774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30835"/>
      <w:docPartObj>
        <w:docPartGallery w:val="Page Numbers (Bottom of Page)"/>
        <w:docPartUnique/>
      </w:docPartObj>
    </w:sdtPr>
    <w:sdtContent>
      <w:p w14:paraId="28C2656D" w14:textId="463F17AB" w:rsidR="00703CAE" w:rsidRDefault="00703CAE">
        <w:pPr>
          <w:pStyle w:val="a5"/>
          <w:jc w:val="center"/>
        </w:pPr>
        <w:r>
          <w:fldChar w:fldCharType="begin"/>
        </w:r>
        <w:r>
          <w:instrText>PAGE   \* MERGEFORMAT</w:instrText>
        </w:r>
        <w:r>
          <w:fldChar w:fldCharType="separate"/>
        </w:r>
        <w:r>
          <w:rPr>
            <w:lang w:val="zh-TW"/>
          </w:rPr>
          <w:t>2</w:t>
        </w:r>
        <w:r>
          <w:fldChar w:fldCharType="end"/>
        </w:r>
      </w:p>
    </w:sdtContent>
  </w:sdt>
  <w:p w14:paraId="59779FFE" w14:textId="77777777" w:rsidR="00B4389C" w:rsidRDefault="00B4389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1D30" w14:textId="77777777" w:rsidR="009D7747" w:rsidRDefault="009D7747">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B4389C">
      <w:rPr>
        <w:rStyle w:val="ab"/>
        <w:noProof/>
      </w:rPr>
      <w:t>- 10 -</w:t>
    </w:r>
    <w:r>
      <w:rPr>
        <w:rStyle w:val="ab"/>
      </w:rPr>
      <w:fldChar w:fldCharType="end"/>
    </w:r>
  </w:p>
  <w:p w14:paraId="69B47D7F" w14:textId="77777777" w:rsidR="009D7747" w:rsidRDefault="009D7747" w:rsidP="00B438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6863B" w14:textId="77777777" w:rsidR="00C00100" w:rsidRDefault="00C00100" w:rsidP="00AF5FD2">
      <w:r>
        <w:separator/>
      </w:r>
    </w:p>
  </w:footnote>
  <w:footnote w:type="continuationSeparator" w:id="0">
    <w:p w14:paraId="7FD255C9" w14:textId="77777777" w:rsidR="00C00100" w:rsidRDefault="00C00100" w:rsidP="00AF5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A17"/>
    <w:multiLevelType w:val="hybridMultilevel"/>
    <w:tmpl w:val="8DE61738"/>
    <w:lvl w:ilvl="0" w:tplc="0409000F">
      <w:start w:val="1"/>
      <w:numFmt w:val="decimal"/>
      <w:lvlText w:val="%1."/>
      <w:lvlJc w:val="left"/>
      <w:pPr>
        <w:ind w:left="204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2E40155"/>
    <w:multiLevelType w:val="hybridMultilevel"/>
    <w:tmpl w:val="425AFCD4"/>
    <w:lvl w:ilvl="0" w:tplc="0409000F">
      <w:start w:val="1"/>
      <w:numFmt w:val="decimal"/>
      <w:lvlText w:val="%1."/>
      <w:lvlJc w:val="left"/>
      <w:pPr>
        <w:ind w:left="480" w:hanging="480"/>
      </w:pPr>
    </w:lvl>
    <w:lvl w:ilvl="1" w:tplc="0F5A5BAA">
      <w:start w:val="1"/>
      <w:numFmt w:val="decimal"/>
      <w:lvlText w:val="%2."/>
      <w:lvlJc w:val="left"/>
      <w:pPr>
        <w:ind w:left="960" w:hanging="480"/>
      </w:pPr>
      <w:rPr>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0F0C75"/>
    <w:multiLevelType w:val="hybridMultilevel"/>
    <w:tmpl w:val="963AB414"/>
    <w:lvl w:ilvl="0" w:tplc="FA18F5D6">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C486511"/>
    <w:multiLevelType w:val="hybridMultilevel"/>
    <w:tmpl w:val="074EC03A"/>
    <w:lvl w:ilvl="0" w:tplc="021AEAFC">
      <w:start w:val="1"/>
      <w:numFmt w:val="taiwaneseCountingThousand"/>
      <w:lvlText w:val="（%1）"/>
      <w:lvlJc w:val="left"/>
      <w:pPr>
        <w:ind w:left="1440" w:hanging="480"/>
      </w:pPr>
      <w:rPr>
        <w:rFonts w:ascii="標楷體" w:hAnsi="標楷體"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2531CD5"/>
    <w:multiLevelType w:val="hybridMultilevel"/>
    <w:tmpl w:val="CFB621F4"/>
    <w:lvl w:ilvl="0" w:tplc="FFFFFFFF">
      <w:start w:val="1"/>
      <w:numFmt w:val="decimal"/>
      <w:lvlText w:val="%1."/>
      <w:lvlJc w:val="left"/>
      <w:pPr>
        <w:ind w:left="1200" w:hanging="480"/>
      </w:p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5" w15:restartNumberingAfterBreak="0">
    <w:nsid w:val="14A35AFF"/>
    <w:multiLevelType w:val="hybridMultilevel"/>
    <w:tmpl w:val="BA40D4D8"/>
    <w:lvl w:ilvl="0" w:tplc="70B4293E">
      <w:start w:val="1"/>
      <w:numFmt w:val="taiwaneseCountingThousand"/>
      <w:lvlText w:val="（%1）"/>
      <w:lvlJc w:val="left"/>
      <w:pPr>
        <w:ind w:left="1615" w:hanging="480"/>
      </w:pPr>
      <w:rPr>
        <w:rFonts w:ascii="標楷體" w:hAnsi="標楷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8E243F3"/>
    <w:multiLevelType w:val="hybridMultilevel"/>
    <w:tmpl w:val="8DE61738"/>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191D2356"/>
    <w:multiLevelType w:val="hybridMultilevel"/>
    <w:tmpl w:val="CFB621F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1C470AA2"/>
    <w:multiLevelType w:val="hybridMultilevel"/>
    <w:tmpl w:val="4510E35E"/>
    <w:lvl w:ilvl="0" w:tplc="70B4293E">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F252AA"/>
    <w:multiLevelType w:val="hybridMultilevel"/>
    <w:tmpl w:val="BA40D4D8"/>
    <w:lvl w:ilvl="0" w:tplc="70B4293E">
      <w:start w:val="1"/>
      <w:numFmt w:val="taiwaneseCountingThousand"/>
      <w:lvlText w:val="（%1）"/>
      <w:lvlJc w:val="left"/>
      <w:pPr>
        <w:ind w:left="1440" w:hanging="480"/>
      </w:pPr>
      <w:rPr>
        <w:rFonts w:ascii="標楷體" w:hAnsi="標楷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232160A3"/>
    <w:multiLevelType w:val="hybridMultilevel"/>
    <w:tmpl w:val="2460F190"/>
    <w:lvl w:ilvl="0" w:tplc="EC1807E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E05C80"/>
    <w:multiLevelType w:val="hybridMultilevel"/>
    <w:tmpl w:val="56268184"/>
    <w:lvl w:ilvl="0" w:tplc="69EC0D9C">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2A7F0990"/>
    <w:multiLevelType w:val="hybridMultilevel"/>
    <w:tmpl w:val="8DE61738"/>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35331BE2"/>
    <w:multiLevelType w:val="hybridMultilevel"/>
    <w:tmpl w:val="5CD83D24"/>
    <w:lvl w:ilvl="0" w:tplc="E5520EEA">
      <w:start w:val="1"/>
      <w:numFmt w:val="taiwaneseCountingThousand"/>
      <w:lvlText w:val="（%1）"/>
      <w:lvlJc w:val="left"/>
      <w:pPr>
        <w:ind w:left="1615" w:hanging="480"/>
      </w:pPr>
      <w:rPr>
        <w:rFonts w:ascii="標楷體" w:hAnsi="標楷體" w:hint="default"/>
        <w:lang w:val="en-US"/>
      </w:rPr>
    </w:lvl>
    <w:lvl w:ilvl="1" w:tplc="8F70328A">
      <w:start w:val="1"/>
      <w:numFmt w:val="decimal"/>
      <w:lvlText w:val="%2."/>
      <w:lvlJc w:val="left"/>
      <w:pPr>
        <w:ind w:left="1800" w:hanging="360"/>
      </w:pPr>
      <w:rPr>
        <w:rFonts w:cs="Times New Roman" w:hint="default"/>
        <w:color w:val="FF0000"/>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376312FD"/>
    <w:multiLevelType w:val="hybridMultilevel"/>
    <w:tmpl w:val="8DE61738"/>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37BA11D7"/>
    <w:multiLevelType w:val="hybridMultilevel"/>
    <w:tmpl w:val="CFB621F4"/>
    <w:lvl w:ilvl="0" w:tplc="FFFFFFFF">
      <w:start w:val="1"/>
      <w:numFmt w:val="decimal"/>
      <w:lvlText w:val="%1."/>
      <w:lvlJc w:val="left"/>
      <w:pPr>
        <w:ind w:left="1200" w:hanging="480"/>
      </w:p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6" w15:restartNumberingAfterBreak="0">
    <w:nsid w:val="39ED08FE"/>
    <w:multiLevelType w:val="hybridMultilevel"/>
    <w:tmpl w:val="971216CE"/>
    <w:lvl w:ilvl="0" w:tplc="0409000F">
      <w:start w:val="1"/>
      <w:numFmt w:val="decimal"/>
      <w:lvlText w:val="%1."/>
      <w:lvlJc w:val="left"/>
      <w:pPr>
        <w:ind w:left="1200" w:hanging="480"/>
      </w:pPr>
    </w:lvl>
    <w:lvl w:ilvl="1" w:tplc="49469250">
      <w:start w:val="1"/>
      <w:numFmt w:val="taiwaneseCountingThousand"/>
      <w:lvlText w:val="%2、"/>
      <w:lvlJc w:val="left"/>
      <w:pPr>
        <w:ind w:left="1920"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3BAC75D1"/>
    <w:multiLevelType w:val="hybridMultilevel"/>
    <w:tmpl w:val="7DB85F16"/>
    <w:lvl w:ilvl="0" w:tplc="2BD29F24">
      <w:start w:val="1"/>
      <w:numFmt w:val="taiwaneseCountingThousand"/>
      <w:lvlText w:val="（%1）"/>
      <w:lvlJc w:val="left"/>
      <w:pPr>
        <w:ind w:left="1440" w:hanging="480"/>
      </w:pPr>
      <w:rPr>
        <w:rFonts w:ascii="標楷體" w:hAnsi="標楷體" w:hint="default"/>
        <w:lang w:val="en-US"/>
      </w:rPr>
    </w:lvl>
    <w:lvl w:ilvl="1" w:tplc="8F70328A">
      <w:start w:val="1"/>
      <w:numFmt w:val="decimal"/>
      <w:lvlText w:val="%2."/>
      <w:lvlJc w:val="left"/>
      <w:pPr>
        <w:ind w:left="1800" w:hanging="360"/>
      </w:pPr>
      <w:rPr>
        <w:rFonts w:cs="Times New Roman" w:hint="default"/>
        <w:color w:val="FF0000"/>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4127294F"/>
    <w:multiLevelType w:val="hybridMultilevel"/>
    <w:tmpl w:val="074EC03A"/>
    <w:lvl w:ilvl="0" w:tplc="FFFFFFFF">
      <w:start w:val="1"/>
      <w:numFmt w:val="taiwaneseCountingThousand"/>
      <w:lvlText w:val="（%1）"/>
      <w:lvlJc w:val="left"/>
      <w:pPr>
        <w:ind w:left="1440" w:hanging="480"/>
      </w:pPr>
      <w:rPr>
        <w:rFonts w:ascii="標楷體" w:hAnsi="標楷體" w:hint="default"/>
        <w:lang w:val="en-US"/>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9" w15:restartNumberingAfterBreak="0">
    <w:nsid w:val="41D7073C"/>
    <w:multiLevelType w:val="hybridMultilevel"/>
    <w:tmpl w:val="2256A55C"/>
    <w:lvl w:ilvl="0" w:tplc="5FE8D662">
      <w:start w:val="1"/>
      <w:numFmt w:val="taiwaneseCountingThousand"/>
      <w:lvlText w:val="（%1）"/>
      <w:lvlJc w:val="left"/>
      <w:pPr>
        <w:ind w:left="1440" w:hanging="480"/>
      </w:pPr>
      <w:rPr>
        <w:rFonts w:ascii="標楷體" w:hAnsi="標楷體"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422673D5"/>
    <w:multiLevelType w:val="hybridMultilevel"/>
    <w:tmpl w:val="D9B0B7A4"/>
    <w:lvl w:ilvl="0" w:tplc="B37ACFE8">
      <w:start w:val="1"/>
      <w:numFmt w:val="taiwaneseCountingThousand"/>
      <w:lvlText w:val="%1、"/>
      <w:lvlJc w:val="left"/>
      <w:pPr>
        <w:ind w:left="906" w:hanging="764"/>
      </w:pPr>
      <w:rPr>
        <w:lang w:val="en-US"/>
      </w:rPr>
    </w:lvl>
    <w:lvl w:ilvl="1" w:tplc="9E70CBAA">
      <w:start w:val="1"/>
      <w:numFmt w:val="taiwaneseCountingThousand"/>
      <w:lvlText w:val="(%2)"/>
      <w:lvlJc w:val="left"/>
      <w:pPr>
        <w:ind w:left="568" w:hanging="513"/>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3E611B5"/>
    <w:multiLevelType w:val="hybridMultilevel"/>
    <w:tmpl w:val="CFB621F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4E722345"/>
    <w:multiLevelType w:val="hybridMultilevel"/>
    <w:tmpl w:val="7DB85F16"/>
    <w:lvl w:ilvl="0" w:tplc="2BD29F24">
      <w:start w:val="1"/>
      <w:numFmt w:val="taiwaneseCountingThousand"/>
      <w:lvlText w:val="（%1）"/>
      <w:lvlJc w:val="left"/>
      <w:pPr>
        <w:ind w:left="1440" w:hanging="480"/>
      </w:pPr>
      <w:rPr>
        <w:rFonts w:ascii="標楷體" w:hAnsi="標楷體" w:hint="default"/>
        <w:lang w:val="en-US"/>
      </w:rPr>
    </w:lvl>
    <w:lvl w:ilvl="1" w:tplc="8F70328A">
      <w:start w:val="1"/>
      <w:numFmt w:val="decimal"/>
      <w:lvlText w:val="%2."/>
      <w:lvlJc w:val="left"/>
      <w:pPr>
        <w:ind w:left="1800" w:hanging="360"/>
      </w:pPr>
      <w:rPr>
        <w:rFonts w:cs="Times New Roman" w:hint="default"/>
        <w:color w:val="FF0000"/>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50C27AD2"/>
    <w:multiLevelType w:val="hybridMultilevel"/>
    <w:tmpl w:val="0944AF02"/>
    <w:lvl w:ilvl="0" w:tplc="70B4293E">
      <w:start w:val="1"/>
      <w:numFmt w:val="taiwaneseCountingThousand"/>
      <w:lvlText w:val="（%1）"/>
      <w:lvlJc w:val="left"/>
      <w:pPr>
        <w:ind w:left="1048" w:hanging="480"/>
      </w:pPr>
      <w:rPr>
        <w:rFonts w:ascii="標楷體" w:hAnsi="標楷體" w:hint="default"/>
      </w:rPr>
    </w:lvl>
    <w:lvl w:ilvl="1" w:tplc="8F70328A">
      <w:start w:val="1"/>
      <w:numFmt w:val="decimal"/>
      <w:lvlText w:val="%2."/>
      <w:lvlJc w:val="left"/>
      <w:pPr>
        <w:ind w:left="1408" w:hanging="360"/>
      </w:pPr>
      <w:rPr>
        <w:rFonts w:cs="Times New Roman" w:hint="default"/>
        <w:color w:val="FF0000"/>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4" w15:restartNumberingAfterBreak="0">
    <w:nsid w:val="54877ED1"/>
    <w:multiLevelType w:val="hybridMultilevel"/>
    <w:tmpl w:val="03AC3F0C"/>
    <w:lvl w:ilvl="0" w:tplc="135ACB70">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5811464B"/>
    <w:multiLevelType w:val="hybridMultilevel"/>
    <w:tmpl w:val="074EC03A"/>
    <w:lvl w:ilvl="0" w:tplc="021AEAFC">
      <w:start w:val="1"/>
      <w:numFmt w:val="taiwaneseCountingThousand"/>
      <w:lvlText w:val="（%1）"/>
      <w:lvlJc w:val="left"/>
      <w:pPr>
        <w:ind w:left="1440" w:hanging="480"/>
      </w:pPr>
      <w:rPr>
        <w:rFonts w:ascii="標楷體" w:hAnsi="標楷體"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5A274EF9"/>
    <w:multiLevelType w:val="hybridMultilevel"/>
    <w:tmpl w:val="8DE61738"/>
    <w:lvl w:ilvl="0" w:tplc="0409000F">
      <w:start w:val="1"/>
      <w:numFmt w:val="decimal"/>
      <w:lvlText w:val="%1."/>
      <w:lvlJc w:val="left"/>
      <w:pPr>
        <w:ind w:left="204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66161F5B"/>
    <w:multiLevelType w:val="hybridMultilevel"/>
    <w:tmpl w:val="1722CFCC"/>
    <w:lvl w:ilvl="0" w:tplc="70B4293E">
      <w:start w:val="1"/>
      <w:numFmt w:val="taiwaneseCountingThousand"/>
      <w:lvlText w:val="（%1）"/>
      <w:lvlJc w:val="left"/>
      <w:pPr>
        <w:ind w:left="1440" w:hanging="480"/>
      </w:pPr>
      <w:rPr>
        <w:rFonts w:ascii="標楷體" w:hAnsi="標楷體" w:hint="default"/>
      </w:rPr>
    </w:lvl>
    <w:lvl w:ilvl="1" w:tplc="8F70328A">
      <w:start w:val="1"/>
      <w:numFmt w:val="decimal"/>
      <w:lvlText w:val="%2."/>
      <w:lvlJc w:val="left"/>
      <w:pPr>
        <w:ind w:left="1800" w:hanging="360"/>
      </w:pPr>
      <w:rPr>
        <w:rFonts w:cs="Times New Roman" w:hint="default"/>
        <w:color w:val="FF0000"/>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66DC65ED"/>
    <w:multiLevelType w:val="hybridMultilevel"/>
    <w:tmpl w:val="074EC03A"/>
    <w:lvl w:ilvl="0" w:tplc="FFFFFFFF">
      <w:start w:val="1"/>
      <w:numFmt w:val="taiwaneseCountingThousand"/>
      <w:lvlText w:val="（%1）"/>
      <w:lvlJc w:val="left"/>
      <w:pPr>
        <w:ind w:left="1440" w:hanging="480"/>
      </w:pPr>
      <w:rPr>
        <w:rFonts w:ascii="標楷體" w:hAnsi="標楷體" w:hint="default"/>
        <w:lang w:val="en-US"/>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9" w15:restartNumberingAfterBreak="0">
    <w:nsid w:val="692A315D"/>
    <w:multiLevelType w:val="hybridMultilevel"/>
    <w:tmpl w:val="2460F190"/>
    <w:lvl w:ilvl="0" w:tplc="EC1807E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9953878"/>
    <w:multiLevelType w:val="hybridMultilevel"/>
    <w:tmpl w:val="1722CFCC"/>
    <w:lvl w:ilvl="0" w:tplc="70B4293E">
      <w:start w:val="1"/>
      <w:numFmt w:val="taiwaneseCountingThousand"/>
      <w:lvlText w:val="（%1）"/>
      <w:lvlJc w:val="left"/>
      <w:pPr>
        <w:ind w:left="1440" w:hanging="480"/>
      </w:pPr>
      <w:rPr>
        <w:rFonts w:ascii="標楷體" w:hAnsi="標楷體" w:hint="default"/>
      </w:rPr>
    </w:lvl>
    <w:lvl w:ilvl="1" w:tplc="8F70328A">
      <w:start w:val="1"/>
      <w:numFmt w:val="decimal"/>
      <w:lvlText w:val="%2."/>
      <w:lvlJc w:val="left"/>
      <w:pPr>
        <w:ind w:left="1800" w:hanging="360"/>
      </w:pPr>
      <w:rPr>
        <w:rFonts w:cs="Times New Roman" w:hint="default"/>
        <w:color w:val="FF0000"/>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6B8A6982"/>
    <w:multiLevelType w:val="hybridMultilevel"/>
    <w:tmpl w:val="8DE61738"/>
    <w:lvl w:ilvl="0" w:tplc="0409000F">
      <w:start w:val="1"/>
      <w:numFmt w:val="decimal"/>
      <w:lvlText w:val="%1."/>
      <w:lvlJc w:val="left"/>
      <w:pPr>
        <w:ind w:left="204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6BFB41A2"/>
    <w:multiLevelType w:val="hybridMultilevel"/>
    <w:tmpl w:val="8DE61738"/>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6CA540D7"/>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DEB3081"/>
    <w:multiLevelType w:val="hybridMultilevel"/>
    <w:tmpl w:val="074EC03A"/>
    <w:lvl w:ilvl="0" w:tplc="021AEAFC">
      <w:start w:val="1"/>
      <w:numFmt w:val="taiwaneseCountingThousand"/>
      <w:lvlText w:val="（%1）"/>
      <w:lvlJc w:val="left"/>
      <w:pPr>
        <w:ind w:left="1440" w:hanging="480"/>
      </w:pPr>
      <w:rPr>
        <w:rFonts w:ascii="標楷體" w:hAnsi="標楷體"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71522E70"/>
    <w:multiLevelType w:val="hybridMultilevel"/>
    <w:tmpl w:val="074EC03A"/>
    <w:lvl w:ilvl="0" w:tplc="FFFFFFFF">
      <w:start w:val="1"/>
      <w:numFmt w:val="taiwaneseCountingThousand"/>
      <w:lvlText w:val="（%1）"/>
      <w:lvlJc w:val="left"/>
      <w:pPr>
        <w:ind w:left="1440" w:hanging="480"/>
      </w:pPr>
      <w:rPr>
        <w:rFonts w:ascii="標楷體" w:hAnsi="標楷體" w:hint="default"/>
        <w:lang w:val="en-US"/>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36" w15:restartNumberingAfterBreak="0">
    <w:nsid w:val="75FB6510"/>
    <w:multiLevelType w:val="hybridMultilevel"/>
    <w:tmpl w:val="CFB621F4"/>
    <w:lvl w:ilvl="0" w:tplc="FFFFFFFF">
      <w:start w:val="1"/>
      <w:numFmt w:val="decimal"/>
      <w:lvlText w:val="%1."/>
      <w:lvlJc w:val="left"/>
      <w:pPr>
        <w:ind w:left="1200" w:hanging="480"/>
      </w:p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37" w15:restartNumberingAfterBreak="0">
    <w:nsid w:val="760D29C5"/>
    <w:multiLevelType w:val="hybridMultilevel"/>
    <w:tmpl w:val="71B0F168"/>
    <w:lvl w:ilvl="0" w:tplc="A418C960">
      <w:start w:val="1"/>
      <w:numFmt w:val="taiwaneseCountingThousand"/>
      <w:lvlText w:val="（%1）"/>
      <w:lvlJc w:val="left"/>
      <w:pPr>
        <w:ind w:left="1615" w:hanging="480"/>
      </w:pPr>
      <w:rPr>
        <w:rFonts w:ascii="標楷體" w:hAnsi="標楷體" w:hint="default"/>
        <w:lang w:val="en-US"/>
      </w:rPr>
    </w:lvl>
    <w:lvl w:ilvl="1" w:tplc="8F70328A">
      <w:start w:val="1"/>
      <w:numFmt w:val="decimal"/>
      <w:lvlText w:val="%2."/>
      <w:lvlJc w:val="left"/>
      <w:pPr>
        <w:ind w:left="1800" w:hanging="360"/>
      </w:pPr>
      <w:rPr>
        <w:rFonts w:cs="Times New Roman" w:hint="default"/>
        <w:color w:val="FF0000"/>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15:restartNumberingAfterBreak="0">
    <w:nsid w:val="7A306362"/>
    <w:multiLevelType w:val="hybridMultilevel"/>
    <w:tmpl w:val="1722CFCC"/>
    <w:lvl w:ilvl="0" w:tplc="70B4293E">
      <w:start w:val="1"/>
      <w:numFmt w:val="taiwaneseCountingThousand"/>
      <w:lvlText w:val="（%1）"/>
      <w:lvlJc w:val="left"/>
      <w:pPr>
        <w:ind w:left="1440" w:hanging="480"/>
      </w:pPr>
      <w:rPr>
        <w:rFonts w:ascii="標楷體" w:hAnsi="標楷體" w:hint="default"/>
      </w:rPr>
    </w:lvl>
    <w:lvl w:ilvl="1" w:tplc="8F70328A">
      <w:start w:val="1"/>
      <w:numFmt w:val="decimal"/>
      <w:lvlText w:val="%2."/>
      <w:lvlJc w:val="left"/>
      <w:pPr>
        <w:ind w:left="1800" w:hanging="360"/>
      </w:pPr>
      <w:rPr>
        <w:rFonts w:cs="Times New Roman" w:hint="default"/>
        <w:color w:val="FF0000"/>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7AC35838"/>
    <w:multiLevelType w:val="hybridMultilevel"/>
    <w:tmpl w:val="B87035AA"/>
    <w:lvl w:ilvl="0" w:tplc="F1AE41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C8A14FC"/>
    <w:multiLevelType w:val="hybridMultilevel"/>
    <w:tmpl w:val="8DE61738"/>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1" w15:restartNumberingAfterBreak="0">
    <w:nsid w:val="7EB53645"/>
    <w:multiLevelType w:val="hybridMultilevel"/>
    <w:tmpl w:val="074EC03A"/>
    <w:lvl w:ilvl="0" w:tplc="021AEAFC">
      <w:start w:val="1"/>
      <w:numFmt w:val="taiwaneseCountingThousand"/>
      <w:lvlText w:val="（%1）"/>
      <w:lvlJc w:val="left"/>
      <w:pPr>
        <w:ind w:left="1440" w:hanging="480"/>
      </w:pPr>
      <w:rPr>
        <w:rFonts w:ascii="標楷體" w:hAnsi="標楷體"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16cid:durableId="1134561267">
    <w:abstractNumId w:val="10"/>
  </w:num>
  <w:num w:numId="2" w16cid:durableId="341124706">
    <w:abstractNumId w:val="25"/>
  </w:num>
  <w:num w:numId="3" w16cid:durableId="125974042">
    <w:abstractNumId w:val="5"/>
  </w:num>
  <w:num w:numId="4" w16cid:durableId="1846356790">
    <w:abstractNumId w:val="21"/>
  </w:num>
  <w:num w:numId="5" w16cid:durableId="1340236795">
    <w:abstractNumId w:val="6"/>
  </w:num>
  <w:num w:numId="6" w16cid:durableId="271129537">
    <w:abstractNumId w:val="32"/>
  </w:num>
  <w:num w:numId="7" w16cid:durableId="404492242">
    <w:abstractNumId w:val="7"/>
  </w:num>
  <w:num w:numId="8" w16cid:durableId="4738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8888739">
    <w:abstractNumId w:val="2"/>
  </w:num>
  <w:num w:numId="10" w16cid:durableId="1924803535">
    <w:abstractNumId w:val="33"/>
  </w:num>
  <w:num w:numId="11" w16cid:durableId="1480222345">
    <w:abstractNumId w:val="1"/>
  </w:num>
  <w:num w:numId="12" w16cid:durableId="4743703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38377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002735">
    <w:abstractNumId w:val="27"/>
  </w:num>
  <w:num w:numId="15" w16cid:durableId="1261185945">
    <w:abstractNumId w:val="9"/>
  </w:num>
  <w:num w:numId="16" w16cid:durableId="1088505222">
    <w:abstractNumId w:val="19"/>
  </w:num>
  <w:num w:numId="17" w16cid:durableId="1178739403">
    <w:abstractNumId w:val="23"/>
  </w:num>
  <w:num w:numId="18" w16cid:durableId="325209396">
    <w:abstractNumId w:val="40"/>
  </w:num>
  <w:num w:numId="19" w16cid:durableId="1120683896">
    <w:abstractNumId w:val="16"/>
  </w:num>
  <w:num w:numId="20" w16cid:durableId="1237739182">
    <w:abstractNumId w:val="29"/>
  </w:num>
  <w:num w:numId="21" w16cid:durableId="3627463">
    <w:abstractNumId w:val="8"/>
  </w:num>
  <w:num w:numId="22" w16cid:durableId="1411076437">
    <w:abstractNumId w:val="39"/>
  </w:num>
  <w:num w:numId="23" w16cid:durableId="863516586">
    <w:abstractNumId w:val="12"/>
  </w:num>
  <w:num w:numId="24" w16cid:durableId="173150401">
    <w:abstractNumId w:val="14"/>
  </w:num>
  <w:num w:numId="25" w16cid:durableId="1262956830">
    <w:abstractNumId w:val="38"/>
  </w:num>
  <w:num w:numId="26" w16cid:durableId="587470112">
    <w:abstractNumId w:val="37"/>
  </w:num>
  <w:num w:numId="27" w16cid:durableId="1986856820">
    <w:abstractNumId w:val="3"/>
  </w:num>
  <w:num w:numId="28" w16cid:durableId="1404571101">
    <w:abstractNumId w:val="41"/>
  </w:num>
  <w:num w:numId="29" w16cid:durableId="755252086">
    <w:abstractNumId w:val="34"/>
  </w:num>
  <w:num w:numId="30" w16cid:durableId="1214196999">
    <w:abstractNumId w:val="30"/>
  </w:num>
  <w:num w:numId="31" w16cid:durableId="1350718076">
    <w:abstractNumId w:val="0"/>
  </w:num>
  <w:num w:numId="32" w16cid:durableId="253056977">
    <w:abstractNumId w:val="26"/>
  </w:num>
  <w:num w:numId="33" w16cid:durableId="919022897">
    <w:abstractNumId w:val="31"/>
  </w:num>
  <w:num w:numId="34" w16cid:durableId="1845391874">
    <w:abstractNumId w:val="13"/>
  </w:num>
  <w:num w:numId="35" w16cid:durableId="1077678380">
    <w:abstractNumId w:val="17"/>
  </w:num>
  <w:num w:numId="36" w16cid:durableId="687220000">
    <w:abstractNumId w:val="22"/>
  </w:num>
  <w:num w:numId="37" w16cid:durableId="898128415">
    <w:abstractNumId w:val="35"/>
  </w:num>
  <w:num w:numId="38" w16cid:durableId="121849824">
    <w:abstractNumId w:val="18"/>
  </w:num>
  <w:num w:numId="39" w16cid:durableId="163279993">
    <w:abstractNumId w:val="28"/>
  </w:num>
  <w:num w:numId="40" w16cid:durableId="1305155651">
    <w:abstractNumId w:val="4"/>
  </w:num>
  <w:num w:numId="41" w16cid:durableId="1728643820">
    <w:abstractNumId w:val="36"/>
  </w:num>
  <w:num w:numId="42" w16cid:durableId="528301915">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793"/>
    <w:rsid w:val="0000140B"/>
    <w:rsid w:val="00010B11"/>
    <w:rsid w:val="00062A44"/>
    <w:rsid w:val="00067305"/>
    <w:rsid w:val="0007148C"/>
    <w:rsid w:val="000B6951"/>
    <w:rsid w:val="000C679A"/>
    <w:rsid w:val="00101A43"/>
    <w:rsid w:val="00106944"/>
    <w:rsid w:val="0013531C"/>
    <w:rsid w:val="00146C97"/>
    <w:rsid w:val="00151CAD"/>
    <w:rsid w:val="00160E26"/>
    <w:rsid w:val="001767A7"/>
    <w:rsid w:val="001A0E89"/>
    <w:rsid w:val="001B7925"/>
    <w:rsid w:val="001C76DE"/>
    <w:rsid w:val="001D0EB8"/>
    <w:rsid w:val="001F40FB"/>
    <w:rsid w:val="00206976"/>
    <w:rsid w:val="002138FC"/>
    <w:rsid w:val="0023259E"/>
    <w:rsid w:val="002356F5"/>
    <w:rsid w:val="00237190"/>
    <w:rsid w:val="00292B76"/>
    <w:rsid w:val="00293ADE"/>
    <w:rsid w:val="002A1031"/>
    <w:rsid w:val="002A1710"/>
    <w:rsid w:val="002B76BD"/>
    <w:rsid w:val="002C16F9"/>
    <w:rsid w:val="002E3370"/>
    <w:rsid w:val="00302E2C"/>
    <w:rsid w:val="00311453"/>
    <w:rsid w:val="003248B1"/>
    <w:rsid w:val="00325FF2"/>
    <w:rsid w:val="00331D23"/>
    <w:rsid w:val="0034338C"/>
    <w:rsid w:val="00351A65"/>
    <w:rsid w:val="00367C34"/>
    <w:rsid w:val="003B5047"/>
    <w:rsid w:val="003C2D93"/>
    <w:rsid w:val="003C399A"/>
    <w:rsid w:val="003D33DE"/>
    <w:rsid w:val="0040738D"/>
    <w:rsid w:val="0041283F"/>
    <w:rsid w:val="0045530B"/>
    <w:rsid w:val="00466F2D"/>
    <w:rsid w:val="00476209"/>
    <w:rsid w:val="00477EEB"/>
    <w:rsid w:val="004E1A44"/>
    <w:rsid w:val="00532F64"/>
    <w:rsid w:val="00543EF2"/>
    <w:rsid w:val="0055071C"/>
    <w:rsid w:val="005718C1"/>
    <w:rsid w:val="00585872"/>
    <w:rsid w:val="00590358"/>
    <w:rsid w:val="005D2C02"/>
    <w:rsid w:val="005E449F"/>
    <w:rsid w:val="00612000"/>
    <w:rsid w:val="006269D2"/>
    <w:rsid w:val="006563A1"/>
    <w:rsid w:val="00656CE5"/>
    <w:rsid w:val="00671233"/>
    <w:rsid w:val="0067794D"/>
    <w:rsid w:val="006A2B54"/>
    <w:rsid w:val="006B121F"/>
    <w:rsid w:val="006B45C4"/>
    <w:rsid w:val="00703CAE"/>
    <w:rsid w:val="0072011C"/>
    <w:rsid w:val="00727546"/>
    <w:rsid w:val="0077344C"/>
    <w:rsid w:val="00783793"/>
    <w:rsid w:val="007C2835"/>
    <w:rsid w:val="007E2CD0"/>
    <w:rsid w:val="007F3244"/>
    <w:rsid w:val="00815D36"/>
    <w:rsid w:val="0081793E"/>
    <w:rsid w:val="00853CCF"/>
    <w:rsid w:val="00874DB0"/>
    <w:rsid w:val="00875607"/>
    <w:rsid w:val="008A4508"/>
    <w:rsid w:val="008F3642"/>
    <w:rsid w:val="00916490"/>
    <w:rsid w:val="00942B1F"/>
    <w:rsid w:val="00942D22"/>
    <w:rsid w:val="009518ED"/>
    <w:rsid w:val="00974785"/>
    <w:rsid w:val="00977977"/>
    <w:rsid w:val="009D7747"/>
    <w:rsid w:val="009E4AB0"/>
    <w:rsid w:val="009E6F68"/>
    <w:rsid w:val="00A01FA0"/>
    <w:rsid w:val="00A0456F"/>
    <w:rsid w:val="00A06408"/>
    <w:rsid w:val="00A148CC"/>
    <w:rsid w:val="00A61A22"/>
    <w:rsid w:val="00A629EF"/>
    <w:rsid w:val="00A72A27"/>
    <w:rsid w:val="00A82E5F"/>
    <w:rsid w:val="00A95830"/>
    <w:rsid w:val="00AA4994"/>
    <w:rsid w:val="00AA724B"/>
    <w:rsid w:val="00AB587B"/>
    <w:rsid w:val="00AC31B7"/>
    <w:rsid w:val="00AD64B5"/>
    <w:rsid w:val="00AE2C4B"/>
    <w:rsid w:val="00AF45FE"/>
    <w:rsid w:val="00AF5FD2"/>
    <w:rsid w:val="00B0419D"/>
    <w:rsid w:val="00B12E43"/>
    <w:rsid w:val="00B15886"/>
    <w:rsid w:val="00B21894"/>
    <w:rsid w:val="00B4389C"/>
    <w:rsid w:val="00B539C0"/>
    <w:rsid w:val="00B75670"/>
    <w:rsid w:val="00BB3B3F"/>
    <w:rsid w:val="00BC6245"/>
    <w:rsid w:val="00BE549C"/>
    <w:rsid w:val="00C00100"/>
    <w:rsid w:val="00C13B94"/>
    <w:rsid w:val="00C176C1"/>
    <w:rsid w:val="00C236D7"/>
    <w:rsid w:val="00C408B4"/>
    <w:rsid w:val="00C44662"/>
    <w:rsid w:val="00C552BF"/>
    <w:rsid w:val="00C5667A"/>
    <w:rsid w:val="00C71CE7"/>
    <w:rsid w:val="00C84A92"/>
    <w:rsid w:val="00CA5C06"/>
    <w:rsid w:val="00CA78AE"/>
    <w:rsid w:val="00CC2997"/>
    <w:rsid w:val="00CD0E73"/>
    <w:rsid w:val="00CE5A59"/>
    <w:rsid w:val="00D326B4"/>
    <w:rsid w:val="00D408AB"/>
    <w:rsid w:val="00D4610A"/>
    <w:rsid w:val="00D5628F"/>
    <w:rsid w:val="00D8737D"/>
    <w:rsid w:val="00DC41A6"/>
    <w:rsid w:val="00DE2E37"/>
    <w:rsid w:val="00DF5E44"/>
    <w:rsid w:val="00E06A8A"/>
    <w:rsid w:val="00E3079A"/>
    <w:rsid w:val="00E33A17"/>
    <w:rsid w:val="00E54450"/>
    <w:rsid w:val="00E73DA1"/>
    <w:rsid w:val="00EC3216"/>
    <w:rsid w:val="00EC5FD4"/>
    <w:rsid w:val="00ED1A50"/>
    <w:rsid w:val="00ED5366"/>
    <w:rsid w:val="00EE2E52"/>
    <w:rsid w:val="00EF054F"/>
    <w:rsid w:val="00F0318C"/>
    <w:rsid w:val="00F64282"/>
    <w:rsid w:val="00F74FFF"/>
    <w:rsid w:val="00F95903"/>
    <w:rsid w:val="00FB166B"/>
    <w:rsid w:val="00FC36F8"/>
    <w:rsid w:val="00FC4A14"/>
    <w:rsid w:val="00FD78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A2D7E"/>
  <w15:docId w15:val="{DA10833A-7B79-46B4-B8E8-F6123648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FD2"/>
    <w:pPr>
      <w:tabs>
        <w:tab w:val="center" w:pos="4153"/>
        <w:tab w:val="right" w:pos="8306"/>
      </w:tabs>
      <w:snapToGrid w:val="0"/>
    </w:pPr>
    <w:rPr>
      <w:sz w:val="20"/>
      <w:szCs w:val="20"/>
    </w:rPr>
  </w:style>
  <w:style w:type="character" w:customStyle="1" w:styleId="a4">
    <w:name w:val="頁首 字元"/>
    <w:basedOn w:val="a0"/>
    <w:link w:val="a3"/>
    <w:uiPriority w:val="99"/>
    <w:rsid w:val="00AF5FD2"/>
    <w:rPr>
      <w:sz w:val="20"/>
      <w:szCs w:val="20"/>
    </w:rPr>
  </w:style>
  <w:style w:type="paragraph" w:styleId="a5">
    <w:name w:val="footer"/>
    <w:basedOn w:val="a"/>
    <w:link w:val="a6"/>
    <w:uiPriority w:val="99"/>
    <w:unhideWhenUsed/>
    <w:rsid w:val="00AF5FD2"/>
    <w:pPr>
      <w:tabs>
        <w:tab w:val="center" w:pos="4153"/>
        <w:tab w:val="right" w:pos="8306"/>
      </w:tabs>
      <w:snapToGrid w:val="0"/>
    </w:pPr>
    <w:rPr>
      <w:sz w:val="20"/>
      <w:szCs w:val="20"/>
    </w:rPr>
  </w:style>
  <w:style w:type="character" w:customStyle="1" w:styleId="a6">
    <w:name w:val="頁尾 字元"/>
    <w:basedOn w:val="a0"/>
    <w:link w:val="a5"/>
    <w:uiPriority w:val="99"/>
    <w:rsid w:val="00AF5FD2"/>
    <w:rPr>
      <w:sz w:val="20"/>
      <w:szCs w:val="20"/>
    </w:rPr>
  </w:style>
  <w:style w:type="paragraph" w:styleId="a7">
    <w:name w:val="Balloon Text"/>
    <w:basedOn w:val="a"/>
    <w:link w:val="a8"/>
    <w:uiPriority w:val="99"/>
    <w:semiHidden/>
    <w:unhideWhenUsed/>
    <w:rsid w:val="00AF5FD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F5FD2"/>
    <w:rPr>
      <w:rFonts w:asciiTheme="majorHAnsi" w:eastAsiaTheme="majorEastAsia" w:hAnsiTheme="majorHAnsi" w:cstheme="majorBidi"/>
      <w:sz w:val="18"/>
      <w:szCs w:val="18"/>
    </w:rPr>
  </w:style>
  <w:style w:type="paragraph" w:styleId="a9">
    <w:name w:val="List Paragraph"/>
    <w:basedOn w:val="a"/>
    <w:link w:val="aa"/>
    <w:uiPriority w:val="34"/>
    <w:qFormat/>
    <w:rsid w:val="00A06408"/>
    <w:pPr>
      <w:ind w:leftChars="200" w:left="480"/>
    </w:pPr>
  </w:style>
  <w:style w:type="paragraph" w:customStyle="1" w:styleId="Default">
    <w:name w:val="Default"/>
    <w:rsid w:val="00A06408"/>
    <w:pPr>
      <w:widowControl w:val="0"/>
      <w:autoSpaceDE w:val="0"/>
      <w:autoSpaceDN w:val="0"/>
      <w:adjustRightInd w:val="0"/>
    </w:pPr>
    <w:rPr>
      <w:rFonts w:ascii="標楷體" w:hAnsi="標楷體" w:cs="標楷體"/>
      <w:color w:val="000000"/>
      <w:kern w:val="0"/>
      <w:szCs w:val="24"/>
    </w:rPr>
  </w:style>
  <w:style w:type="paragraph" w:customStyle="1" w:styleId="1">
    <w:name w:val="清單段落1"/>
    <w:basedOn w:val="a"/>
    <w:qFormat/>
    <w:rsid w:val="003248B1"/>
    <w:pPr>
      <w:spacing w:line="340" w:lineRule="exact"/>
      <w:ind w:leftChars="200" w:left="480" w:hanging="448"/>
      <w:jc w:val="both"/>
    </w:pPr>
    <w:rPr>
      <w:rFonts w:ascii="Calibri" w:eastAsia="新細明體" w:hAnsi="Calibri" w:cs="Times New Roman"/>
    </w:rPr>
  </w:style>
  <w:style w:type="character" w:customStyle="1" w:styleId="aa">
    <w:name w:val="清單段落 字元"/>
    <w:link w:val="a9"/>
    <w:uiPriority w:val="34"/>
    <w:rsid w:val="002C16F9"/>
  </w:style>
  <w:style w:type="character" w:styleId="ab">
    <w:name w:val="page number"/>
    <w:basedOn w:val="a0"/>
    <w:rsid w:val="009D7747"/>
  </w:style>
  <w:style w:type="table" w:styleId="ac">
    <w:name w:val="Table Grid"/>
    <w:basedOn w:val="a1"/>
    <w:uiPriority w:val="59"/>
    <w:rsid w:val="000B6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36737">
      <w:bodyDiv w:val="1"/>
      <w:marLeft w:val="0"/>
      <w:marRight w:val="0"/>
      <w:marTop w:val="0"/>
      <w:marBottom w:val="0"/>
      <w:divBdr>
        <w:top w:val="none" w:sz="0" w:space="0" w:color="auto"/>
        <w:left w:val="none" w:sz="0" w:space="0" w:color="auto"/>
        <w:bottom w:val="none" w:sz="0" w:space="0" w:color="auto"/>
        <w:right w:val="none" w:sz="0" w:space="0" w:color="auto"/>
      </w:divBdr>
    </w:div>
    <w:div w:id="193042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B5F68-CA2F-4574-9E83-3D52A4611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519</Words>
  <Characters>2961</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2022-10-24T06:46:00Z</cp:lastPrinted>
  <dcterms:created xsi:type="dcterms:W3CDTF">2022-10-24T07:59:00Z</dcterms:created>
  <dcterms:modified xsi:type="dcterms:W3CDTF">2022-10-24T08:26:00Z</dcterms:modified>
</cp:coreProperties>
</file>