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927" w:rsidRPr="002B4006" w:rsidRDefault="00BA4927" w:rsidP="00BA4927">
      <w:pPr>
        <w:tabs>
          <w:tab w:val="center" w:pos="4819"/>
          <w:tab w:val="left" w:pos="8180"/>
          <w:tab w:val="left" w:pos="10800"/>
        </w:tabs>
        <w:adjustRightInd w:val="0"/>
        <w:spacing w:after="120" w:line="400" w:lineRule="exact"/>
        <w:jc w:val="center"/>
        <w:outlineLvl w:val="0"/>
        <w:rPr>
          <w:rFonts w:ascii="標楷體" w:eastAsia="標楷體" w:hAnsi="標楷體"/>
          <w:sz w:val="32"/>
          <w:szCs w:val="32"/>
        </w:rPr>
      </w:pPr>
      <w:r w:rsidRPr="002B4006">
        <w:rPr>
          <w:rFonts w:ascii="標楷體" w:eastAsia="標楷體" w:hAnsi="標楷體" w:hint="eastAsia"/>
          <w:sz w:val="32"/>
          <w:szCs w:val="32"/>
        </w:rPr>
        <w:t>高雄市立空中大學</w:t>
      </w:r>
      <w:r w:rsidR="005712E7" w:rsidRPr="002B4006">
        <w:rPr>
          <w:rFonts w:ascii="標楷體" w:eastAsia="標楷體" w:hAnsi="標楷體" w:hint="eastAsia"/>
          <w:sz w:val="32"/>
          <w:szCs w:val="32"/>
        </w:rPr>
        <w:t>1</w:t>
      </w:r>
      <w:r w:rsidR="006F3D52" w:rsidRPr="002B4006">
        <w:rPr>
          <w:rFonts w:ascii="標楷體" w:eastAsia="標楷體" w:hAnsi="標楷體" w:hint="eastAsia"/>
          <w:sz w:val="32"/>
          <w:szCs w:val="32"/>
        </w:rPr>
        <w:t>1</w:t>
      </w:r>
      <w:r w:rsidR="00A60BD3" w:rsidRPr="002B4006">
        <w:rPr>
          <w:rFonts w:ascii="標楷體" w:eastAsia="標楷體" w:hAnsi="標楷體" w:hint="eastAsia"/>
          <w:sz w:val="32"/>
          <w:szCs w:val="32"/>
        </w:rPr>
        <w:t>1</w:t>
      </w:r>
      <w:r w:rsidRPr="002B4006">
        <w:rPr>
          <w:rFonts w:ascii="標楷體" w:eastAsia="標楷體" w:hAnsi="標楷體" w:hint="eastAsia"/>
          <w:sz w:val="32"/>
          <w:szCs w:val="32"/>
        </w:rPr>
        <w:t>年度提升服務執行計畫</w:t>
      </w:r>
    </w:p>
    <w:p w:rsidR="006F5536" w:rsidRPr="002B4006" w:rsidRDefault="00033A1A" w:rsidP="006F5536">
      <w:pPr>
        <w:suppressAutoHyphens w:val="0"/>
        <w:autoSpaceDE w:val="0"/>
        <w:adjustRightInd w:val="0"/>
        <w:textAlignment w:val="auto"/>
        <w:rPr>
          <w:rFonts w:ascii="DFKaiShu-SB-Estd-BF" w:eastAsia="DFKaiShu-SB-Estd-BF" w:hAnsiTheme="minorHAnsi" w:cs="DFKaiShu-SB-Estd-BF"/>
          <w:kern w:val="0"/>
          <w:sz w:val="32"/>
          <w:szCs w:val="32"/>
        </w:rPr>
      </w:pPr>
      <w:r w:rsidRPr="002B4006">
        <w:rPr>
          <w:rFonts w:ascii="標楷體" w:eastAsia="標楷體" w:hAnsi="標楷體" w:hint="eastAsia"/>
          <w:sz w:val="32"/>
          <w:szCs w:val="32"/>
        </w:rPr>
        <w:t>壹、</w:t>
      </w:r>
      <w:r w:rsidR="00BA4927" w:rsidRPr="002B4006">
        <w:rPr>
          <w:rFonts w:ascii="標楷體" w:eastAsia="標楷體" w:hAnsi="標楷體" w:hint="eastAsia"/>
          <w:sz w:val="32"/>
          <w:szCs w:val="32"/>
        </w:rPr>
        <w:t>計畫依據：</w:t>
      </w:r>
      <w:r w:rsidR="006F5536" w:rsidRPr="002B4006">
        <w:rPr>
          <w:rFonts w:ascii="標楷體" w:eastAsia="標楷體" w:hAnsi="標楷體" w:hint="eastAsia"/>
          <w:sz w:val="32"/>
          <w:szCs w:val="32"/>
        </w:rPr>
        <w:t>高雄市政府提升服務實施計畫</w:t>
      </w:r>
    </w:p>
    <w:p w:rsidR="00BA4927" w:rsidRPr="002B4006" w:rsidRDefault="00BA4927" w:rsidP="0083736C">
      <w:pPr>
        <w:pStyle w:val="a4"/>
        <w:widowControl/>
        <w:numPr>
          <w:ilvl w:val="0"/>
          <w:numId w:val="15"/>
        </w:numPr>
        <w:suppressAutoHyphens w:val="0"/>
        <w:autoSpaceDN/>
        <w:snapToGrid w:val="0"/>
        <w:spacing w:line="480" w:lineRule="exact"/>
        <w:ind w:leftChars="0"/>
        <w:textAlignment w:val="auto"/>
        <w:rPr>
          <w:rFonts w:ascii="標楷體" w:eastAsia="標楷體" w:hAnsi="標楷體"/>
          <w:sz w:val="32"/>
          <w:szCs w:val="32"/>
        </w:rPr>
      </w:pPr>
      <w:r w:rsidRPr="002B4006">
        <w:rPr>
          <w:rFonts w:ascii="標楷體" w:eastAsia="標楷體" w:hAnsi="標楷體" w:hint="eastAsia"/>
          <w:sz w:val="32"/>
          <w:szCs w:val="32"/>
        </w:rPr>
        <w:t>計畫目標：</w:t>
      </w:r>
    </w:p>
    <w:p w:rsidR="0083736C" w:rsidRPr="002B4006" w:rsidRDefault="0083736C" w:rsidP="00E412D5">
      <w:pPr>
        <w:spacing w:line="480" w:lineRule="exact"/>
        <w:ind w:leftChars="293" w:left="1273" w:hangingChars="178" w:hanging="570"/>
        <w:jc w:val="both"/>
        <w:rPr>
          <w:rFonts w:ascii="標楷體" w:eastAsia="標楷體" w:hAnsi="標楷體"/>
          <w:sz w:val="32"/>
          <w:szCs w:val="32"/>
        </w:rPr>
      </w:pPr>
      <w:r w:rsidRPr="002B4006">
        <w:rPr>
          <w:rFonts w:ascii="標楷體" w:eastAsia="標楷體" w:hAnsi="標楷體" w:hint="eastAsia"/>
          <w:sz w:val="32"/>
          <w:szCs w:val="32"/>
        </w:rPr>
        <w:t>一、</w:t>
      </w:r>
      <w:r w:rsidRPr="002B4006">
        <w:rPr>
          <w:rFonts w:ascii="標楷體" w:eastAsia="標楷體" w:hAnsi="標楷體"/>
          <w:sz w:val="32"/>
          <w:szCs w:val="32"/>
        </w:rPr>
        <w:t>便捷服務遞送，確保效能與公平並重，發展適性的正確服務。</w:t>
      </w:r>
    </w:p>
    <w:p w:rsidR="0083736C" w:rsidRPr="002B4006" w:rsidRDefault="0083736C" w:rsidP="00E412D5">
      <w:pPr>
        <w:spacing w:line="480" w:lineRule="exact"/>
        <w:ind w:leftChars="296" w:left="1273" w:hangingChars="176" w:hanging="563"/>
        <w:jc w:val="both"/>
        <w:rPr>
          <w:rFonts w:ascii="標楷體" w:eastAsia="標楷體" w:hAnsi="標楷體"/>
          <w:sz w:val="32"/>
          <w:szCs w:val="32"/>
        </w:rPr>
      </w:pPr>
      <w:r w:rsidRPr="002B4006">
        <w:rPr>
          <w:rFonts w:ascii="標楷體" w:eastAsia="標楷體" w:hAnsi="標楷體" w:hint="eastAsia"/>
          <w:sz w:val="32"/>
          <w:szCs w:val="32"/>
        </w:rPr>
        <w:t>二、</w:t>
      </w:r>
      <w:r w:rsidRPr="002B4006">
        <w:rPr>
          <w:rFonts w:ascii="標楷體" w:eastAsia="標楷體" w:hAnsi="標楷體"/>
          <w:sz w:val="32"/>
          <w:szCs w:val="32"/>
        </w:rPr>
        <w:t>擴大社會參與，重視服務對象意見回饋，提供有感的優質服務。</w:t>
      </w:r>
    </w:p>
    <w:p w:rsidR="005B636C" w:rsidRPr="002B4006" w:rsidRDefault="005B636C" w:rsidP="00E412D5">
      <w:pPr>
        <w:spacing w:line="480" w:lineRule="exact"/>
        <w:ind w:leftChars="295" w:left="1271" w:hangingChars="176" w:hanging="563"/>
        <w:jc w:val="both"/>
        <w:rPr>
          <w:rFonts w:ascii="標楷體" w:eastAsia="標楷體" w:hAnsi="標楷體"/>
          <w:sz w:val="32"/>
          <w:szCs w:val="32"/>
        </w:rPr>
      </w:pPr>
      <w:r w:rsidRPr="002B4006">
        <w:rPr>
          <w:rFonts w:ascii="標楷體" w:eastAsia="標楷體" w:hAnsi="標楷體" w:hint="eastAsia"/>
          <w:sz w:val="32"/>
          <w:szCs w:val="32"/>
        </w:rPr>
        <w:t>三</w:t>
      </w:r>
      <w:r w:rsidR="0083736C" w:rsidRPr="002B4006">
        <w:rPr>
          <w:rFonts w:ascii="標楷體" w:eastAsia="標楷體" w:hAnsi="標楷體" w:hint="eastAsia"/>
          <w:sz w:val="32"/>
          <w:szCs w:val="32"/>
        </w:rPr>
        <w:t>、</w:t>
      </w:r>
      <w:r w:rsidRPr="002B4006">
        <w:rPr>
          <w:rFonts w:ascii="標楷體" w:eastAsia="標楷體" w:hAnsi="標楷體"/>
          <w:sz w:val="32"/>
          <w:szCs w:val="32"/>
        </w:rPr>
        <w:t>開放政府治理，建立透明互信的合作環境，帶動創新的加值服務。</w:t>
      </w:r>
    </w:p>
    <w:p w:rsidR="00BA4927" w:rsidRPr="002B4006" w:rsidRDefault="00033A1A" w:rsidP="00033A1A">
      <w:pPr>
        <w:widowControl/>
        <w:suppressAutoHyphens w:val="0"/>
        <w:autoSpaceDN/>
        <w:snapToGrid w:val="0"/>
        <w:spacing w:line="400" w:lineRule="exact"/>
        <w:ind w:left="646" w:hangingChars="202" w:hanging="646"/>
        <w:textAlignment w:val="auto"/>
        <w:rPr>
          <w:rFonts w:ascii="標楷體" w:eastAsia="標楷體" w:hAnsi="標楷體"/>
          <w:sz w:val="32"/>
          <w:szCs w:val="32"/>
        </w:rPr>
      </w:pPr>
      <w:r w:rsidRPr="002B4006">
        <w:rPr>
          <w:rFonts w:ascii="標楷體" w:eastAsia="標楷體" w:hAnsi="標楷體" w:hint="eastAsia"/>
          <w:sz w:val="32"/>
          <w:szCs w:val="32"/>
        </w:rPr>
        <w:t>參、</w:t>
      </w:r>
      <w:r w:rsidR="00BA4927" w:rsidRPr="002B4006">
        <w:rPr>
          <w:rFonts w:ascii="標楷體" w:eastAsia="標楷體" w:hAnsi="標楷體" w:hint="eastAsia"/>
          <w:sz w:val="32"/>
          <w:szCs w:val="32"/>
        </w:rPr>
        <w:t>實施對象：本校教務處、秘書處、輔導處、學習指導中心、電算中心及圖書館等業務直接、高頻率面對民眾提供服務之單位。</w:t>
      </w:r>
    </w:p>
    <w:p w:rsidR="00BA4927" w:rsidRPr="002B4006" w:rsidRDefault="00033A1A" w:rsidP="00033A1A">
      <w:pPr>
        <w:widowControl/>
        <w:suppressAutoHyphens w:val="0"/>
        <w:autoSpaceDN/>
        <w:snapToGrid w:val="0"/>
        <w:spacing w:afterLines="50" w:after="180" w:line="400" w:lineRule="exact"/>
        <w:textAlignment w:val="auto"/>
        <w:rPr>
          <w:rFonts w:ascii="標楷體" w:eastAsia="標楷體" w:hAnsi="標楷體"/>
          <w:sz w:val="28"/>
          <w:szCs w:val="28"/>
        </w:rPr>
      </w:pPr>
      <w:r w:rsidRPr="002B4006">
        <w:rPr>
          <w:rFonts w:ascii="標楷體" w:eastAsia="標楷體" w:hAnsi="標楷體" w:hint="eastAsia"/>
          <w:sz w:val="32"/>
          <w:szCs w:val="32"/>
        </w:rPr>
        <w:t>肆、</w:t>
      </w:r>
      <w:r w:rsidR="00BA4927" w:rsidRPr="002B4006">
        <w:rPr>
          <w:rFonts w:ascii="標楷體" w:eastAsia="標楷體" w:hAnsi="標楷體" w:hint="eastAsia"/>
          <w:sz w:val="32"/>
          <w:szCs w:val="32"/>
        </w:rPr>
        <w:t>計畫內容：</w:t>
      </w:r>
      <w:r w:rsidR="00BA4927" w:rsidRPr="002B4006">
        <w:rPr>
          <w:rFonts w:ascii="標楷體" w:eastAsia="標楷體" w:hAnsi="標楷體" w:hint="eastAsia"/>
          <w:sz w:val="28"/>
          <w:szCs w:val="28"/>
        </w:rPr>
        <w:t xml:space="preserve">   </w:t>
      </w:r>
    </w:p>
    <w:tbl>
      <w:tblPr>
        <w:tblStyle w:val="a3"/>
        <w:tblpPr w:leftFromText="180" w:rightFromText="180" w:vertAnchor="text" w:horzAnchor="margin" w:tblpY="126"/>
        <w:tblW w:w="8474" w:type="dxa"/>
        <w:tblLook w:val="04A0" w:firstRow="1" w:lastRow="0" w:firstColumn="1" w:lastColumn="0" w:noHBand="0" w:noVBand="1"/>
      </w:tblPr>
      <w:tblGrid>
        <w:gridCol w:w="1242"/>
        <w:gridCol w:w="2020"/>
        <w:gridCol w:w="3792"/>
        <w:gridCol w:w="1420"/>
      </w:tblGrid>
      <w:tr w:rsidR="002B4006" w:rsidRPr="002B4006" w:rsidTr="00055F89">
        <w:tc>
          <w:tcPr>
            <w:tcW w:w="3262" w:type="dxa"/>
            <w:gridSpan w:val="2"/>
            <w:vAlign w:val="center"/>
          </w:tcPr>
          <w:p w:rsidR="00BA4927" w:rsidRPr="002B4006" w:rsidRDefault="00BA4927" w:rsidP="00055F89">
            <w:pPr>
              <w:spacing w:line="480" w:lineRule="exact"/>
              <w:jc w:val="center"/>
              <w:rPr>
                <w:rFonts w:ascii="標楷體" w:eastAsia="標楷體" w:hAnsi="標楷體"/>
                <w:b/>
                <w:sz w:val="28"/>
                <w:szCs w:val="28"/>
              </w:rPr>
            </w:pPr>
            <w:r w:rsidRPr="002B4006">
              <w:rPr>
                <w:rFonts w:ascii="標楷體" w:eastAsia="標楷體" w:hAnsi="標楷體" w:hint="eastAsia"/>
                <w:b/>
                <w:sz w:val="28"/>
                <w:szCs w:val="28"/>
              </w:rPr>
              <w:t>執行要項</w:t>
            </w:r>
          </w:p>
        </w:tc>
        <w:tc>
          <w:tcPr>
            <w:tcW w:w="3792" w:type="dxa"/>
            <w:vAlign w:val="center"/>
          </w:tcPr>
          <w:p w:rsidR="00BA4927" w:rsidRPr="002B4006" w:rsidRDefault="00BA4927" w:rsidP="00055F89">
            <w:pPr>
              <w:spacing w:line="480" w:lineRule="exact"/>
              <w:jc w:val="center"/>
              <w:rPr>
                <w:rFonts w:ascii="標楷體" w:eastAsia="標楷體" w:hAnsi="標楷體"/>
                <w:b/>
                <w:sz w:val="28"/>
                <w:szCs w:val="28"/>
              </w:rPr>
            </w:pPr>
            <w:r w:rsidRPr="002B4006">
              <w:rPr>
                <w:rFonts w:ascii="標楷體" w:eastAsia="標楷體" w:hAnsi="標楷體" w:hint="eastAsia"/>
                <w:b/>
                <w:sz w:val="28"/>
                <w:szCs w:val="28"/>
              </w:rPr>
              <w:t>執行重點</w:t>
            </w:r>
          </w:p>
        </w:tc>
        <w:tc>
          <w:tcPr>
            <w:tcW w:w="1420" w:type="dxa"/>
          </w:tcPr>
          <w:p w:rsidR="00BA4927" w:rsidRPr="002B4006" w:rsidRDefault="00BA4927" w:rsidP="00055F89">
            <w:pPr>
              <w:spacing w:line="480" w:lineRule="exact"/>
              <w:jc w:val="center"/>
              <w:rPr>
                <w:rFonts w:ascii="標楷體" w:eastAsia="標楷體" w:hAnsi="標楷體"/>
                <w:b/>
                <w:sz w:val="28"/>
                <w:szCs w:val="28"/>
              </w:rPr>
            </w:pPr>
            <w:r w:rsidRPr="002B4006">
              <w:rPr>
                <w:rFonts w:ascii="標楷體" w:eastAsia="標楷體" w:hAnsi="標楷體" w:hint="eastAsia"/>
                <w:b/>
                <w:sz w:val="28"/>
                <w:szCs w:val="28"/>
              </w:rPr>
              <w:t>執行單位</w:t>
            </w:r>
          </w:p>
        </w:tc>
      </w:tr>
      <w:tr w:rsidR="002B4006" w:rsidRPr="002B4006" w:rsidTr="00055F89">
        <w:trPr>
          <w:trHeight w:val="6010"/>
        </w:trPr>
        <w:tc>
          <w:tcPr>
            <w:tcW w:w="1242" w:type="dxa"/>
            <w:vMerge w:val="restart"/>
          </w:tcPr>
          <w:p w:rsidR="005B37F3" w:rsidRPr="002B4006" w:rsidRDefault="005B37F3" w:rsidP="00055F89">
            <w:pPr>
              <w:spacing w:line="400" w:lineRule="exact"/>
              <w:jc w:val="both"/>
              <w:rPr>
                <w:rFonts w:ascii="標楷體" w:eastAsia="標楷體" w:hAnsi="標楷體"/>
              </w:rPr>
            </w:pPr>
            <w:r w:rsidRPr="002B4006">
              <w:rPr>
                <w:rFonts w:ascii="標楷體" w:eastAsia="標楷體" w:hAnsi="標楷體" w:hint="eastAsia"/>
              </w:rPr>
              <w:t>一、</w:t>
            </w:r>
            <w:r w:rsidRPr="002B4006">
              <w:rPr>
                <w:rFonts w:ascii="標楷體" w:eastAsia="標楷體" w:hAnsi="標楷體"/>
              </w:rPr>
              <w:t>完備基礎服務項目，注重服務特性差異化</w:t>
            </w:r>
          </w:p>
        </w:tc>
        <w:tc>
          <w:tcPr>
            <w:tcW w:w="2020" w:type="dxa"/>
            <w:vMerge w:val="restart"/>
          </w:tcPr>
          <w:p w:rsidR="005B37F3" w:rsidRPr="002B4006" w:rsidRDefault="005B37F3" w:rsidP="00055F89">
            <w:pPr>
              <w:spacing w:line="400" w:lineRule="exact"/>
              <w:ind w:left="458" w:hangingChars="191" w:hanging="458"/>
              <w:jc w:val="both"/>
              <w:rPr>
                <w:rFonts w:ascii="標楷體" w:eastAsia="標楷體" w:hAnsi="標楷體"/>
              </w:rPr>
            </w:pPr>
            <w:r w:rsidRPr="002B4006">
              <w:rPr>
                <w:rFonts w:ascii="標楷體" w:eastAsia="標楷體" w:hAnsi="標楷體" w:hint="eastAsia"/>
              </w:rPr>
              <w:t>(</w:t>
            </w:r>
            <w:r w:rsidRPr="002B4006">
              <w:rPr>
                <w:rFonts w:ascii="標楷體" w:eastAsia="標楷體" w:hAnsi="標楷體" w:hint="eastAsia"/>
                <w:lang w:eastAsia="zh-HK"/>
              </w:rPr>
              <w:t>一)</w:t>
            </w:r>
            <w:r w:rsidRPr="002B4006">
              <w:rPr>
                <w:rFonts w:ascii="標楷體" w:eastAsia="標楷體" w:hAnsi="標楷體"/>
              </w:rPr>
              <w:t xml:space="preserve"> 建立業務標準作業流程，維持服務措施處理一致性；確保資訊提供、問題回應或申辦案件處理的正確性，並適時檢討改進流程與作業方式。</w:t>
            </w:r>
          </w:p>
        </w:tc>
        <w:tc>
          <w:tcPr>
            <w:tcW w:w="3792" w:type="dxa"/>
          </w:tcPr>
          <w:p w:rsidR="00FC646A" w:rsidRPr="002B4006" w:rsidRDefault="00FC646A" w:rsidP="00FC646A">
            <w:pPr>
              <w:spacing w:line="400" w:lineRule="exact"/>
              <w:ind w:leftChars="13" w:left="279" w:hanging="248"/>
              <w:jc w:val="both"/>
              <w:rPr>
                <w:rFonts w:ascii="標楷體" w:eastAsia="標楷體" w:hAnsi="標楷體"/>
              </w:rPr>
            </w:pPr>
            <w:r w:rsidRPr="002B4006">
              <w:rPr>
                <w:rFonts w:ascii="標楷體" w:eastAsia="標楷體" w:hAnsi="標楷體" w:hint="eastAsia"/>
              </w:rPr>
              <w:t>1.為服務新生，提供網路暨現場雙軌報名及選課服務。採網路報名者，於網路上傳新生報名資料後，本校系統會自動產生學號，並傳簡訊連結本校相關資訊；事後將由專人電話進行新生註冊與選課輔導。</w:t>
            </w:r>
          </w:p>
          <w:p w:rsidR="00FC646A" w:rsidRPr="002B4006" w:rsidRDefault="00FC646A" w:rsidP="00FC646A">
            <w:pPr>
              <w:spacing w:line="400" w:lineRule="exact"/>
              <w:ind w:leftChars="13" w:left="279" w:hanging="248"/>
              <w:jc w:val="both"/>
              <w:rPr>
                <w:rFonts w:ascii="標楷體" w:eastAsia="標楷體" w:hAnsi="標楷體"/>
              </w:rPr>
            </w:pPr>
            <w:r w:rsidRPr="002B4006">
              <w:rPr>
                <w:rFonts w:ascii="標楷體" w:eastAsia="標楷體" w:hAnsi="標楷體"/>
              </w:rPr>
              <w:t>2.報名校外班者，除了</w:t>
            </w:r>
            <w:r w:rsidRPr="002B4006">
              <w:rPr>
                <w:rFonts w:ascii="標楷體" w:eastAsia="標楷體" w:hAnsi="標楷體" w:hint="eastAsia"/>
              </w:rPr>
              <w:t>專人電話進行新生註冊與選課輔導外，亦會同步以電子郵件回覆並提供註冊、選課資料說明文件，新生擇期再到校驗證。</w:t>
            </w:r>
          </w:p>
          <w:p w:rsidR="005B37F3" w:rsidRPr="002B4006" w:rsidRDefault="00FC646A" w:rsidP="00FC646A">
            <w:pPr>
              <w:spacing w:line="400" w:lineRule="exact"/>
              <w:ind w:leftChars="13" w:left="279" w:hanging="248"/>
              <w:jc w:val="both"/>
              <w:rPr>
                <w:rFonts w:ascii="標楷體" w:eastAsia="標楷體" w:hAnsi="標楷體"/>
              </w:rPr>
            </w:pPr>
            <w:r w:rsidRPr="002B4006">
              <w:rPr>
                <w:rFonts w:ascii="標楷體" w:eastAsia="標楷體" w:hAnsi="標楷體"/>
              </w:rPr>
              <w:t>3.</w:t>
            </w:r>
            <w:r w:rsidRPr="002B4006">
              <w:rPr>
                <w:rFonts w:ascii="標楷體" w:eastAsia="標楷體" w:hAnsi="標楷體" w:hint="eastAsia"/>
              </w:rPr>
              <w:t>採現場報名者，由專人現場提供新生註冊與選課解說服務，並同時驗證，為新生提供單一窗口、客製化貼心服務。</w:t>
            </w:r>
          </w:p>
        </w:tc>
        <w:tc>
          <w:tcPr>
            <w:tcW w:w="1420" w:type="dxa"/>
          </w:tcPr>
          <w:p w:rsidR="005B37F3" w:rsidRPr="002B4006" w:rsidRDefault="005B37F3" w:rsidP="00055F89">
            <w:pPr>
              <w:spacing w:line="400" w:lineRule="exact"/>
              <w:ind w:leftChars="14" w:left="36" w:hanging="2"/>
              <w:jc w:val="both"/>
              <w:rPr>
                <w:rFonts w:ascii="標楷體" w:eastAsia="標楷體" w:hAnsi="標楷體"/>
              </w:rPr>
            </w:pPr>
            <w:r w:rsidRPr="002B4006">
              <w:rPr>
                <w:rFonts w:ascii="標楷體" w:eastAsia="標楷體" w:hAnsi="標楷體" w:hint="eastAsia"/>
              </w:rPr>
              <w:t>教務處</w:t>
            </w:r>
          </w:p>
          <w:p w:rsidR="005B37F3" w:rsidRPr="002B4006" w:rsidRDefault="005B37F3" w:rsidP="00055F89">
            <w:pPr>
              <w:spacing w:line="400" w:lineRule="exact"/>
              <w:ind w:leftChars="14" w:left="36" w:hanging="2"/>
              <w:jc w:val="center"/>
              <w:rPr>
                <w:rFonts w:ascii="標楷體" w:eastAsia="標楷體" w:hAnsi="標楷體"/>
              </w:rPr>
            </w:pPr>
          </w:p>
          <w:p w:rsidR="005B37F3" w:rsidRPr="002B4006" w:rsidRDefault="005B37F3" w:rsidP="00055F89">
            <w:pPr>
              <w:spacing w:line="400" w:lineRule="exact"/>
              <w:ind w:leftChars="14" w:left="36" w:hanging="2"/>
              <w:jc w:val="both"/>
              <w:rPr>
                <w:rFonts w:ascii="標楷體" w:eastAsia="標楷體" w:hAnsi="標楷體"/>
              </w:rPr>
            </w:pPr>
          </w:p>
          <w:p w:rsidR="005B37F3" w:rsidRPr="002B4006" w:rsidRDefault="005B37F3" w:rsidP="00055F89">
            <w:pPr>
              <w:spacing w:line="400" w:lineRule="exact"/>
              <w:ind w:leftChars="14" w:left="36" w:hanging="2"/>
              <w:jc w:val="both"/>
              <w:rPr>
                <w:rFonts w:ascii="標楷體" w:eastAsia="標楷體" w:hAnsi="標楷體"/>
              </w:rPr>
            </w:pPr>
          </w:p>
          <w:p w:rsidR="005B37F3" w:rsidRPr="002B4006" w:rsidRDefault="005B37F3" w:rsidP="00055F89">
            <w:pPr>
              <w:spacing w:line="400" w:lineRule="exact"/>
              <w:ind w:leftChars="14" w:left="36" w:hanging="2"/>
              <w:jc w:val="both"/>
              <w:rPr>
                <w:rFonts w:ascii="標楷體" w:eastAsia="標楷體" w:hAnsi="標楷體"/>
              </w:rPr>
            </w:pPr>
          </w:p>
          <w:p w:rsidR="005B37F3" w:rsidRPr="002B4006" w:rsidRDefault="005B37F3" w:rsidP="00055F89">
            <w:pPr>
              <w:spacing w:line="400" w:lineRule="exact"/>
              <w:ind w:leftChars="14" w:left="36" w:hanging="2"/>
              <w:jc w:val="both"/>
              <w:rPr>
                <w:rFonts w:ascii="標楷體" w:eastAsia="標楷體" w:hAnsi="標楷體"/>
              </w:rPr>
            </w:pPr>
          </w:p>
          <w:p w:rsidR="005B37F3" w:rsidRPr="002B4006" w:rsidRDefault="005B37F3" w:rsidP="00055F89">
            <w:pPr>
              <w:spacing w:line="400" w:lineRule="exact"/>
              <w:ind w:leftChars="14" w:left="36" w:hanging="2"/>
              <w:jc w:val="both"/>
              <w:rPr>
                <w:rFonts w:ascii="標楷體" w:eastAsia="標楷體" w:hAnsi="標楷體"/>
              </w:rPr>
            </w:pPr>
          </w:p>
          <w:p w:rsidR="005B37F3" w:rsidRPr="002B4006" w:rsidRDefault="005B37F3" w:rsidP="00055F89">
            <w:pPr>
              <w:spacing w:line="400" w:lineRule="exact"/>
              <w:ind w:leftChars="14" w:left="36" w:hanging="2"/>
              <w:jc w:val="both"/>
              <w:rPr>
                <w:rFonts w:ascii="標楷體" w:eastAsia="標楷體" w:hAnsi="標楷體"/>
              </w:rPr>
            </w:pPr>
          </w:p>
          <w:p w:rsidR="005B37F3" w:rsidRPr="002B4006" w:rsidRDefault="005B37F3" w:rsidP="00055F89">
            <w:pPr>
              <w:spacing w:line="400" w:lineRule="exact"/>
              <w:ind w:leftChars="14" w:left="36" w:hanging="2"/>
              <w:jc w:val="both"/>
              <w:rPr>
                <w:rFonts w:ascii="標楷體" w:eastAsia="標楷體" w:hAnsi="標楷體"/>
              </w:rPr>
            </w:pPr>
          </w:p>
          <w:p w:rsidR="005B37F3" w:rsidRPr="002B4006" w:rsidRDefault="005B37F3" w:rsidP="00055F89">
            <w:pPr>
              <w:spacing w:line="400" w:lineRule="exact"/>
              <w:ind w:leftChars="14" w:left="36" w:hanging="2"/>
              <w:jc w:val="both"/>
              <w:rPr>
                <w:rFonts w:ascii="標楷體" w:eastAsia="標楷體" w:hAnsi="標楷體"/>
              </w:rPr>
            </w:pPr>
          </w:p>
          <w:p w:rsidR="005B37F3" w:rsidRPr="002B4006" w:rsidRDefault="005B37F3" w:rsidP="00055F89">
            <w:pPr>
              <w:spacing w:line="400" w:lineRule="exact"/>
              <w:ind w:leftChars="14" w:left="36" w:hanging="2"/>
              <w:jc w:val="both"/>
              <w:rPr>
                <w:rFonts w:ascii="標楷體" w:eastAsia="標楷體" w:hAnsi="標楷體"/>
              </w:rPr>
            </w:pPr>
          </w:p>
          <w:p w:rsidR="005B37F3" w:rsidRPr="002B4006" w:rsidRDefault="005B37F3" w:rsidP="00055F89">
            <w:pPr>
              <w:spacing w:line="400" w:lineRule="exact"/>
              <w:ind w:leftChars="14" w:left="36" w:hanging="2"/>
              <w:jc w:val="both"/>
              <w:rPr>
                <w:rFonts w:ascii="標楷體" w:eastAsia="標楷體" w:hAnsi="標楷體"/>
              </w:rPr>
            </w:pPr>
          </w:p>
          <w:p w:rsidR="005B37F3" w:rsidRPr="002B4006" w:rsidRDefault="005B37F3" w:rsidP="00055F89">
            <w:pPr>
              <w:spacing w:line="400" w:lineRule="exact"/>
              <w:ind w:leftChars="14" w:left="36" w:hanging="2"/>
              <w:jc w:val="both"/>
              <w:rPr>
                <w:rFonts w:ascii="標楷體" w:eastAsia="標楷體" w:hAnsi="標楷體"/>
              </w:rPr>
            </w:pPr>
          </w:p>
          <w:p w:rsidR="005B37F3" w:rsidRPr="002B4006" w:rsidRDefault="005B37F3" w:rsidP="00055F89">
            <w:pPr>
              <w:spacing w:line="400" w:lineRule="exact"/>
              <w:ind w:leftChars="14" w:left="36" w:hanging="2"/>
              <w:jc w:val="both"/>
              <w:rPr>
                <w:rFonts w:ascii="標楷體" w:eastAsia="標楷體" w:hAnsi="標楷體"/>
              </w:rPr>
            </w:pPr>
          </w:p>
        </w:tc>
      </w:tr>
      <w:tr w:rsidR="002B4006" w:rsidRPr="002B4006" w:rsidTr="00055F89">
        <w:trPr>
          <w:trHeight w:val="1219"/>
        </w:trPr>
        <w:tc>
          <w:tcPr>
            <w:tcW w:w="1242" w:type="dxa"/>
            <w:vMerge/>
          </w:tcPr>
          <w:p w:rsidR="00824FCA" w:rsidRPr="002B4006" w:rsidRDefault="00824FCA" w:rsidP="00055F89">
            <w:pPr>
              <w:spacing w:before="180" w:line="400" w:lineRule="exact"/>
              <w:jc w:val="both"/>
              <w:rPr>
                <w:rFonts w:ascii="標楷體" w:eastAsia="標楷體" w:hAnsi="標楷體"/>
              </w:rPr>
            </w:pPr>
          </w:p>
        </w:tc>
        <w:tc>
          <w:tcPr>
            <w:tcW w:w="2020" w:type="dxa"/>
            <w:vMerge/>
          </w:tcPr>
          <w:p w:rsidR="00824FCA" w:rsidRPr="002B4006" w:rsidRDefault="00824FCA" w:rsidP="00055F89">
            <w:pPr>
              <w:spacing w:line="400" w:lineRule="exact"/>
              <w:ind w:left="458" w:hangingChars="191" w:hanging="458"/>
              <w:jc w:val="both"/>
              <w:rPr>
                <w:rFonts w:ascii="標楷體" w:eastAsia="標楷體" w:hAnsi="標楷體"/>
              </w:rPr>
            </w:pPr>
          </w:p>
        </w:tc>
        <w:tc>
          <w:tcPr>
            <w:tcW w:w="3792" w:type="dxa"/>
            <w:shd w:val="clear" w:color="auto" w:fill="auto"/>
          </w:tcPr>
          <w:p w:rsidR="00824FCA" w:rsidRPr="002B4006" w:rsidRDefault="00400229" w:rsidP="00400229">
            <w:pPr>
              <w:spacing w:line="360" w:lineRule="exact"/>
              <w:ind w:left="310" w:hangingChars="129" w:hanging="310"/>
              <w:jc w:val="both"/>
              <w:rPr>
                <w:rFonts w:ascii="標楷體" w:eastAsia="標楷體" w:hAnsi="標楷體"/>
              </w:rPr>
            </w:pPr>
            <w:r w:rsidRPr="002B4006">
              <w:rPr>
                <w:rFonts w:ascii="標楷體" w:eastAsia="標楷體" w:hAnsi="標楷體" w:hint="eastAsia"/>
              </w:rPr>
              <w:t>4</w:t>
            </w:r>
            <w:r w:rsidRPr="002B4006">
              <w:rPr>
                <w:rFonts w:ascii="標楷體" w:eastAsia="標楷體" w:hAnsi="標楷體"/>
              </w:rPr>
              <w:t>.</w:t>
            </w:r>
            <w:r w:rsidR="00824FCA" w:rsidRPr="002B4006">
              <w:rPr>
                <w:rFonts w:ascii="標楷體" w:eastAsia="標楷體" w:hAnsi="標楷體" w:hint="eastAsia"/>
              </w:rPr>
              <w:t>本校服務師生之相關行政處室均安排於行政大樓一樓，俾利洽公並減免電梯使用量，達成節能減碳目標。臨櫃服務洽公場所除</w:t>
            </w:r>
            <w:r w:rsidR="00824FCA" w:rsidRPr="002B4006">
              <w:rPr>
                <w:rFonts w:ascii="標楷體" w:eastAsia="標楷體" w:hAnsi="標楷體" w:hint="eastAsia"/>
              </w:rPr>
              <w:lastRenderedPageBreak/>
              <w:t>有第一線公務同仁外，均配置有工讀生助理，或是工友協助招呼、解說與指引，有效節省洽公時間。另</w:t>
            </w:r>
            <w:r w:rsidR="00824FCA" w:rsidRPr="002B4006">
              <w:rPr>
                <w:rFonts w:ascii="標楷體" w:eastAsia="標楷體" w:hAnsi="標楷體" w:cs="標楷體"/>
              </w:rPr>
              <w:t>受理學生報名選課之相關業務服務</w:t>
            </w:r>
            <w:r w:rsidR="00824FCA" w:rsidRPr="002B4006">
              <w:rPr>
                <w:rFonts w:ascii="標楷體" w:eastAsia="標楷體" w:hAnsi="標楷體" w:cs="標楷體" w:hint="eastAsia"/>
              </w:rPr>
              <w:t>時</w:t>
            </w:r>
            <w:r w:rsidR="00824FCA" w:rsidRPr="002B4006">
              <w:rPr>
                <w:rFonts w:ascii="標楷體" w:eastAsia="標楷體" w:hAnsi="標楷體" w:cs="標楷體"/>
              </w:rPr>
              <w:t>，提供個人化之一對一服務。</w:t>
            </w:r>
          </w:p>
        </w:tc>
        <w:tc>
          <w:tcPr>
            <w:tcW w:w="1420" w:type="dxa"/>
            <w:tcBorders>
              <w:top w:val="nil"/>
            </w:tcBorders>
          </w:tcPr>
          <w:p w:rsidR="00824FCA" w:rsidRPr="002B4006" w:rsidRDefault="00824FCA" w:rsidP="00055F89">
            <w:pPr>
              <w:spacing w:line="400" w:lineRule="exact"/>
              <w:ind w:leftChars="14" w:left="36" w:rightChars="35" w:right="84" w:hanging="2"/>
              <w:contextualSpacing/>
              <w:jc w:val="both"/>
              <w:rPr>
                <w:rFonts w:ascii="標楷體" w:eastAsia="標楷體" w:hAnsi="標楷體"/>
              </w:rPr>
            </w:pPr>
            <w:r w:rsidRPr="002B4006">
              <w:rPr>
                <w:rFonts w:ascii="標楷體" w:eastAsia="標楷體" w:hAnsi="標楷體" w:hint="eastAsia"/>
              </w:rPr>
              <w:lastRenderedPageBreak/>
              <w:t>各單位</w:t>
            </w:r>
          </w:p>
        </w:tc>
      </w:tr>
      <w:tr w:rsidR="002B4006" w:rsidRPr="002B4006" w:rsidTr="00055F89">
        <w:trPr>
          <w:trHeight w:val="3308"/>
        </w:trPr>
        <w:tc>
          <w:tcPr>
            <w:tcW w:w="1242" w:type="dxa"/>
            <w:vMerge/>
          </w:tcPr>
          <w:p w:rsidR="002C6391" w:rsidRPr="002B4006" w:rsidRDefault="002C6391" w:rsidP="00055F89">
            <w:pPr>
              <w:spacing w:before="180" w:line="400" w:lineRule="exact"/>
              <w:jc w:val="both"/>
              <w:rPr>
                <w:rFonts w:ascii="標楷體" w:eastAsia="標楷體" w:hAnsi="標楷體"/>
                <w:b/>
                <w:sz w:val="32"/>
                <w:szCs w:val="32"/>
              </w:rPr>
            </w:pPr>
          </w:p>
        </w:tc>
        <w:tc>
          <w:tcPr>
            <w:tcW w:w="2020" w:type="dxa"/>
            <w:tcBorders>
              <w:top w:val="nil"/>
            </w:tcBorders>
          </w:tcPr>
          <w:p w:rsidR="002C6391" w:rsidRPr="002B4006" w:rsidRDefault="002C6391" w:rsidP="00055F89">
            <w:pPr>
              <w:spacing w:line="400" w:lineRule="exact"/>
              <w:ind w:left="458" w:hangingChars="191" w:hanging="458"/>
              <w:jc w:val="both"/>
              <w:rPr>
                <w:rFonts w:ascii="標楷體" w:eastAsia="標楷體" w:hAnsi="標楷體"/>
              </w:rPr>
            </w:pPr>
            <w:r w:rsidRPr="002B4006">
              <w:rPr>
                <w:rFonts w:ascii="標楷體" w:eastAsia="標楷體" w:hAnsi="標楷體" w:hint="eastAsia"/>
              </w:rPr>
              <w:t>(</w:t>
            </w:r>
            <w:r w:rsidR="005B37F3" w:rsidRPr="002B4006">
              <w:rPr>
                <w:rFonts w:ascii="標楷體" w:eastAsia="標楷體" w:hAnsi="標楷體" w:hint="eastAsia"/>
              </w:rPr>
              <w:t>二</w:t>
            </w:r>
            <w:r w:rsidRPr="002B4006">
              <w:rPr>
                <w:rFonts w:ascii="標楷體" w:eastAsia="標楷體" w:hAnsi="標楷體" w:hint="eastAsia"/>
              </w:rPr>
              <w:t>)</w:t>
            </w:r>
            <w:r w:rsidRPr="002B4006">
              <w:rPr>
                <w:rFonts w:ascii="標楷體" w:eastAsia="標楷體" w:hAnsi="標楷體"/>
              </w:rPr>
              <w:t>提供民眾易讀、易懂、易用的服務申辦資訊及進度查詢管道，提升服務流程透明度。</w:t>
            </w:r>
          </w:p>
        </w:tc>
        <w:tc>
          <w:tcPr>
            <w:tcW w:w="3792" w:type="dxa"/>
          </w:tcPr>
          <w:p w:rsidR="002C6391" w:rsidRPr="002B4006" w:rsidRDefault="00D45C82" w:rsidP="00055F89">
            <w:pPr>
              <w:spacing w:line="400" w:lineRule="exact"/>
              <w:ind w:leftChars="14" w:left="36" w:rightChars="35" w:right="84" w:hanging="2"/>
              <w:contextualSpacing/>
              <w:jc w:val="both"/>
              <w:rPr>
                <w:rFonts w:ascii="標楷體" w:eastAsia="標楷體" w:hAnsi="標楷體"/>
              </w:rPr>
            </w:pPr>
            <w:r w:rsidRPr="002B4006">
              <w:rPr>
                <w:rFonts w:ascii="標楷體" w:eastAsia="標楷體" w:hAnsi="標楷體" w:hint="eastAsia"/>
              </w:rPr>
              <w:t>本校訂有「學生申請中、英文證件要點」暨中、英文證件申請單，提供學生網路下載表單、通訊申辦、現場申辦等貼心服務，本要點載明各證明文件名稱、費用、繳驗證件、申辦工作天數，以利學生快速、明確申辦。</w:t>
            </w:r>
          </w:p>
        </w:tc>
        <w:tc>
          <w:tcPr>
            <w:tcW w:w="1420" w:type="dxa"/>
          </w:tcPr>
          <w:p w:rsidR="002C6391" w:rsidRPr="002B4006" w:rsidRDefault="006943F1" w:rsidP="00055F89">
            <w:pPr>
              <w:spacing w:line="400" w:lineRule="exact"/>
              <w:ind w:leftChars="14" w:left="36" w:rightChars="35" w:right="84" w:hanging="2"/>
              <w:contextualSpacing/>
              <w:jc w:val="both"/>
              <w:rPr>
                <w:rFonts w:ascii="標楷體" w:eastAsia="標楷體" w:hAnsi="標楷體"/>
              </w:rPr>
            </w:pPr>
            <w:r w:rsidRPr="002B4006">
              <w:rPr>
                <w:rFonts w:ascii="標楷體" w:eastAsia="標楷體" w:hAnsi="標楷體" w:hint="eastAsia"/>
              </w:rPr>
              <w:t>教務處</w:t>
            </w:r>
          </w:p>
        </w:tc>
      </w:tr>
      <w:tr w:rsidR="002B4006" w:rsidRPr="002B4006" w:rsidTr="00055F89">
        <w:trPr>
          <w:trHeight w:val="2193"/>
        </w:trPr>
        <w:tc>
          <w:tcPr>
            <w:tcW w:w="1242" w:type="dxa"/>
            <w:vMerge/>
          </w:tcPr>
          <w:p w:rsidR="0088179F" w:rsidRPr="002B4006" w:rsidRDefault="0088179F" w:rsidP="00055F89">
            <w:pPr>
              <w:spacing w:before="180" w:line="400" w:lineRule="exact"/>
              <w:jc w:val="both"/>
              <w:rPr>
                <w:rFonts w:ascii="標楷體" w:eastAsia="標楷體" w:hAnsi="標楷體"/>
                <w:b/>
                <w:sz w:val="32"/>
                <w:szCs w:val="32"/>
              </w:rPr>
            </w:pPr>
          </w:p>
        </w:tc>
        <w:tc>
          <w:tcPr>
            <w:tcW w:w="2020" w:type="dxa"/>
            <w:vMerge w:val="restart"/>
          </w:tcPr>
          <w:p w:rsidR="0088179F" w:rsidRPr="002B4006" w:rsidRDefault="0088179F" w:rsidP="00055F89">
            <w:pPr>
              <w:spacing w:line="400" w:lineRule="exact"/>
              <w:ind w:left="458" w:hangingChars="191" w:hanging="458"/>
              <w:jc w:val="both"/>
              <w:rPr>
                <w:rFonts w:ascii="標楷體" w:eastAsia="標楷體" w:hAnsi="標楷體"/>
              </w:rPr>
            </w:pPr>
            <w:r w:rsidRPr="002B4006">
              <w:rPr>
                <w:rFonts w:ascii="標楷體" w:eastAsia="標楷體" w:hAnsi="標楷體" w:hint="eastAsia"/>
              </w:rPr>
              <w:t>(</w:t>
            </w:r>
            <w:r w:rsidR="005B37F3" w:rsidRPr="002B4006">
              <w:rPr>
                <w:rFonts w:ascii="標楷體" w:eastAsia="標楷體" w:hAnsi="標楷體" w:hint="eastAsia"/>
              </w:rPr>
              <w:t>三</w:t>
            </w:r>
            <w:r w:rsidRPr="002B4006">
              <w:rPr>
                <w:rFonts w:ascii="標楷體" w:eastAsia="標楷體" w:hAnsi="標楷體" w:hint="eastAsia"/>
              </w:rPr>
              <w:t>)</w:t>
            </w:r>
            <w:r w:rsidRPr="002B4006">
              <w:rPr>
                <w:rFonts w:ascii="標楷體" w:eastAsia="標楷體" w:hAnsi="標楷體"/>
              </w:rPr>
              <w:t>注重服務人員的禮貌態度，提高民眾臨櫃洽公或網站使用的便利性，建置合宜的服務環境。</w:t>
            </w:r>
          </w:p>
        </w:tc>
        <w:tc>
          <w:tcPr>
            <w:tcW w:w="3792" w:type="dxa"/>
          </w:tcPr>
          <w:p w:rsidR="0088179F" w:rsidRPr="002B4006" w:rsidRDefault="00CF5F7C" w:rsidP="00400229">
            <w:pPr>
              <w:spacing w:line="400" w:lineRule="exact"/>
              <w:ind w:left="311" w:rightChars="35" w:right="84" w:hanging="310"/>
              <w:contextualSpacing/>
              <w:jc w:val="both"/>
              <w:rPr>
                <w:rFonts w:ascii="標楷體" w:eastAsia="標楷體" w:hAnsi="標楷體" w:cs="新細明體"/>
              </w:rPr>
            </w:pPr>
            <w:r w:rsidRPr="002B4006">
              <w:rPr>
                <w:rFonts w:ascii="標楷體" w:eastAsia="標楷體" w:hAnsi="標楷體" w:cs="新細明體" w:hint="eastAsia"/>
                <w:bCs/>
              </w:rPr>
              <w:t>1.</w:t>
            </w:r>
            <w:r w:rsidR="005700BE" w:rsidRPr="002B4006">
              <w:rPr>
                <w:rFonts w:ascii="標楷體" w:eastAsia="標楷體" w:hAnsi="標楷體" w:cs="新細明體" w:hint="eastAsia"/>
                <w:bCs/>
              </w:rPr>
              <w:t>平日到</w:t>
            </w:r>
            <w:r w:rsidR="005700BE" w:rsidRPr="002B4006">
              <w:rPr>
                <w:rFonts w:ascii="標楷體" w:eastAsia="標楷體" w:hAnsi="標楷體" w:cs="新細明體"/>
                <w:bCs/>
              </w:rPr>
              <w:t>校</w:t>
            </w:r>
            <w:r w:rsidR="005700BE" w:rsidRPr="002B4006">
              <w:rPr>
                <w:rFonts w:ascii="標楷體" w:eastAsia="標楷體" w:hAnsi="標楷體" w:cs="新細明體" w:hint="eastAsia"/>
                <w:bCs/>
              </w:rPr>
              <w:t>面</w:t>
            </w:r>
            <w:r w:rsidR="005700BE" w:rsidRPr="002B4006">
              <w:rPr>
                <w:rFonts w:ascii="標楷體" w:eastAsia="標楷體" w:hAnsi="標楷體" w:cs="新細明體"/>
                <w:bCs/>
              </w:rPr>
              <w:t>授課程</w:t>
            </w:r>
            <w:r w:rsidR="005700BE" w:rsidRPr="002B4006">
              <w:rPr>
                <w:rFonts w:ascii="標楷體" w:eastAsia="標楷體" w:hAnsi="標楷體" w:cs="新細明體" w:hint="eastAsia"/>
                <w:bCs/>
              </w:rPr>
              <w:t>夜間上課時段，</w:t>
            </w:r>
            <w:r w:rsidR="0088179F" w:rsidRPr="002B4006">
              <w:rPr>
                <w:rFonts w:ascii="標楷體" w:eastAsia="標楷體" w:hAnsi="標楷體" w:cs="新細明體" w:hint="eastAsia"/>
                <w:bCs/>
              </w:rPr>
              <w:t>本校提供跨處室整合服務，</w:t>
            </w:r>
            <w:r w:rsidR="00D45C82" w:rsidRPr="002B4006">
              <w:rPr>
                <w:rFonts w:ascii="標楷體" w:eastAsia="標楷體" w:hAnsi="標楷體" w:cs="新細明體" w:hint="eastAsia"/>
                <w:bCs/>
              </w:rPr>
              <w:t>於一樓值勤室設置專人單一窗口受理夜間上課學生諮詢、輔導與立即處理服務。</w:t>
            </w:r>
          </w:p>
        </w:tc>
        <w:tc>
          <w:tcPr>
            <w:tcW w:w="1420" w:type="dxa"/>
          </w:tcPr>
          <w:p w:rsidR="0088179F" w:rsidRPr="002B4006" w:rsidRDefault="0088179F" w:rsidP="00055F89">
            <w:pPr>
              <w:spacing w:line="400" w:lineRule="exact"/>
              <w:ind w:leftChars="-11" w:left="-26" w:rightChars="35" w:right="84"/>
              <w:contextualSpacing/>
              <w:jc w:val="both"/>
              <w:rPr>
                <w:rFonts w:ascii="標楷體" w:eastAsia="標楷體" w:hAnsi="標楷體" w:cs="新細明體"/>
              </w:rPr>
            </w:pPr>
            <w:r w:rsidRPr="002B4006">
              <w:rPr>
                <w:rFonts w:ascii="標楷體" w:eastAsia="標楷體" w:hAnsi="標楷體" w:cs="新細明體" w:hint="eastAsia"/>
              </w:rPr>
              <w:t>教務處</w:t>
            </w:r>
          </w:p>
        </w:tc>
      </w:tr>
      <w:tr w:rsidR="002B4006" w:rsidRPr="002B4006" w:rsidTr="00055F89">
        <w:trPr>
          <w:trHeight w:val="994"/>
        </w:trPr>
        <w:tc>
          <w:tcPr>
            <w:tcW w:w="1242" w:type="dxa"/>
            <w:vMerge/>
          </w:tcPr>
          <w:p w:rsidR="0088179F" w:rsidRPr="002B4006" w:rsidRDefault="0088179F" w:rsidP="00055F89">
            <w:pPr>
              <w:spacing w:before="180" w:line="400" w:lineRule="exact"/>
              <w:jc w:val="both"/>
              <w:rPr>
                <w:rFonts w:ascii="標楷體" w:eastAsia="標楷體" w:hAnsi="標楷體"/>
                <w:b/>
                <w:sz w:val="32"/>
                <w:szCs w:val="32"/>
              </w:rPr>
            </w:pPr>
          </w:p>
        </w:tc>
        <w:tc>
          <w:tcPr>
            <w:tcW w:w="2020" w:type="dxa"/>
            <w:vMerge/>
          </w:tcPr>
          <w:p w:rsidR="0088179F" w:rsidRPr="002B4006" w:rsidRDefault="0088179F" w:rsidP="00055F89">
            <w:pPr>
              <w:spacing w:line="400" w:lineRule="exact"/>
              <w:ind w:left="458" w:hangingChars="191" w:hanging="458"/>
              <w:jc w:val="both"/>
              <w:rPr>
                <w:rFonts w:ascii="標楷體" w:eastAsia="標楷體" w:hAnsi="標楷體"/>
              </w:rPr>
            </w:pPr>
          </w:p>
        </w:tc>
        <w:tc>
          <w:tcPr>
            <w:tcW w:w="3792" w:type="dxa"/>
          </w:tcPr>
          <w:p w:rsidR="0088179F" w:rsidRPr="002B4006" w:rsidRDefault="0088179F" w:rsidP="00055F89">
            <w:pPr>
              <w:spacing w:line="400" w:lineRule="exact"/>
              <w:ind w:leftChars="-11" w:left="281" w:rightChars="35" w:right="84" w:hangingChars="128" w:hanging="307"/>
              <w:contextualSpacing/>
              <w:jc w:val="both"/>
              <w:rPr>
                <w:rFonts w:ascii="標楷體" w:eastAsia="標楷體" w:hAnsi="標楷體" w:cs="新細明體"/>
              </w:rPr>
            </w:pPr>
            <w:r w:rsidRPr="002B4006">
              <w:rPr>
                <w:rFonts w:ascii="標楷體" w:eastAsia="標楷體" w:hAnsi="標楷體" w:cs="新細明體" w:hint="eastAsia"/>
              </w:rPr>
              <w:t>2.</w:t>
            </w:r>
            <w:r w:rsidR="00D46B81" w:rsidRPr="002B4006">
              <w:rPr>
                <w:rFonts w:ascii="標楷體" w:eastAsia="標楷體" w:hAnsi="標楷體" w:cs="新細明體" w:hint="eastAsia"/>
              </w:rPr>
              <w:t>行政大樓電梯更新，以提供教職員工生優質的校園環境。</w:t>
            </w:r>
          </w:p>
        </w:tc>
        <w:tc>
          <w:tcPr>
            <w:tcW w:w="1420" w:type="dxa"/>
          </w:tcPr>
          <w:p w:rsidR="0088179F" w:rsidRPr="002B4006" w:rsidRDefault="0088179F" w:rsidP="00055F89">
            <w:pPr>
              <w:spacing w:line="400" w:lineRule="exact"/>
              <w:ind w:leftChars="-11" w:left="-26" w:rightChars="35" w:right="84"/>
              <w:contextualSpacing/>
              <w:jc w:val="both"/>
              <w:rPr>
                <w:rFonts w:ascii="標楷體" w:eastAsia="標楷體" w:hAnsi="標楷體" w:cs="新細明體"/>
              </w:rPr>
            </w:pPr>
            <w:r w:rsidRPr="002B4006">
              <w:rPr>
                <w:rFonts w:ascii="標楷體" w:eastAsia="標楷體" w:hAnsi="標楷體" w:cs="新細明體" w:hint="eastAsia"/>
              </w:rPr>
              <w:t>秘書處</w:t>
            </w:r>
          </w:p>
        </w:tc>
      </w:tr>
      <w:tr w:rsidR="002B4006" w:rsidRPr="002B4006" w:rsidTr="00055F89">
        <w:trPr>
          <w:trHeight w:val="557"/>
        </w:trPr>
        <w:tc>
          <w:tcPr>
            <w:tcW w:w="1242" w:type="dxa"/>
            <w:vMerge/>
          </w:tcPr>
          <w:p w:rsidR="002C6391" w:rsidRPr="002B4006" w:rsidRDefault="002C6391" w:rsidP="00055F89">
            <w:pPr>
              <w:spacing w:before="180" w:line="400" w:lineRule="exact"/>
              <w:jc w:val="both"/>
              <w:rPr>
                <w:rFonts w:ascii="標楷體" w:eastAsia="標楷體" w:hAnsi="標楷體"/>
                <w:b/>
                <w:sz w:val="32"/>
                <w:szCs w:val="32"/>
              </w:rPr>
            </w:pPr>
          </w:p>
        </w:tc>
        <w:tc>
          <w:tcPr>
            <w:tcW w:w="2020" w:type="dxa"/>
            <w:vMerge w:val="restart"/>
          </w:tcPr>
          <w:p w:rsidR="002C6391" w:rsidRPr="002B4006" w:rsidRDefault="002C6391" w:rsidP="00055F89">
            <w:pPr>
              <w:spacing w:line="400" w:lineRule="exact"/>
              <w:ind w:left="458" w:hangingChars="191" w:hanging="458"/>
              <w:jc w:val="both"/>
              <w:rPr>
                <w:rFonts w:ascii="標楷體" w:eastAsia="標楷體" w:hAnsi="標楷體"/>
              </w:rPr>
            </w:pPr>
            <w:r w:rsidRPr="002B4006">
              <w:rPr>
                <w:rFonts w:ascii="標楷體" w:eastAsia="標楷體" w:hAnsi="標楷體" w:hint="eastAsia"/>
              </w:rPr>
              <w:t>(</w:t>
            </w:r>
            <w:r w:rsidR="005B37F3" w:rsidRPr="002B4006">
              <w:rPr>
                <w:rFonts w:ascii="標楷體" w:eastAsia="標楷體" w:hAnsi="標楷體" w:hint="eastAsia"/>
              </w:rPr>
              <w:t>四</w:t>
            </w:r>
            <w:r w:rsidRPr="002B4006">
              <w:rPr>
                <w:rFonts w:ascii="標楷體" w:eastAsia="標楷體" w:hAnsi="標楷體" w:hint="eastAsia"/>
              </w:rPr>
              <w:t>)</w:t>
            </w:r>
            <w:r w:rsidR="00F41888" w:rsidRPr="002B4006">
              <w:rPr>
                <w:rFonts w:ascii="標楷體" w:eastAsia="標楷體" w:hAnsi="標楷體"/>
              </w:rPr>
              <w:t>因應業務屬性及服務特性差異，</w:t>
            </w:r>
            <w:r w:rsidR="00F41888" w:rsidRPr="002B4006">
              <w:rPr>
                <w:rFonts w:ascii="標楷體" w:eastAsia="標楷體" w:hAnsi="標楷體" w:hint="eastAsia"/>
              </w:rPr>
              <w:t>關注</w:t>
            </w:r>
            <w:r w:rsidRPr="002B4006">
              <w:rPr>
                <w:rFonts w:ascii="標楷體" w:eastAsia="標楷體" w:hAnsi="標楷體"/>
              </w:rPr>
              <w:t>創新趨勢，投入品質改善，發展優質服務。</w:t>
            </w:r>
          </w:p>
        </w:tc>
        <w:tc>
          <w:tcPr>
            <w:tcW w:w="3792" w:type="dxa"/>
          </w:tcPr>
          <w:p w:rsidR="002C6391" w:rsidRPr="002B4006" w:rsidRDefault="002C6391" w:rsidP="00055F89">
            <w:pPr>
              <w:spacing w:line="400" w:lineRule="exact"/>
              <w:ind w:leftChars="-11" w:left="281" w:rightChars="35" w:right="84" w:hangingChars="128" w:hanging="307"/>
              <w:contextualSpacing/>
              <w:jc w:val="both"/>
              <w:rPr>
                <w:rFonts w:ascii="標楷體" w:eastAsia="標楷體" w:hAnsi="標楷體"/>
              </w:rPr>
            </w:pPr>
            <w:r w:rsidRPr="002B4006">
              <w:rPr>
                <w:rFonts w:ascii="標楷體" w:eastAsia="標楷體" w:hAnsi="標楷體" w:hint="eastAsia"/>
              </w:rPr>
              <w:t>1.</w:t>
            </w:r>
            <w:r w:rsidR="001E0340" w:rsidRPr="002B4006">
              <w:rPr>
                <w:rFonts w:ascii="標楷體" w:eastAsia="標楷體" w:hAnsi="標楷體" w:hint="eastAsia"/>
              </w:rPr>
              <w:t>廣開學生建言管道，例如線上服務諮詢、諮詢服務專線、</w:t>
            </w:r>
            <w:r w:rsidRPr="002B4006">
              <w:rPr>
                <w:rFonts w:ascii="標楷體" w:eastAsia="標楷體" w:hAnsi="標楷體" w:hint="eastAsia"/>
              </w:rPr>
              <w:t>輔導服務信箱等，重視學生興革建議及陳情案件，審慎、迅速地處理問題。</w:t>
            </w:r>
            <w:r w:rsidR="00980662" w:rsidRPr="002B4006">
              <w:rPr>
                <w:rFonts w:ascii="標楷體" w:eastAsia="標楷體" w:hAnsi="標楷體" w:hint="eastAsia"/>
              </w:rPr>
              <w:t>並</w:t>
            </w:r>
            <w:r w:rsidR="001E0340" w:rsidRPr="002B4006">
              <w:rPr>
                <w:rFonts w:ascii="標楷體" w:eastAsia="標楷體" w:hAnsi="標楷體" w:hint="eastAsia"/>
              </w:rPr>
              <w:t>已於本校之各行政單位及學術單位網站皆已增設置線上諮詢信箱，供學生及民眾可提出問題詢問，相關單位可立即回應及處理。</w:t>
            </w:r>
          </w:p>
        </w:tc>
        <w:tc>
          <w:tcPr>
            <w:tcW w:w="1420" w:type="dxa"/>
          </w:tcPr>
          <w:p w:rsidR="002C6391" w:rsidRPr="002B4006" w:rsidRDefault="00C94FA4" w:rsidP="00055F89">
            <w:pPr>
              <w:spacing w:line="400" w:lineRule="exact"/>
              <w:ind w:leftChars="-11" w:left="-26" w:rightChars="35" w:right="84"/>
              <w:contextualSpacing/>
              <w:jc w:val="both"/>
              <w:rPr>
                <w:rFonts w:ascii="標楷體" w:eastAsia="標楷體" w:hAnsi="標楷體"/>
              </w:rPr>
            </w:pPr>
            <w:r w:rsidRPr="002B4006">
              <w:rPr>
                <w:rFonts w:ascii="標楷體" w:eastAsia="標楷體" w:hAnsi="標楷體" w:hint="eastAsia"/>
              </w:rPr>
              <w:t>各單位</w:t>
            </w:r>
          </w:p>
        </w:tc>
      </w:tr>
      <w:tr w:rsidR="002B4006" w:rsidRPr="002B4006" w:rsidTr="00055F89">
        <w:trPr>
          <w:trHeight w:val="1096"/>
        </w:trPr>
        <w:tc>
          <w:tcPr>
            <w:tcW w:w="1242" w:type="dxa"/>
            <w:vMerge/>
          </w:tcPr>
          <w:p w:rsidR="002C6391" w:rsidRPr="002B4006" w:rsidRDefault="002C6391" w:rsidP="00055F89">
            <w:pPr>
              <w:spacing w:before="180" w:line="400" w:lineRule="exact"/>
              <w:jc w:val="both"/>
              <w:rPr>
                <w:rFonts w:ascii="標楷體" w:eastAsia="標楷體" w:hAnsi="標楷體"/>
                <w:b/>
                <w:sz w:val="32"/>
                <w:szCs w:val="32"/>
              </w:rPr>
            </w:pPr>
          </w:p>
        </w:tc>
        <w:tc>
          <w:tcPr>
            <w:tcW w:w="2020" w:type="dxa"/>
            <w:vMerge/>
          </w:tcPr>
          <w:p w:rsidR="002C6391" w:rsidRPr="002B4006" w:rsidRDefault="002C6391" w:rsidP="00055F89">
            <w:pPr>
              <w:spacing w:line="400" w:lineRule="exact"/>
              <w:ind w:left="458" w:hangingChars="191" w:hanging="458"/>
              <w:jc w:val="both"/>
              <w:rPr>
                <w:rFonts w:ascii="標楷體" w:eastAsia="標楷體" w:hAnsi="標楷體"/>
              </w:rPr>
            </w:pPr>
          </w:p>
        </w:tc>
        <w:tc>
          <w:tcPr>
            <w:tcW w:w="3792" w:type="dxa"/>
          </w:tcPr>
          <w:p w:rsidR="002C6391" w:rsidRPr="002B4006" w:rsidRDefault="002C6391" w:rsidP="006A0C74">
            <w:pPr>
              <w:spacing w:line="400" w:lineRule="exact"/>
              <w:ind w:left="281" w:rightChars="35" w:right="84" w:hangingChars="117" w:hanging="281"/>
              <w:contextualSpacing/>
              <w:jc w:val="both"/>
              <w:rPr>
                <w:rFonts w:ascii="標楷體" w:eastAsia="標楷體" w:hAnsi="標楷體"/>
              </w:rPr>
            </w:pPr>
            <w:r w:rsidRPr="002B4006">
              <w:rPr>
                <w:rFonts w:ascii="標楷體" w:eastAsia="標楷體" w:hAnsi="標楷體" w:hint="eastAsia"/>
              </w:rPr>
              <w:t>2.</w:t>
            </w:r>
            <w:r w:rsidR="006A0C74" w:rsidRPr="002B4006">
              <w:rPr>
                <w:rFonts w:ascii="標楷體" w:eastAsia="標楷體" w:hAnsi="標楷體" w:hint="eastAsia"/>
              </w:rPr>
              <w:t>組織志工團，定期辦理志工招募與培訓，參與校內各項服務學習活動，「志工團」下設校園服務組、課後輔導組、圖書館組等三組。其中校園服務組/協助招生設攤、招生解說、遠距教學電</w:t>
            </w:r>
            <w:r w:rsidR="006A0C74" w:rsidRPr="002B4006">
              <w:rPr>
                <w:rFonts w:ascii="標楷體" w:eastAsia="標楷體" w:hAnsi="標楷體" w:hint="eastAsia"/>
              </w:rPr>
              <w:lastRenderedPageBreak/>
              <w:t>腦操作解說、校園大型活動接待、引導等事宜。課後輔導組/協助本校幼兒伴讀服務，協助新住民、弱勢家庭學員子女暨有需求之成人學生攜帶子女返校上校時，提供其子女陪伴支持服務。圖書館組/協助流通櫃台書籍借、還作業及書庫書籍整理、上架等。</w:t>
            </w:r>
          </w:p>
        </w:tc>
        <w:tc>
          <w:tcPr>
            <w:tcW w:w="1420" w:type="dxa"/>
          </w:tcPr>
          <w:p w:rsidR="002C6391" w:rsidRPr="002B4006" w:rsidRDefault="00653FFA" w:rsidP="00055F89">
            <w:pPr>
              <w:spacing w:line="400" w:lineRule="exact"/>
              <w:ind w:leftChars="-11" w:left="-26" w:rightChars="35" w:right="84"/>
              <w:contextualSpacing/>
              <w:jc w:val="both"/>
              <w:rPr>
                <w:rFonts w:ascii="標楷體" w:eastAsia="標楷體" w:hAnsi="標楷體"/>
              </w:rPr>
            </w:pPr>
            <w:r w:rsidRPr="002B4006">
              <w:rPr>
                <w:rFonts w:ascii="標楷體" w:eastAsia="標楷體" w:hAnsi="標楷體" w:hint="eastAsia"/>
              </w:rPr>
              <w:lastRenderedPageBreak/>
              <w:t>輔導處</w:t>
            </w:r>
          </w:p>
        </w:tc>
      </w:tr>
      <w:tr w:rsidR="002B4006" w:rsidRPr="002B4006" w:rsidTr="00055F89">
        <w:trPr>
          <w:trHeight w:val="841"/>
        </w:trPr>
        <w:tc>
          <w:tcPr>
            <w:tcW w:w="1242" w:type="dxa"/>
            <w:vMerge w:val="restart"/>
          </w:tcPr>
          <w:p w:rsidR="00E73C25" w:rsidRPr="002B4006" w:rsidRDefault="00E73C25" w:rsidP="00055F89">
            <w:pPr>
              <w:spacing w:line="400" w:lineRule="exact"/>
              <w:jc w:val="both"/>
              <w:rPr>
                <w:rFonts w:ascii="標楷體" w:eastAsia="標楷體" w:hAnsi="標楷體"/>
              </w:rPr>
            </w:pPr>
            <w:r w:rsidRPr="002B4006">
              <w:rPr>
                <w:rFonts w:ascii="標楷體" w:eastAsia="標楷體" w:hAnsi="標楷體" w:hint="eastAsia"/>
              </w:rPr>
              <w:t>二、</w:t>
            </w:r>
            <w:r w:rsidRPr="002B4006">
              <w:rPr>
                <w:rFonts w:ascii="標楷體" w:eastAsia="標楷體" w:hAnsi="標楷體"/>
              </w:rPr>
              <w:t>重視全程意見回饋及參與，力求服務切合民眾需求</w:t>
            </w:r>
          </w:p>
          <w:p w:rsidR="00E73C25" w:rsidRPr="002B4006" w:rsidRDefault="00E73C25" w:rsidP="00055F89">
            <w:pPr>
              <w:spacing w:before="180" w:line="400" w:lineRule="exact"/>
              <w:jc w:val="both"/>
              <w:rPr>
                <w:rFonts w:ascii="標楷體" w:eastAsia="標楷體" w:hAnsi="標楷體"/>
                <w:b/>
              </w:rPr>
            </w:pPr>
          </w:p>
        </w:tc>
        <w:tc>
          <w:tcPr>
            <w:tcW w:w="2020" w:type="dxa"/>
          </w:tcPr>
          <w:p w:rsidR="00E73C25" w:rsidRPr="002B4006" w:rsidRDefault="00E73C25" w:rsidP="00055F89">
            <w:pPr>
              <w:pStyle w:val="a4"/>
              <w:numPr>
                <w:ilvl w:val="0"/>
                <w:numId w:val="1"/>
              </w:numPr>
              <w:spacing w:line="400" w:lineRule="exact"/>
              <w:ind w:leftChars="0"/>
              <w:jc w:val="both"/>
              <w:rPr>
                <w:rFonts w:ascii="標楷體" w:eastAsia="標楷體" w:hAnsi="標楷體"/>
              </w:rPr>
            </w:pPr>
            <w:r w:rsidRPr="002B4006">
              <w:rPr>
                <w:rFonts w:ascii="標楷體" w:eastAsia="標楷體" w:hAnsi="標楷體"/>
              </w:rPr>
              <w:t>納入民眾參與服務設計或邀請民間協力合作，提供符合民眾需求的服務。</w:t>
            </w:r>
          </w:p>
        </w:tc>
        <w:tc>
          <w:tcPr>
            <w:tcW w:w="3792" w:type="dxa"/>
          </w:tcPr>
          <w:p w:rsidR="00E73C25" w:rsidRPr="002B4006" w:rsidRDefault="00E73C25" w:rsidP="006A0C74">
            <w:pPr>
              <w:pStyle w:val="a5"/>
              <w:spacing w:line="400" w:lineRule="exact"/>
              <w:jc w:val="both"/>
              <w:rPr>
                <w:rFonts w:ascii="標楷體" w:eastAsia="標楷體" w:hAnsi="標楷體"/>
                <w:kern w:val="3"/>
                <w:szCs w:val="24"/>
              </w:rPr>
            </w:pPr>
            <w:r w:rsidRPr="002B4006">
              <w:rPr>
                <w:rFonts w:ascii="標楷體" w:eastAsia="標楷體" w:hAnsi="標楷體" w:hint="eastAsia"/>
                <w:szCs w:val="24"/>
              </w:rPr>
              <w:t>教務處</w:t>
            </w:r>
            <w:hyperlink r:id="rId8" w:history="1">
              <w:r w:rsidRPr="002B4006">
                <w:rPr>
                  <w:rStyle w:val="aa"/>
                  <w:rFonts w:ascii="標楷體" w:eastAsia="標楷體" w:hAnsi="標楷體" w:hint="eastAsia"/>
                  <w:color w:val="auto"/>
                  <w:szCs w:val="24"/>
                </w:rPr>
                <w:t>設有專用網路電子郵件信箱ouk1111@ouk.edu.tw</w:t>
              </w:r>
            </w:hyperlink>
            <w:r w:rsidRPr="002B4006">
              <w:rPr>
                <w:rFonts w:ascii="標楷體" w:eastAsia="標楷體" w:hAnsi="標楷體" w:hint="eastAsia"/>
                <w:szCs w:val="24"/>
              </w:rPr>
              <w:t>專供學生諮詢教務業務與寄發教務業務訊息使用之聯繫窗口；</w:t>
            </w:r>
            <w:hyperlink r:id="rId9" w:history="1">
              <w:r w:rsidR="00532FD1" w:rsidRPr="002B4006">
                <w:rPr>
                  <w:rStyle w:val="aa"/>
                  <w:rFonts w:ascii="標楷體" w:eastAsia="標楷體" w:hAnsi="標楷體" w:hint="eastAsia"/>
                  <w:color w:val="auto"/>
                  <w:szCs w:val="24"/>
                  <w:u w:val="none"/>
                </w:rPr>
                <w:t>輔導</w:t>
              </w:r>
              <w:r w:rsidRPr="002B4006">
                <w:rPr>
                  <w:rStyle w:val="aa"/>
                  <w:rFonts w:ascii="標楷體" w:eastAsia="標楷體" w:hAnsi="標楷體" w:hint="eastAsia"/>
                  <w:color w:val="auto"/>
                  <w:szCs w:val="24"/>
                  <w:u w:val="none"/>
                </w:rPr>
                <w:t>郵件信箱sa@ouk.edu.tw</w:t>
              </w:r>
            </w:hyperlink>
            <w:r w:rsidRPr="002B4006">
              <w:rPr>
                <w:rFonts w:ascii="標楷體" w:eastAsia="標楷體" w:hAnsi="標楷體" w:hint="eastAsia"/>
                <w:szCs w:val="24"/>
              </w:rPr>
              <w:t>，</w:t>
            </w:r>
            <w:r w:rsidR="00544489" w:rsidRPr="002B4006">
              <w:rPr>
                <w:rFonts w:ascii="標楷體" w:eastAsia="標楷體" w:hAnsi="標楷體" w:hint="eastAsia"/>
                <w:szCs w:val="24"/>
              </w:rPr>
              <w:t>提供</w:t>
            </w:r>
            <w:r w:rsidRPr="002B4006">
              <w:rPr>
                <w:rStyle w:val="aa"/>
                <w:rFonts w:ascii="標楷體" w:eastAsia="標楷體" w:hAnsi="標楷體" w:hint="eastAsia"/>
                <w:color w:val="auto"/>
                <w:szCs w:val="24"/>
                <w:u w:val="none"/>
              </w:rPr>
              <w:t>學生事務輔導暨陳情、申訴之受理窗口。</w:t>
            </w:r>
            <w:r w:rsidR="000F2E4C" w:rsidRPr="002B4006">
              <w:rPr>
                <w:rFonts w:ascii="標楷體" w:eastAsia="標楷體" w:hAnsi="標楷體" w:hint="eastAsia"/>
                <w:szCs w:val="24"/>
              </w:rPr>
              <w:t>另為廣開學生建言管道，本校網站首頁公佈各業務承辦人及教師意見信箱，提供民眾、師生、校友意見反應及交流管道。</w:t>
            </w:r>
          </w:p>
        </w:tc>
        <w:tc>
          <w:tcPr>
            <w:tcW w:w="1420" w:type="dxa"/>
          </w:tcPr>
          <w:p w:rsidR="00E73C25" w:rsidRPr="002B4006" w:rsidRDefault="00C94FA4" w:rsidP="00055F89">
            <w:pPr>
              <w:pStyle w:val="a5"/>
              <w:spacing w:line="400" w:lineRule="exact"/>
              <w:jc w:val="both"/>
              <w:rPr>
                <w:rFonts w:ascii="標楷體" w:eastAsia="標楷體" w:hAnsi="標楷體"/>
                <w:kern w:val="3"/>
                <w:szCs w:val="24"/>
              </w:rPr>
            </w:pPr>
            <w:r w:rsidRPr="002B4006">
              <w:rPr>
                <w:rFonts w:ascii="標楷體" w:eastAsia="標楷體" w:hAnsi="標楷體" w:hint="eastAsia"/>
                <w:kern w:val="3"/>
                <w:szCs w:val="24"/>
              </w:rPr>
              <w:t>各單位</w:t>
            </w:r>
          </w:p>
        </w:tc>
      </w:tr>
      <w:tr w:rsidR="002B4006" w:rsidRPr="002B4006" w:rsidTr="00055F89">
        <w:trPr>
          <w:trHeight w:val="2800"/>
        </w:trPr>
        <w:tc>
          <w:tcPr>
            <w:tcW w:w="1242" w:type="dxa"/>
            <w:vMerge/>
          </w:tcPr>
          <w:p w:rsidR="00E73C25" w:rsidRPr="002B4006" w:rsidRDefault="00E73C25" w:rsidP="00055F89">
            <w:pPr>
              <w:spacing w:before="180" w:line="400" w:lineRule="exact"/>
              <w:jc w:val="both"/>
              <w:rPr>
                <w:rFonts w:ascii="標楷體" w:eastAsia="標楷體" w:hAnsi="標楷體"/>
                <w:b/>
                <w:sz w:val="32"/>
                <w:szCs w:val="32"/>
              </w:rPr>
            </w:pPr>
          </w:p>
        </w:tc>
        <w:tc>
          <w:tcPr>
            <w:tcW w:w="2020" w:type="dxa"/>
          </w:tcPr>
          <w:p w:rsidR="00E73C25" w:rsidRPr="002B4006" w:rsidRDefault="00E73C25" w:rsidP="00055F89">
            <w:pPr>
              <w:pStyle w:val="a4"/>
              <w:numPr>
                <w:ilvl w:val="0"/>
                <w:numId w:val="1"/>
              </w:numPr>
              <w:spacing w:line="400" w:lineRule="exact"/>
              <w:ind w:leftChars="0"/>
              <w:jc w:val="both"/>
              <w:rPr>
                <w:rFonts w:ascii="標楷體" w:eastAsia="標楷體" w:hAnsi="標楷體"/>
              </w:rPr>
            </w:pPr>
            <w:r w:rsidRPr="002B4006">
              <w:rPr>
                <w:rFonts w:ascii="標楷體" w:eastAsia="標楷體" w:hAnsi="標楷體"/>
              </w:rPr>
              <w:t>善用各類意見調查工具與機制，蒐集民眾對服務的需求或建議，適予調整服務措施。</w:t>
            </w:r>
          </w:p>
        </w:tc>
        <w:tc>
          <w:tcPr>
            <w:tcW w:w="3792" w:type="dxa"/>
          </w:tcPr>
          <w:p w:rsidR="00E73C25" w:rsidRPr="002B4006" w:rsidRDefault="00D45C82" w:rsidP="00055F89">
            <w:pPr>
              <w:spacing w:line="400" w:lineRule="exact"/>
              <w:contextualSpacing/>
              <w:jc w:val="both"/>
              <w:rPr>
                <w:rFonts w:ascii="標楷體" w:eastAsia="標楷體" w:hAnsi="標楷體" w:cs="新細明體"/>
              </w:rPr>
            </w:pPr>
            <w:r w:rsidRPr="002B4006">
              <w:rPr>
                <w:rFonts w:ascii="標楷體" w:eastAsia="標楷體" w:hAnsi="標楷體" w:hint="eastAsia"/>
              </w:rPr>
              <w:t>定期施作「新生報名訊息來源調查問卷」、「教師教學評鑑問卷」、「畢業生學習成效問卷」，據以提供每學期招生策略規劃</w:t>
            </w:r>
            <w:r w:rsidRPr="002B4006">
              <w:rPr>
                <w:rFonts w:ascii="微軟正黑體" w:eastAsia="微軟正黑體" w:hAnsi="微軟正黑體" w:hint="eastAsia"/>
              </w:rPr>
              <w:t>、</w:t>
            </w:r>
            <w:r w:rsidRPr="002B4006">
              <w:rPr>
                <w:rFonts w:ascii="標楷體" w:eastAsia="標楷體" w:hAnsi="標楷體" w:hint="eastAsia"/>
              </w:rPr>
              <w:t>開設課程之參考與學生學習成效檢視。</w:t>
            </w:r>
          </w:p>
        </w:tc>
        <w:tc>
          <w:tcPr>
            <w:tcW w:w="1420" w:type="dxa"/>
          </w:tcPr>
          <w:p w:rsidR="00E73C25" w:rsidRPr="002B4006" w:rsidRDefault="00653FFA" w:rsidP="00055F89">
            <w:pPr>
              <w:spacing w:line="400" w:lineRule="exact"/>
              <w:contextualSpacing/>
              <w:jc w:val="both"/>
              <w:rPr>
                <w:rFonts w:ascii="標楷體" w:eastAsia="標楷體" w:hAnsi="標楷體" w:cs="新細明體"/>
              </w:rPr>
            </w:pPr>
            <w:r w:rsidRPr="002B4006">
              <w:rPr>
                <w:rFonts w:ascii="標楷體" w:eastAsia="標楷體" w:hAnsi="標楷體" w:cs="新細明體" w:hint="eastAsia"/>
              </w:rPr>
              <w:t>教務處</w:t>
            </w:r>
          </w:p>
        </w:tc>
      </w:tr>
      <w:tr w:rsidR="002B4006" w:rsidRPr="002B4006" w:rsidTr="00055F89">
        <w:trPr>
          <w:trHeight w:val="2800"/>
        </w:trPr>
        <w:tc>
          <w:tcPr>
            <w:tcW w:w="1242" w:type="dxa"/>
            <w:vMerge/>
          </w:tcPr>
          <w:p w:rsidR="00E73C25" w:rsidRPr="002B4006" w:rsidRDefault="00E73C25" w:rsidP="00055F89">
            <w:pPr>
              <w:spacing w:before="180" w:line="400" w:lineRule="exact"/>
              <w:jc w:val="both"/>
              <w:rPr>
                <w:rFonts w:ascii="標楷體" w:eastAsia="標楷體" w:hAnsi="標楷體"/>
                <w:b/>
                <w:sz w:val="32"/>
                <w:szCs w:val="32"/>
              </w:rPr>
            </w:pPr>
          </w:p>
        </w:tc>
        <w:tc>
          <w:tcPr>
            <w:tcW w:w="2020" w:type="dxa"/>
          </w:tcPr>
          <w:p w:rsidR="00E73C25" w:rsidRPr="002B4006" w:rsidRDefault="00E73C25" w:rsidP="00055F89">
            <w:pPr>
              <w:pStyle w:val="a4"/>
              <w:numPr>
                <w:ilvl w:val="0"/>
                <w:numId w:val="1"/>
              </w:numPr>
              <w:spacing w:line="400" w:lineRule="exact"/>
              <w:ind w:leftChars="0"/>
              <w:jc w:val="both"/>
              <w:rPr>
                <w:rFonts w:ascii="標楷體" w:eastAsia="標楷體" w:hAnsi="標楷體"/>
              </w:rPr>
            </w:pPr>
            <w:r w:rsidRPr="002B4006">
              <w:rPr>
                <w:rFonts w:ascii="標楷體" w:eastAsia="標楷體" w:hAnsi="標楷體"/>
              </w:rPr>
              <w:t>依據服務特性辦理滿意度調查，瞭解民眾對服務的看法，並據以檢討改善既有措施。</w:t>
            </w:r>
          </w:p>
        </w:tc>
        <w:tc>
          <w:tcPr>
            <w:tcW w:w="3792" w:type="dxa"/>
          </w:tcPr>
          <w:p w:rsidR="00135D60" w:rsidRPr="002B4006" w:rsidRDefault="00135D60" w:rsidP="00055F89">
            <w:pPr>
              <w:spacing w:line="360" w:lineRule="exact"/>
              <w:ind w:firstLine="1"/>
              <w:jc w:val="both"/>
              <w:rPr>
                <w:rFonts w:ascii="標楷體" w:eastAsia="標楷體" w:hAnsi="標楷體"/>
              </w:rPr>
            </w:pPr>
            <w:r w:rsidRPr="002B4006">
              <w:rPr>
                <w:rFonts w:ascii="標楷體" w:eastAsia="標楷體" w:hAnsi="標楷體" w:hint="eastAsia"/>
              </w:rPr>
              <w:t>定期施作「畢業生學習</w:t>
            </w:r>
            <w:r w:rsidR="00D00BA0" w:rsidRPr="002B4006">
              <w:rPr>
                <w:rFonts w:ascii="標楷體" w:eastAsia="標楷體" w:hAnsi="標楷體" w:hint="eastAsia"/>
              </w:rPr>
              <w:t>成效自我評估問卷</w:t>
            </w:r>
            <w:r w:rsidRPr="002B4006">
              <w:rPr>
                <w:rFonts w:ascii="標楷體" w:eastAsia="標楷體" w:hAnsi="標楷體" w:hint="eastAsia"/>
              </w:rPr>
              <w:t>」、「畢業生畢業後1年流向問卷」</w:t>
            </w:r>
            <w:r w:rsidR="0029369C" w:rsidRPr="002B4006">
              <w:rPr>
                <w:rFonts w:ascii="標楷體" w:eastAsia="標楷體" w:hAnsi="標楷體" w:hint="eastAsia"/>
              </w:rPr>
              <w:t>，</w:t>
            </w:r>
            <w:r w:rsidRPr="002B4006">
              <w:rPr>
                <w:rFonts w:ascii="標楷體" w:eastAsia="標楷體" w:hAnsi="標楷體" w:hint="eastAsia"/>
              </w:rPr>
              <w:t>藉以了解各學系校友職場表現，做為日後學系教學及課程之規劃與改善，期使本校畢業生更符合業界/職場需求。</w:t>
            </w:r>
          </w:p>
          <w:p w:rsidR="00E73C25" w:rsidRPr="002B4006" w:rsidRDefault="00E73C25" w:rsidP="00055F89">
            <w:pPr>
              <w:spacing w:line="400" w:lineRule="exact"/>
              <w:ind w:leftChars="-11" w:left="-26" w:rightChars="35" w:right="84"/>
              <w:contextualSpacing/>
              <w:jc w:val="both"/>
              <w:rPr>
                <w:rFonts w:ascii="標楷體" w:eastAsia="標楷體" w:hAnsi="標楷體" w:cs="新細明體"/>
              </w:rPr>
            </w:pPr>
          </w:p>
        </w:tc>
        <w:tc>
          <w:tcPr>
            <w:tcW w:w="1420" w:type="dxa"/>
          </w:tcPr>
          <w:p w:rsidR="00E73C25" w:rsidRPr="002B4006" w:rsidRDefault="007F3D25" w:rsidP="00055F89">
            <w:pPr>
              <w:spacing w:line="400" w:lineRule="exact"/>
              <w:ind w:leftChars="-11" w:left="-26" w:rightChars="35" w:right="84"/>
              <w:contextualSpacing/>
              <w:jc w:val="both"/>
              <w:rPr>
                <w:rFonts w:ascii="標楷體" w:eastAsia="標楷體" w:hAnsi="標楷體" w:cs="新細明體"/>
              </w:rPr>
            </w:pPr>
            <w:r w:rsidRPr="002B4006">
              <w:rPr>
                <w:rFonts w:ascii="標楷體" w:eastAsia="標楷體" w:hAnsi="標楷體" w:cs="新細明體" w:hint="eastAsia"/>
              </w:rPr>
              <w:t>輔導</w:t>
            </w:r>
            <w:r w:rsidR="00927B5D" w:rsidRPr="002B4006">
              <w:rPr>
                <w:rFonts w:ascii="標楷體" w:eastAsia="標楷體" w:hAnsi="標楷體" w:cs="新細明體" w:hint="eastAsia"/>
              </w:rPr>
              <w:t>處</w:t>
            </w:r>
          </w:p>
        </w:tc>
      </w:tr>
      <w:tr w:rsidR="002B4006" w:rsidRPr="002B4006" w:rsidTr="00055F89">
        <w:trPr>
          <w:trHeight w:val="2000"/>
        </w:trPr>
        <w:tc>
          <w:tcPr>
            <w:tcW w:w="1242" w:type="dxa"/>
            <w:vMerge/>
          </w:tcPr>
          <w:p w:rsidR="00F96E1E" w:rsidRPr="002B4006" w:rsidRDefault="00F96E1E" w:rsidP="00055F89">
            <w:pPr>
              <w:spacing w:before="180" w:line="400" w:lineRule="exact"/>
              <w:jc w:val="both"/>
              <w:rPr>
                <w:rFonts w:ascii="標楷體" w:eastAsia="標楷體" w:hAnsi="標楷體"/>
                <w:b/>
                <w:sz w:val="32"/>
                <w:szCs w:val="32"/>
              </w:rPr>
            </w:pPr>
          </w:p>
        </w:tc>
        <w:tc>
          <w:tcPr>
            <w:tcW w:w="2020" w:type="dxa"/>
          </w:tcPr>
          <w:p w:rsidR="00F96E1E" w:rsidRPr="002B4006" w:rsidRDefault="00F96E1E" w:rsidP="00055F89">
            <w:pPr>
              <w:pStyle w:val="a4"/>
              <w:numPr>
                <w:ilvl w:val="0"/>
                <w:numId w:val="1"/>
              </w:numPr>
              <w:spacing w:line="400" w:lineRule="exact"/>
              <w:ind w:leftChars="0"/>
              <w:jc w:val="both"/>
              <w:rPr>
                <w:rFonts w:ascii="標楷體" w:eastAsia="標楷體" w:hAnsi="標楷體"/>
              </w:rPr>
            </w:pPr>
            <w:r w:rsidRPr="002B4006">
              <w:rPr>
                <w:rFonts w:ascii="標楷體" w:eastAsia="標楷體" w:hAnsi="標楷體"/>
              </w:rPr>
              <w:t>傾聽民眾意見，積極回應，有效協助民眾解決問題。</w:t>
            </w:r>
          </w:p>
        </w:tc>
        <w:tc>
          <w:tcPr>
            <w:tcW w:w="3792" w:type="dxa"/>
          </w:tcPr>
          <w:p w:rsidR="00F96E1E" w:rsidRPr="002B4006" w:rsidRDefault="00F96E1E" w:rsidP="00055F89">
            <w:pPr>
              <w:spacing w:line="400" w:lineRule="exact"/>
              <w:ind w:right="-28"/>
              <w:contextualSpacing/>
              <w:jc w:val="both"/>
              <w:rPr>
                <w:rFonts w:ascii="標楷體" w:eastAsia="標楷體" w:hAnsi="標楷體"/>
              </w:rPr>
            </w:pPr>
            <w:r w:rsidRPr="002B4006">
              <w:rPr>
                <w:rFonts w:ascii="標楷體" w:eastAsia="標楷體" w:hAnsi="標楷體" w:cs="新細明體" w:hint="eastAsia"/>
                <w:bCs/>
              </w:rPr>
              <w:t>透過辦理相關學生業務活動，如:</w:t>
            </w:r>
            <w:r w:rsidR="00C74D9B" w:rsidRPr="002B4006">
              <w:rPr>
                <w:rFonts w:ascii="標楷體" w:eastAsia="標楷體" w:hAnsi="標楷體" w:cs="新細明體" w:hint="eastAsia"/>
                <w:bCs/>
              </w:rPr>
              <w:t>大面授時間實施</w:t>
            </w:r>
            <w:r w:rsidR="00C74D9B" w:rsidRPr="002B4006">
              <w:rPr>
                <w:rFonts w:ascii="微軟正黑體" w:eastAsia="微軟正黑體" w:hAnsi="微軟正黑體" w:cs="新細明體" w:hint="eastAsia"/>
                <w:bCs/>
              </w:rPr>
              <w:t>「</w:t>
            </w:r>
            <w:r w:rsidR="00C74D9B" w:rsidRPr="002B4006">
              <w:rPr>
                <w:rFonts w:ascii="標楷體" w:eastAsia="標楷體" w:hAnsi="標楷體" w:cs="新細明體" w:hint="eastAsia"/>
                <w:bCs/>
              </w:rPr>
              <w:t>學生意見反應單」，蒐集學生建議事項，利用每學年學生</w:t>
            </w:r>
            <w:r w:rsidRPr="002B4006">
              <w:rPr>
                <w:rFonts w:ascii="標楷體" w:eastAsia="標楷體" w:hAnsi="標楷體" w:cs="新細明體" w:hint="eastAsia"/>
                <w:bCs/>
              </w:rPr>
              <w:t>幹部研習營、生命教育座談會、職能講座等與學生雙向溝通機會，進一步了解學生需求</w:t>
            </w:r>
            <w:r w:rsidR="00C74D9B" w:rsidRPr="002B4006">
              <w:rPr>
                <w:rFonts w:ascii="標楷體" w:eastAsia="標楷體" w:hAnsi="標楷體" w:cs="新細明體" w:hint="eastAsia"/>
                <w:bCs/>
              </w:rPr>
              <w:t>，雙向溝通、交流想法</w:t>
            </w:r>
            <w:r w:rsidRPr="002B4006">
              <w:rPr>
                <w:rFonts w:ascii="標楷體" w:eastAsia="標楷體" w:hAnsi="標楷體" w:cs="新細明體" w:hint="eastAsia"/>
                <w:bCs/>
              </w:rPr>
              <w:t>。</w:t>
            </w:r>
          </w:p>
        </w:tc>
        <w:tc>
          <w:tcPr>
            <w:tcW w:w="1420" w:type="dxa"/>
          </w:tcPr>
          <w:p w:rsidR="00F96E1E" w:rsidRPr="002B4006" w:rsidRDefault="00D00BA0" w:rsidP="00055F89">
            <w:pPr>
              <w:spacing w:line="400" w:lineRule="exact"/>
              <w:ind w:right="-28"/>
              <w:contextualSpacing/>
              <w:jc w:val="both"/>
              <w:rPr>
                <w:rFonts w:ascii="標楷體" w:eastAsia="標楷體" w:hAnsi="標楷體"/>
              </w:rPr>
            </w:pPr>
            <w:r w:rsidRPr="002B4006">
              <w:rPr>
                <w:rFonts w:ascii="標楷體" w:eastAsia="標楷體" w:hAnsi="標楷體" w:cs="新細明體" w:hint="eastAsia"/>
              </w:rPr>
              <w:t>輔導處</w:t>
            </w:r>
          </w:p>
        </w:tc>
      </w:tr>
      <w:tr w:rsidR="002B4006" w:rsidRPr="002B4006" w:rsidTr="00055F89">
        <w:trPr>
          <w:trHeight w:val="2021"/>
        </w:trPr>
        <w:tc>
          <w:tcPr>
            <w:tcW w:w="1242" w:type="dxa"/>
            <w:vMerge w:val="restart"/>
          </w:tcPr>
          <w:p w:rsidR="00F41888" w:rsidRPr="002B4006" w:rsidRDefault="00F41888" w:rsidP="00055F89">
            <w:pPr>
              <w:spacing w:line="400" w:lineRule="exact"/>
              <w:jc w:val="both"/>
              <w:rPr>
                <w:rFonts w:ascii="標楷體" w:eastAsia="標楷體" w:hAnsi="標楷體"/>
              </w:rPr>
            </w:pPr>
            <w:r w:rsidRPr="002B4006">
              <w:rPr>
                <w:rFonts w:ascii="標楷體" w:eastAsia="標楷體" w:hAnsi="標楷體" w:hint="eastAsia"/>
              </w:rPr>
              <w:t>三.</w:t>
            </w:r>
            <w:r w:rsidRPr="002B4006">
              <w:rPr>
                <w:rFonts w:ascii="標楷體" w:eastAsia="標楷體" w:hAnsi="標楷體"/>
              </w:rPr>
              <w:t>便捷服務遞送過程與方式，提升民眾生活便利度</w:t>
            </w:r>
          </w:p>
        </w:tc>
        <w:tc>
          <w:tcPr>
            <w:tcW w:w="2020" w:type="dxa"/>
            <w:vMerge w:val="restart"/>
          </w:tcPr>
          <w:p w:rsidR="00F41888" w:rsidRPr="002B4006" w:rsidRDefault="00F41888" w:rsidP="00055F89">
            <w:pPr>
              <w:pStyle w:val="a4"/>
              <w:numPr>
                <w:ilvl w:val="0"/>
                <w:numId w:val="2"/>
              </w:numPr>
              <w:spacing w:line="400" w:lineRule="exact"/>
              <w:ind w:leftChars="0"/>
              <w:jc w:val="both"/>
              <w:rPr>
                <w:rFonts w:ascii="標楷體" w:eastAsia="標楷體" w:hAnsi="標楷體"/>
              </w:rPr>
            </w:pPr>
            <w:r w:rsidRPr="002B4006">
              <w:rPr>
                <w:rFonts w:ascii="標楷體" w:eastAsia="標楷體" w:hAnsi="標楷體"/>
              </w:rPr>
              <w:t xml:space="preserve">擴大單一窗口業務涵蓋範疇，減除申辦案件所需檢附之書表謄本，提高業務申辦便捷度。 </w:t>
            </w:r>
          </w:p>
        </w:tc>
        <w:tc>
          <w:tcPr>
            <w:tcW w:w="3792" w:type="dxa"/>
          </w:tcPr>
          <w:p w:rsidR="00F41888" w:rsidRPr="002B4006" w:rsidRDefault="00F41888" w:rsidP="00055F89">
            <w:pPr>
              <w:spacing w:line="400" w:lineRule="exact"/>
              <w:ind w:leftChars="-1" w:left="281" w:rightChars="35" w:right="84" w:hangingChars="118" w:hanging="283"/>
              <w:contextualSpacing/>
              <w:jc w:val="both"/>
              <w:rPr>
                <w:rFonts w:ascii="標楷體" w:eastAsia="標楷體" w:hAnsi="標楷體" w:cs="新細明體"/>
              </w:rPr>
            </w:pPr>
            <w:r w:rsidRPr="002B4006">
              <w:rPr>
                <w:rFonts w:ascii="標楷體" w:eastAsia="標楷體" w:hAnsi="標楷體" w:cs="新細明體" w:hint="eastAsia"/>
                <w:bCs/>
              </w:rPr>
              <w:t>1.建立單一窗口，提供校外分班之學生註冊、選課等相關行政服務，簡化校外分班學生行政作業流程。</w:t>
            </w:r>
          </w:p>
        </w:tc>
        <w:tc>
          <w:tcPr>
            <w:tcW w:w="1420" w:type="dxa"/>
            <w:vMerge w:val="restart"/>
          </w:tcPr>
          <w:p w:rsidR="00F41888" w:rsidRPr="002B4006" w:rsidRDefault="00F41888" w:rsidP="00055F89">
            <w:pPr>
              <w:spacing w:line="400" w:lineRule="exact"/>
              <w:ind w:leftChars="-11" w:left="-26" w:rightChars="35" w:right="84"/>
              <w:contextualSpacing/>
              <w:jc w:val="both"/>
              <w:rPr>
                <w:rFonts w:ascii="標楷體" w:eastAsia="標楷體" w:hAnsi="標楷體" w:cs="新細明體"/>
              </w:rPr>
            </w:pPr>
            <w:r w:rsidRPr="002B4006">
              <w:rPr>
                <w:rFonts w:ascii="標楷體" w:eastAsia="標楷體" w:hAnsi="標楷體" w:cs="新細明體" w:hint="eastAsia"/>
              </w:rPr>
              <w:t>教務處.學指中心</w:t>
            </w:r>
          </w:p>
        </w:tc>
      </w:tr>
      <w:tr w:rsidR="002B4006" w:rsidRPr="002B4006" w:rsidTr="00055F89">
        <w:trPr>
          <w:trHeight w:val="983"/>
        </w:trPr>
        <w:tc>
          <w:tcPr>
            <w:tcW w:w="1242" w:type="dxa"/>
            <w:vMerge/>
          </w:tcPr>
          <w:p w:rsidR="00F41888" w:rsidRPr="002B4006" w:rsidRDefault="00F41888" w:rsidP="00055F89">
            <w:pPr>
              <w:spacing w:line="400" w:lineRule="exact"/>
              <w:jc w:val="both"/>
              <w:rPr>
                <w:rFonts w:ascii="標楷體" w:eastAsia="標楷體" w:hAnsi="標楷體"/>
              </w:rPr>
            </w:pPr>
          </w:p>
        </w:tc>
        <w:tc>
          <w:tcPr>
            <w:tcW w:w="2020" w:type="dxa"/>
            <w:vMerge/>
          </w:tcPr>
          <w:p w:rsidR="00F41888" w:rsidRPr="002B4006" w:rsidRDefault="00F41888" w:rsidP="00055F89">
            <w:pPr>
              <w:pStyle w:val="a4"/>
              <w:numPr>
                <w:ilvl w:val="0"/>
                <w:numId w:val="2"/>
              </w:numPr>
              <w:spacing w:line="400" w:lineRule="exact"/>
              <w:ind w:leftChars="0"/>
              <w:jc w:val="both"/>
              <w:rPr>
                <w:rFonts w:ascii="標楷體" w:eastAsia="標楷體" w:hAnsi="標楷體"/>
              </w:rPr>
            </w:pPr>
          </w:p>
        </w:tc>
        <w:tc>
          <w:tcPr>
            <w:tcW w:w="3792" w:type="dxa"/>
          </w:tcPr>
          <w:p w:rsidR="00F41888" w:rsidRPr="002B4006" w:rsidRDefault="00F41888" w:rsidP="00055F89">
            <w:pPr>
              <w:spacing w:line="400" w:lineRule="exact"/>
              <w:ind w:leftChars="-11" w:left="281" w:rightChars="35" w:right="84" w:hangingChars="128" w:hanging="307"/>
              <w:contextualSpacing/>
              <w:jc w:val="both"/>
              <w:rPr>
                <w:rFonts w:ascii="標楷體" w:eastAsia="標楷體" w:hAnsi="標楷體" w:cs="Arial"/>
              </w:rPr>
            </w:pPr>
            <w:r w:rsidRPr="002B4006">
              <w:rPr>
                <w:rFonts w:ascii="標楷體" w:eastAsia="標楷體" w:hAnsi="標楷體" w:cs="Arial" w:hint="eastAsia"/>
              </w:rPr>
              <w:t>2.本校為提供更便捷之報名選課程序及多元彈性服務。調整註冊、選課、繳費流程，在第一階段註冊、選課、繳費後，第二階段再次啟動加改選作業，辦理現場選課及持續開放網路選課暨繳費作業，提供新生現場選課暨網路選課服務，保障學生權益，受到學生的肯定，增加選課效益。</w:t>
            </w:r>
          </w:p>
        </w:tc>
        <w:tc>
          <w:tcPr>
            <w:tcW w:w="1420" w:type="dxa"/>
            <w:vMerge/>
          </w:tcPr>
          <w:p w:rsidR="00F41888" w:rsidRPr="002B4006" w:rsidRDefault="00F41888" w:rsidP="00055F89">
            <w:pPr>
              <w:spacing w:line="400" w:lineRule="exact"/>
              <w:ind w:leftChars="-11" w:left="-26" w:rightChars="35" w:right="84"/>
              <w:contextualSpacing/>
              <w:jc w:val="both"/>
              <w:rPr>
                <w:rFonts w:ascii="標楷體" w:eastAsia="標楷體" w:hAnsi="標楷體" w:cs="新細明體"/>
              </w:rPr>
            </w:pPr>
          </w:p>
        </w:tc>
      </w:tr>
      <w:tr w:rsidR="002B4006" w:rsidRPr="002B4006" w:rsidTr="00055F89">
        <w:trPr>
          <w:trHeight w:val="3715"/>
        </w:trPr>
        <w:tc>
          <w:tcPr>
            <w:tcW w:w="1242" w:type="dxa"/>
            <w:vMerge/>
          </w:tcPr>
          <w:p w:rsidR="00055F89" w:rsidRPr="002B4006" w:rsidRDefault="00055F89" w:rsidP="00055F89">
            <w:pPr>
              <w:spacing w:before="180" w:line="400" w:lineRule="exact"/>
              <w:jc w:val="both"/>
              <w:rPr>
                <w:rFonts w:ascii="標楷體" w:eastAsia="標楷體" w:hAnsi="標楷體"/>
                <w:b/>
                <w:sz w:val="32"/>
                <w:szCs w:val="32"/>
              </w:rPr>
            </w:pPr>
          </w:p>
        </w:tc>
        <w:tc>
          <w:tcPr>
            <w:tcW w:w="2020" w:type="dxa"/>
            <w:vMerge w:val="restart"/>
          </w:tcPr>
          <w:p w:rsidR="00055F89" w:rsidRPr="002B4006" w:rsidRDefault="00055F89" w:rsidP="00055F89">
            <w:pPr>
              <w:pStyle w:val="a4"/>
              <w:numPr>
                <w:ilvl w:val="0"/>
                <w:numId w:val="2"/>
              </w:numPr>
              <w:spacing w:line="400" w:lineRule="exact"/>
              <w:ind w:leftChars="0"/>
              <w:jc w:val="both"/>
              <w:rPr>
                <w:rFonts w:ascii="標楷體" w:eastAsia="標楷體" w:hAnsi="標楷體"/>
              </w:rPr>
            </w:pPr>
            <w:r w:rsidRPr="002B4006">
              <w:rPr>
                <w:rFonts w:ascii="標楷體" w:eastAsia="標楷體" w:hAnsi="標楷體"/>
              </w:rPr>
              <w:t>衡酌實際需求，開發線上申辦及跨平台通用服務，增加民眾使用意願。</w:t>
            </w:r>
          </w:p>
        </w:tc>
        <w:tc>
          <w:tcPr>
            <w:tcW w:w="3792" w:type="dxa"/>
          </w:tcPr>
          <w:p w:rsidR="00055F89" w:rsidRPr="002B4006" w:rsidRDefault="00055F89" w:rsidP="00055F89">
            <w:pPr>
              <w:spacing w:line="400" w:lineRule="exact"/>
              <w:ind w:leftChars="-11" w:left="281" w:rightChars="35" w:right="84" w:hangingChars="128" w:hanging="307"/>
              <w:contextualSpacing/>
              <w:jc w:val="both"/>
              <w:rPr>
                <w:rFonts w:ascii="標楷體" w:eastAsia="標楷體" w:hAnsi="標楷體"/>
              </w:rPr>
            </w:pPr>
            <w:r w:rsidRPr="002B4006">
              <w:rPr>
                <w:rFonts w:ascii="標楷體" w:eastAsia="標楷體" w:hAnsi="標楷體" w:hint="eastAsia"/>
              </w:rPr>
              <w:t>1.申請作業流程以簡化為原則，訂立標準作業規範，並將作業流程步驟、辦理時限、及申請書表等，建置於網站上，以提供線上或郵寄等多元服務，並將常用之申請表單建置於本校網頁之書表下載，供學生及同仁隨時可下載列印使用。</w:t>
            </w:r>
          </w:p>
          <w:p w:rsidR="00055F89" w:rsidRPr="002B4006" w:rsidRDefault="00055F89" w:rsidP="00055F89">
            <w:pPr>
              <w:spacing w:line="400" w:lineRule="exact"/>
              <w:ind w:leftChars="-11" w:left="-26" w:rightChars="35" w:right="84"/>
              <w:contextualSpacing/>
              <w:jc w:val="both"/>
              <w:rPr>
                <w:rFonts w:ascii="標楷體" w:eastAsia="標楷體" w:hAnsi="標楷體"/>
              </w:rPr>
            </w:pPr>
          </w:p>
        </w:tc>
        <w:tc>
          <w:tcPr>
            <w:tcW w:w="1420" w:type="dxa"/>
          </w:tcPr>
          <w:p w:rsidR="00055F89" w:rsidRPr="002B4006" w:rsidRDefault="00055F89" w:rsidP="00055F89">
            <w:pPr>
              <w:spacing w:line="400" w:lineRule="exact"/>
              <w:ind w:leftChars="-11" w:left="-26" w:rightChars="35" w:right="84"/>
              <w:contextualSpacing/>
              <w:jc w:val="both"/>
              <w:rPr>
                <w:rFonts w:ascii="標楷體" w:eastAsia="標楷體" w:hAnsi="標楷體"/>
              </w:rPr>
            </w:pPr>
            <w:r w:rsidRPr="002B4006">
              <w:rPr>
                <w:rFonts w:ascii="標楷體" w:eastAsia="標楷體" w:hAnsi="標楷體" w:hint="eastAsia"/>
              </w:rPr>
              <w:t>各單位</w:t>
            </w:r>
          </w:p>
        </w:tc>
      </w:tr>
      <w:tr w:rsidR="002B4006" w:rsidRPr="002B4006" w:rsidTr="00055F89">
        <w:trPr>
          <w:trHeight w:val="708"/>
        </w:trPr>
        <w:tc>
          <w:tcPr>
            <w:tcW w:w="1242" w:type="dxa"/>
            <w:vMerge/>
          </w:tcPr>
          <w:p w:rsidR="00055F89" w:rsidRPr="002B4006" w:rsidRDefault="00055F89" w:rsidP="00055F89">
            <w:pPr>
              <w:spacing w:before="180" w:line="400" w:lineRule="exact"/>
              <w:jc w:val="both"/>
              <w:rPr>
                <w:rFonts w:ascii="標楷體" w:eastAsia="標楷體" w:hAnsi="標楷體"/>
                <w:b/>
                <w:sz w:val="32"/>
                <w:szCs w:val="32"/>
              </w:rPr>
            </w:pPr>
          </w:p>
        </w:tc>
        <w:tc>
          <w:tcPr>
            <w:tcW w:w="2020" w:type="dxa"/>
            <w:vMerge/>
          </w:tcPr>
          <w:p w:rsidR="00055F89" w:rsidRPr="002B4006" w:rsidRDefault="00055F89" w:rsidP="00055F89">
            <w:pPr>
              <w:pStyle w:val="a4"/>
              <w:numPr>
                <w:ilvl w:val="0"/>
                <w:numId w:val="2"/>
              </w:numPr>
              <w:spacing w:line="400" w:lineRule="exact"/>
              <w:ind w:leftChars="0"/>
              <w:jc w:val="both"/>
              <w:rPr>
                <w:rFonts w:ascii="標楷體" w:eastAsia="標楷體" w:hAnsi="標楷體"/>
              </w:rPr>
            </w:pPr>
          </w:p>
        </w:tc>
        <w:tc>
          <w:tcPr>
            <w:tcW w:w="3792" w:type="dxa"/>
          </w:tcPr>
          <w:p w:rsidR="00055F89" w:rsidRPr="002B4006" w:rsidRDefault="00055F89" w:rsidP="00055F89">
            <w:pPr>
              <w:spacing w:line="360" w:lineRule="exact"/>
              <w:ind w:left="281" w:hangingChars="117" w:hanging="281"/>
              <w:jc w:val="both"/>
              <w:rPr>
                <w:rFonts w:ascii="標楷體" w:eastAsia="標楷體" w:hAnsi="標楷體"/>
              </w:rPr>
            </w:pPr>
            <w:r w:rsidRPr="002B4006">
              <w:rPr>
                <w:rFonts w:ascii="標楷體" w:eastAsia="標楷體" w:hAnsi="標楷體" w:hint="eastAsia"/>
              </w:rPr>
              <w:t>2.除原有教務處註冊組提供線上新生報名系統、輔導處提供線上活動報名繼續使用外，並新增「線上報名」功能，供本校各處室辦理活動、研討會、教育訓練等，皆可透過該功能供民眾或同</w:t>
            </w:r>
            <w:r w:rsidRPr="002B4006">
              <w:rPr>
                <w:rFonts w:ascii="標楷體" w:eastAsia="標楷體" w:hAnsi="標楷體" w:hint="eastAsia"/>
              </w:rPr>
              <w:lastRenderedPageBreak/>
              <w:t>仁線上申辦。</w:t>
            </w:r>
          </w:p>
        </w:tc>
        <w:tc>
          <w:tcPr>
            <w:tcW w:w="1420" w:type="dxa"/>
          </w:tcPr>
          <w:p w:rsidR="00055F89" w:rsidRPr="002B4006" w:rsidRDefault="00055F89" w:rsidP="00055F89">
            <w:pPr>
              <w:spacing w:line="400" w:lineRule="exact"/>
              <w:ind w:leftChars="-11" w:left="-26" w:rightChars="35" w:right="84"/>
              <w:contextualSpacing/>
              <w:jc w:val="both"/>
              <w:rPr>
                <w:rFonts w:ascii="標楷體" w:eastAsia="標楷體" w:hAnsi="標楷體" w:cs="新細明體"/>
              </w:rPr>
            </w:pPr>
            <w:r w:rsidRPr="002B4006">
              <w:rPr>
                <w:rFonts w:ascii="標楷體" w:eastAsia="標楷體" w:hAnsi="標楷體" w:cs="新細明體" w:hint="eastAsia"/>
              </w:rPr>
              <w:lastRenderedPageBreak/>
              <w:t>各單位</w:t>
            </w:r>
          </w:p>
          <w:p w:rsidR="00055F89" w:rsidRPr="002B4006" w:rsidRDefault="00055F89" w:rsidP="00055F89">
            <w:pPr>
              <w:spacing w:line="400" w:lineRule="exact"/>
              <w:ind w:leftChars="-11" w:left="-26" w:rightChars="35" w:right="84"/>
              <w:contextualSpacing/>
              <w:jc w:val="both"/>
              <w:rPr>
                <w:rFonts w:ascii="標楷體" w:eastAsia="標楷體" w:hAnsi="標楷體"/>
              </w:rPr>
            </w:pPr>
          </w:p>
          <w:p w:rsidR="00055F89" w:rsidRPr="002B4006" w:rsidRDefault="00055F89" w:rsidP="00055F89">
            <w:pPr>
              <w:spacing w:line="400" w:lineRule="exact"/>
              <w:ind w:leftChars="-11" w:left="-26" w:rightChars="35" w:right="84"/>
              <w:contextualSpacing/>
              <w:jc w:val="both"/>
              <w:rPr>
                <w:rFonts w:ascii="標楷體" w:eastAsia="標楷體" w:hAnsi="標楷體"/>
              </w:rPr>
            </w:pPr>
          </w:p>
          <w:p w:rsidR="00055F89" w:rsidRPr="002B4006" w:rsidRDefault="00055F89" w:rsidP="00055F89">
            <w:pPr>
              <w:spacing w:line="400" w:lineRule="exact"/>
              <w:ind w:leftChars="-11" w:left="-26" w:rightChars="35" w:right="84"/>
              <w:contextualSpacing/>
              <w:jc w:val="both"/>
              <w:rPr>
                <w:rFonts w:ascii="標楷體" w:eastAsia="標楷體" w:hAnsi="標楷體"/>
              </w:rPr>
            </w:pPr>
          </w:p>
          <w:p w:rsidR="00055F89" w:rsidRPr="002B4006" w:rsidRDefault="00055F89" w:rsidP="00055F89">
            <w:pPr>
              <w:spacing w:line="400" w:lineRule="exact"/>
              <w:ind w:leftChars="-11" w:left="-26" w:rightChars="35" w:right="84"/>
              <w:contextualSpacing/>
              <w:jc w:val="both"/>
              <w:rPr>
                <w:rFonts w:ascii="標楷體" w:eastAsia="標楷體" w:hAnsi="標楷體"/>
              </w:rPr>
            </w:pPr>
          </w:p>
          <w:p w:rsidR="00055F89" w:rsidRPr="002B4006" w:rsidRDefault="00055F89" w:rsidP="00055F89">
            <w:pPr>
              <w:spacing w:line="400" w:lineRule="exact"/>
              <w:ind w:leftChars="-11" w:left="-26" w:rightChars="35" w:right="84"/>
              <w:contextualSpacing/>
              <w:jc w:val="both"/>
              <w:rPr>
                <w:rFonts w:ascii="標楷體" w:eastAsia="標楷體" w:hAnsi="標楷體"/>
              </w:rPr>
            </w:pPr>
          </w:p>
          <w:p w:rsidR="00055F89" w:rsidRPr="002B4006" w:rsidRDefault="00055F89" w:rsidP="00055F89">
            <w:pPr>
              <w:spacing w:line="400" w:lineRule="exact"/>
              <w:ind w:leftChars="-11" w:left="-26" w:rightChars="35" w:right="84"/>
              <w:contextualSpacing/>
              <w:jc w:val="both"/>
              <w:rPr>
                <w:rFonts w:ascii="標楷體" w:eastAsia="標楷體" w:hAnsi="標楷體"/>
              </w:rPr>
            </w:pPr>
          </w:p>
        </w:tc>
      </w:tr>
      <w:tr w:rsidR="002B4006" w:rsidRPr="002B4006" w:rsidTr="00055F89">
        <w:trPr>
          <w:trHeight w:val="1020"/>
        </w:trPr>
        <w:tc>
          <w:tcPr>
            <w:tcW w:w="1242" w:type="dxa"/>
            <w:vMerge/>
          </w:tcPr>
          <w:p w:rsidR="00055F89" w:rsidRPr="002B4006" w:rsidRDefault="00055F89" w:rsidP="00055F89">
            <w:pPr>
              <w:spacing w:before="180" w:line="400" w:lineRule="exact"/>
              <w:jc w:val="both"/>
              <w:rPr>
                <w:rFonts w:ascii="標楷體" w:eastAsia="標楷體" w:hAnsi="標楷體"/>
                <w:b/>
                <w:sz w:val="32"/>
                <w:szCs w:val="32"/>
              </w:rPr>
            </w:pPr>
          </w:p>
        </w:tc>
        <w:tc>
          <w:tcPr>
            <w:tcW w:w="2020" w:type="dxa"/>
            <w:vMerge/>
          </w:tcPr>
          <w:p w:rsidR="00055F89" w:rsidRPr="002B4006" w:rsidRDefault="00055F89" w:rsidP="00055F89">
            <w:pPr>
              <w:pStyle w:val="a4"/>
              <w:numPr>
                <w:ilvl w:val="0"/>
                <w:numId w:val="2"/>
              </w:numPr>
              <w:spacing w:line="400" w:lineRule="exact"/>
              <w:ind w:leftChars="0"/>
              <w:jc w:val="both"/>
              <w:rPr>
                <w:rFonts w:ascii="標楷體" w:eastAsia="標楷體" w:hAnsi="標楷體"/>
              </w:rPr>
            </w:pPr>
          </w:p>
        </w:tc>
        <w:tc>
          <w:tcPr>
            <w:tcW w:w="3792" w:type="dxa"/>
          </w:tcPr>
          <w:p w:rsidR="00055F89" w:rsidRPr="002B4006" w:rsidRDefault="00055F89" w:rsidP="00055F89">
            <w:pPr>
              <w:spacing w:line="360" w:lineRule="exact"/>
              <w:ind w:left="281" w:hangingChars="117" w:hanging="281"/>
              <w:jc w:val="both"/>
              <w:rPr>
                <w:rFonts w:ascii="標楷體" w:eastAsia="標楷體" w:hAnsi="標楷體"/>
              </w:rPr>
            </w:pPr>
            <w:r w:rsidRPr="002B4006">
              <w:rPr>
                <w:rFonts w:ascii="標楷體" w:eastAsia="標楷體" w:hAnsi="標楷體" w:hint="eastAsia"/>
              </w:rPr>
              <w:t>3.線上註冊學籍並即時取得學號，使學生可進行後續選課作業。</w:t>
            </w:r>
          </w:p>
        </w:tc>
        <w:tc>
          <w:tcPr>
            <w:tcW w:w="1420" w:type="dxa"/>
          </w:tcPr>
          <w:p w:rsidR="00055F89" w:rsidRPr="002B4006" w:rsidRDefault="00055F89" w:rsidP="00055F89">
            <w:pPr>
              <w:spacing w:line="400" w:lineRule="exact"/>
              <w:ind w:leftChars="-11" w:left="-26" w:rightChars="35" w:right="84"/>
              <w:contextualSpacing/>
              <w:jc w:val="both"/>
              <w:rPr>
                <w:rFonts w:ascii="標楷體" w:eastAsia="標楷體" w:hAnsi="標楷體"/>
              </w:rPr>
            </w:pPr>
            <w:r w:rsidRPr="002B4006">
              <w:rPr>
                <w:rFonts w:ascii="標楷體" w:eastAsia="標楷體" w:hAnsi="標楷體" w:hint="eastAsia"/>
              </w:rPr>
              <w:t>電算中心</w:t>
            </w:r>
          </w:p>
          <w:p w:rsidR="00055F89" w:rsidRPr="002B4006" w:rsidRDefault="00055F89" w:rsidP="00055F89">
            <w:pPr>
              <w:spacing w:line="400" w:lineRule="exact"/>
              <w:ind w:leftChars="-11" w:left="-26" w:rightChars="35" w:right="84"/>
              <w:contextualSpacing/>
              <w:jc w:val="both"/>
              <w:rPr>
                <w:rFonts w:ascii="標楷體" w:eastAsia="標楷體" w:hAnsi="標楷體" w:cs="新細明體"/>
              </w:rPr>
            </w:pPr>
          </w:p>
        </w:tc>
      </w:tr>
      <w:tr w:rsidR="002B4006" w:rsidRPr="002B4006" w:rsidTr="00055F89">
        <w:trPr>
          <w:trHeight w:val="768"/>
        </w:trPr>
        <w:tc>
          <w:tcPr>
            <w:tcW w:w="1242" w:type="dxa"/>
            <w:vMerge/>
          </w:tcPr>
          <w:p w:rsidR="00055F89" w:rsidRPr="002B4006" w:rsidRDefault="00055F89" w:rsidP="00055F89">
            <w:pPr>
              <w:spacing w:before="180" w:line="400" w:lineRule="exact"/>
              <w:jc w:val="both"/>
              <w:rPr>
                <w:rFonts w:ascii="標楷體" w:eastAsia="標楷體" w:hAnsi="標楷體"/>
                <w:b/>
                <w:sz w:val="32"/>
                <w:szCs w:val="32"/>
              </w:rPr>
            </w:pPr>
          </w:p>
        </w:tc>
        <w:tc>
          <w:tcPr>
            <w:tcW w:w="2020" w:type="dxa"/>
            <w:vMerge/>
          </w:tcPr>
          <w:p w:rsidR="00055F89" w:rsidRPr="002B4006" w:rsidRDefault="00055F89" w:rsidP="00055F89">
            <w:pPr>
              <w:pStyle w:val="a4"/>
              <w:numPr>
                <w:ilvl w:val="0"/>
                <w:numId w:val="2"/>
              </w:numPr>
              <w:spacing w:line="400" w:lineRule="exact"/>
              <w:ind w:leftChars="0"/>
              <w:jc w:val="both"/>
              <w:rPr>
                <w:rFonts w:ascii="標楷體" w:eastAsia="標楷體" w:hAnsi="標楷體"/>
              </w:rPr>
            </w:pPr>
          </w:p>
        </w:tc>
        <w:tc>
          <w:tcPr>
            <w:tcW w:w="3792" w:type="dxa"/>
          </w:tcPr>
          <w:p w:rsidR="00055F89" w:rsidRPr="002B4006" w:rsidRDefault="00055F89" w:rsidP="00055F89">
            <w:pPr>
              <w:spacing w:line="360" w:lineRule="exact"/>
              <w:ind w:left="281" w:hangingChars="117" w:hanging="281"/>
              <w:jc w:val="both"/>
              <w:rPr>
                <w:rFonts w:ascii="標楷體" w:eastAsia="標楷體" w:hAnsi="標楷體"/>
              </w:rPr>
            </w:pPr>
            <w:r w:rsidRPr="002B4006">
              <w:rPr>
                <w:rFonts w:ascii="標楷體" w:eastAsia="標楷體" w:hAnsi="標楷體" w:hint="eastAsia"/>
              </w:rPr>
              <w:t>4.因應嚴重特殊傳染性肺炎疫情狀況，本校建構到校面授課程直播平台。</w:t>
            </w:r>
          </w:p>
        </w:tc>
        <w:tc>
          <w:tcPr>
            <w:tcW w:w="1420" w:type="dxa"/>
          </w:tcPr>
          <w:p w:rsidR="00055F89" w:rsidRPr="002B4006" w:rsidRDefault="00055F89" w:rsidP="00055F89">
            <w:pPr>
              <w:spacing w:line="400" w:lineRule="exact"/>
              <w:ind w:leftChars="-11" w:left="-26" w:rightChars="35" w:right="84"/>
              <w:contextualSpacing/>
              <w:jc w:val="both"/>
              <w:rPr>
                <w:rFonts w:ascii="標楷體" w:eastAsia="標楷體" w:hAnsi="標楷體" w:cs="新細明體"/>
              </w:rPr>
            </w:pPr>
            <w:r w:rsidRPr="002B4006">
              <w:rPr>
                <w:rFonts w:ascii="標楷體" w:eastAsia="標楷體" w:hAnsi="標楷體" w:hint="eastAsia"/>
              </w:rPr>
              <w:t>電算中心</w:t>
            </w:r>
          </w:p>
        </w:tc>
      </w:tr>
      <w:tr w:rsidR="002B4006" w:rsidRPr="002B4006" w:rsidTr="00055F89">
        <w:trPr>
          <w:trHeight w:val="2952"/>
        </w:trPr>
        <w:tc>
          <w:tcPr>
            <w:tcW w:w="1242" w:type="dxa"/>
            <w:vMerge/>
          </w:tcPr>
          <w:p w:rsidR="00F41888" w:rsidRPr="002B4006" w:rsidRDefault="00F41888" w:rsidP="00055F89">
            <w:pPr>
              <w:spacing w:before="180" w:line="400" w:lineRule="exact"/>
              <w:jc w:val="both"/>
              <w:rPr>
                <w:rFonts w:ascii="標楷體" w:eastAsia="標楷體" w:hAnsi="標楷體"/>
                <w:b/>
                <w:sz w:val="32"/>
                <w:szCs w:val="32"/>
              </w:rPr>
            </w:pPr>
          </w:p>
        </w:tc>
        <w:tc>
          <w:tcPr>
            <w:tcW w:w="2020" w:type="dxa"/>
            <w:vMerge w:val="restart"/>
          </w:tcPr>
          <w:p w:rsidR="00F41888" w:rsidRPr="002B4006" w:rsidRDefault="00F41888" w:rsidP="00055F89">
            <w:pPr>
              <w:pStyle w:val="a4"/>
              <w:numPr>
                <w:ilvl w:val="0"/>
                <w:numId w:val="2"/>
              </w:numPr>
              <w:spacing w:line="400" w:lineRule="exact"/>
              <w:ind w:leftChars="0"/>
              <w:jc w:val="both"/>
              <w:rPr>
                <w:rFonts w:ascii="標楷體" w:eastAsia="標楷體" w:hAnsi="標楷體"/>
              </w:rPr>
            </w:pPr>
            <w:r w:rsidRPr="002B4006">
              <w:rPr>
                <w:rFonts w:ascii="標楷體" w:eastAsia="標楷體" w:hAnsi="標楷體"/>
              </w:rPr>
              <w:t>推動跨單位、跨機關服務流程整合及政府資訊資源共用共享，提供全程整合服務。</w:t>
            </w:r>
          </w:p>
        </w:tc>
        <w:tc>
          <w:tcPr>
            <w:tcW w:w="3792" w:type="dxa"/>
          </w:tcPr>
          <w:p w:rsidR="00F41888" w:rsidRPr="002B4006" w:rsidRDefault="00F41888" w:rsidP="00344873">
            <w:pPr>
              <w:suppressAutoHyphens w:val="0"/>
              <w:autoSpaceDN/>
              <w:spacing w:line="360" w:lineRule="exact"/>
              <w:ind w:left="281" w:hangingChars="117" w:hanging="281"/>
              <w:jc w:val="both"/>
              <w:textAlignment w:val="auto"/>
              <w:rPr>
                <w:rFonts w:ascii="標楷體" w:eastAsia="標楷體" w:hAnsi="標楷體" w:cs="新細明體"/>
                <w:bCs/>
              </w:rPr>
            </w:pPr>
            <w:r w:rsidRPr="002B4006">
              <w:rPr>
                <w:rFonts w:ascii="標楷體" w:eastAsia="標楷體" w:hAnsi="標楷體" w:cs="新細明體" w:hint="eastAsia"/>
                <w:bCs/>
              </w:rPr>
              <w:t>1.從學校服務資源整合及共享角度出發，規劃跨處室整合服務或業務體系垂直整合服務，例如</w:t>
            </w:r>
            <w:r w:rsidRPr="002B4006">
              <w:rPr>
                <w:rFonts w:ascii="微軟正黑體" w:eastAsia="微軟正黑體" w:hAnsi="微軟正黑體" w:cs="新細明體" w:hint="eastAsia"/>
                <w:bCs/>
              </w:rPr>
              <w:t>「</w:t>
            </w:r>
            <w:r w:rsidRPr="002B4006">
              <w:rPr>
                <w:rFonts w:ascii="標楷體" w:eastAsia="標楷體" w:hAnsi="標楷體" w:cs="新細明體" w:hint="eastAsia"/>
                <w:bCs/>
              </w:rPr>
              <w:t>志工團」校園服務組電腦志工，於大面授時擔任電算中心之教學助理，協助學生收看網路教學及提供相關諮詢。</w:t>
            </w:r>
          </w:p>
        </w:tc>
        <w:tc>
          <w:tcPr>
            <w:tcW w:w="1420" w:type="dxa"/>
          </w:tcPr>
          <w:p w:rsidR="00F41888" w:rsidRPr="002B4006" w:rsidRDefault="00F41888" w:rsidP="00055F89">
            <w:pPr>
              <w:spacing w:line="400" w:lineRule="exact"/>
              <w:ind w:leftChars="-11" w:left="-26" w:rightChars="35" w:right="84"/>
              <w:contextualSpacing/>
              <w:jc w:val="both"/>
              <w:rPr>
                <w:rFonts w:ascii="標楷體" w:eastAsia="標楷體" w:hAnsi="標楷體" w:cs="新細明體"/>
              </w:rPr>
            </w:pPr>
            <w:r w:rsidRPr="002B4006">
              <w:rPr>
                <w:rFonts w:ascii="標楷體" w:eastAsia="標楷體" w:hAnsi="標楷體" w:cs="新細明體" w:hint="eastAsia"/>
              </w:rPr>
              <w:t>各單位</w:t>
            </w:r>
          </w:p>
          <w:p w:rsidR="00F41888" w:rsidRPr="002B4006" w:rsidRDefault="00F41888" w:rsidP="00055F89">
            <w:pPr>
              <w:spacing w:line="400" w:lineRule="exact"/>
              <w:ind w:leftChars="-11" w:left="-26" w:rightChars="35" w:right="84"/>
              <w:contextualSpacing/>
              <w:jc w:val="both"/>
              <w:rPr>
                <w:rFonts w:ascii="標楷體" w:eastAsia="標楷體" w:hAnsi="標楷體" w:cs="新細明體"/>
              </w:rPr>
            </w:pPr>
          </w:p>
        </w:tc>
      </w:tr>
      <w:tr w:rsidR="002B4006" w:rsidRPr="002B4006" w:rsidTr="006A0C74">
        <w:trPr>
          <w:trHeight w:val="1893"/>
        </w:trPr>
        <w:tc>
          <w:tcPr>
            <w:tcW w:w="1242" w:type="dxa"/>
            <w:vMerge/>
          </w:tcPr>
          <w:p w:rsidR="00F41888" w:rsidRPr="002B4006" w:rsidRDefault="00F41888" w:rsidP="00055F89">
            <w:pPr>
              <w:spacing w:before="180" w:line="400" w:lineRule="exact"/>
              <w:jc w:val="both"/>
              <w:rPr>
                <w:rFonts w:ascii="標楷體" w:eastAsia="標楷體" w:hAnsi="標楷體"/>
                <w:b/>
                <w:sz w:val="32"/>
                <w:szCs w:val="32"/>
              </w:rPr>
            </w:pPr>
          </w:p>
        </w:tc>
        <w:tc>
          <w:tcPr>
            <w:tcW w:w="2020" w:type="dxa"/>
            <w:vMerge/>
          </w:tcPr>
          <w:p w:rsidR="00F41888" w:rsidRPr="002B4006" w:rsidRDefault="00F41888" w:rsidP="00055F89">
            <w:pPr>
              <w:pStyle w:val="a4"/>
              <w:numPr>
                <w:ilvl w:val="0"/>
                <w:numId w:val="2"/>
              </w:numPr>
              <w:spacing w:line="400" w:lineRule="exact"/>
              <w:ind w:leftChars="0"/>
              <w:jc w:val="both"/>
              <w:rPr>
                <w:rFonts w:ascii="標楷體" w:eastAsia="標楷體" w:hAnsi="標楷體"/>
              </w:rPr>
            </w:pPr>
          </w:p>
        </w:tc>
        <w:tc>
          <w:tcPr>
            <w:tcW w:w="3792" w:type="dxa"/>
          </w:tcPr>
          <w:p w:rsidR="00F41888" w:rsidRPr="002B4006" w:rsidRDefault="00F41888" w:rsidP="00055F89">
            <w:pPr>
              <w:spacing w:line="400" w:lineRule="exact"/>
              <w:ind w:leftChars="-11" w:left="281" w:rightChars="35" w:right="84" w:hangingChars="128" w:hanging="307"/>
              <w:contextualSpacing/>
              <w:jc w:val="both"/>
              <w:rPr>
                <w:rFonts w:ascii="標楷體" w:eastAsia="標楷體" w:hAnsi="標楷體" w:cs="新細明體"/>
                <w:bCs/>
              </w:rPr>
            </w:pPr>
            <w:r w:rsidRPr="002B4006">
              <w:rPr>
                <w:rFonts w:ascii="標楷體" w:eastAsia="標楷體" w:hAnsi="標楷體" w:hint="eastAsia"/>
              </w:rPr>
              <w:t>2.</w:t>
            </w:r>
            <w:r w:rsidR="006A0C74" w:rsidRPr="002B4006">
              <w:rPr>
                <w:rFonts w:ascii="標楷體" w:eastAsia="標楷體" w:hAnsi="標楷體" w:hint="eastAsia"/>
              </w:rPr>
              <w:t>與國家文官學院合作，開設「公務學分學程」等各項課程，增進公務人員晉升官等之專業知能。</w:t>
            </w:r>
          </w:p>
        </w:tc>
        <w:tc>
          <w:tcPr>
            <w:tcW w:w="1420" w:type="dxa"/>
          </w:tcPr>
          <w:p w:rsidR="00F41888" w:rsidRPr="002B4006" w:rsidRDefault="00F41888" w:rsidP="00055F89">
            <w:pPr>
              <w:spacing w:line="400" w:lineRule="exact"/>
              <w:ind w:leftChars="-11" w:left="-26" w:rightChars="35" w:right="84"/>
              <w:contextualSpacing/>
              <w:jc w:val="both"/>
              <w:rPr>
                <w:rFonts w:ascii="標楷體" w:eastAsia="標楷體" w:hAnsi="標楷體" w:cs="新細明體"/>
              </w:rPr>
            </w:pPr>
            <w:r w:rsidRPr="002B4006">
              <w:rPr>
                <w:rFonts w:ascii="標楷體" w:eastAsia="標楷體" w:hAnsi="標楷體" w:cs="新細明體" w:hint="eastAsia"/>
              </w:rPr>
              <w:t>學指中心</w:t>
            </w:r>
          </w:p>
        </w:tc>
      </w:tr>
      <w:tr w:rsidR="002B4006" w:rsidRPr="002B4006" w:rsidTr="00055F89">
        <w:trPr>
          <w:trHeight w:val="1208"/>
        </w:trPr>
        <w:tc>
          <w:tcPr>
            <w:tcW w:w="1242" w:type="dxa"/>
            <w:vMerge/>
          </w:tcPr>
          <w:p w:rsidR="00F41888" w:rsidRPr="002B4006" w:rsidRDefault="00F41888" w:rsidP="00055F89">
            <w:pPr>
              <w:spacing w:before="180" w:line="400" w:lineRule="exact"/>
              <w:jc w:val="both"/>
              <w:rPr>
                <w:rFonts w:ascii="標楷體" w:eastAsia="標楷體" w:hAnsi="標楷體"/>
                <w:b/>
                <w:sz w:val="32"/>
                <w:szCs w:val="32"/>
              </w:rPr>
            </w:pPr>
          </w:p>
        </w:tc>
        <w:tc>
          <w:tcPr>
            <w:tcW w:w="2020" w:type="dxa"/>
            <w:vMerge/>
          </w:tcPr>
          <w:p w:rsidR="00F41888" w:rsidRPr="002B4006" w:rsidRDefault="00F41888" w:rsidP="00055F89">
            <w:pPr>
              <w:pStyle w:val="a4"/>
              <w:numPr>
                <w:ilvl w:val="0"/>
                <w:numId w:val="2"/>
              </w:numPr>
              <w:spacing w:line="400" w:lineRule="exact"/>
              <w:ind w:leftChars="0"/>
              <w:jc w:val="both"/>
              <w:rPr>
                <w:rFonts w:ascii="標楷體" w:eastAsia="標楷體" w:hAnsi="標楷體"/>
              </w:rPr>
            </w:pPr>
          </w:p>
        </w:tc>
        <w:tc>
          <w:tcPr>
            <w:tcW w:w="3792" w:type="dxa"/>
          </w:tcPr>
          <w:p w:rsidR="00F41888" w:rsidRPr="002B4006" w:rsidRDefault="00344873" w:rsidP="00055F89">
            <w:pPr>
              <w:spacing w:line="400" w:lineRule="exact"/>
              <w:ind w:leftChars="-11" w:left="281" w:rightChars="35" w:right="84" w:hangingChars="128" w:hanging="307"/>
              <w:contextualSpacing/>
              <w:jc w:val="both"/>
              <w:rPr>
                <w:rFonts w:ascii="標楷體" w:eastAsia="標楷體" w:hAnsi="標楷體"/>
              </w:rPr>
            </w:pPr>
            <w:r w:rsidRPr="002B4006">
              <w:rPr>
                <w:rFonts w:ascii="標楷體" w:eastAsia="標楷體" w:hAnsi="標楷體" w:hint="eastAsia"/>
              </w:rPr>
              <w:t>3</w:t>
            </w:r>
            <w:r w:rsidR="00F41888" w:rsidRPr="002B4006">
              <w:rPr>
                <w:rFonts w:ascii="標楷體" w:eastAsia="標楷體" w:hAnsi="標楷體" w:hint="eastAsia"/>
              </w:rPr>
              <w:t>.館際合作以書會友，持續與高雄地區各大學圖書館建立合作交流機會。</w:t>
            </w:r>
          </w:p>
        </w:tc>
        <w:tc>
          <w:tcPr>
            <w:tcW w:w="1420" w:type="dxa"/>
          </w:tcPr>
          <w:p w:rsidR="00F41888" w:rsidRPr="002B4006" w:rsidRDefault="00F41888" w:rsidP="00055F89">
            <w:pPr>
              <w:spacing w:line="400" w:lineRule="exact"/>
              <w:ind w:leftChars="-11" w:left="-26" w:rightChars="35" w:right="84"/>
              <w:contextualSpacing/>
              <w:jc w:val="both"/>
              <w:rPr>
                <w:rFonts w:ascii="標楷體" w:eastAsia="標楷體" w:hAnsi="標楷體" w:cs="新細明體"/>
              </w:rPr>
            </w:pPr>
            <w:r w:rsidRPr="002B4006">
              <w:rPr>
                <w:rFonts w:ascii="標楷體" w:eastAsia="標楷體" w:hAnsi="標楷體" w:cs="新細明體" w:hint="eastAsia"/>
              </w:rPr>
              <w:t>圖書館</w:t>
            </w:r>
          </w:p>
        </w:tc>
      </w:tr>
      <w:tr w:rsidR="002B4006" w:rsidRPr="002B4006" w:rsidTr="00055F89">
        <w:trPr>
          <w:trHeight w:val="1245"/>
        </w:trPr>
        <w:tc>
          <w:tcPr>
            <w:tcW w:w="1242" w:type="dxa"/>
            <w:vMerge/>
          </w:tcPr>
          <w:p w:rsidR="00F41888" w:rsidRPr="002B4006" w:rsidRDefault="00F41888" w:rsidP="00055F89">
            <w:pPr>
              <w:spacing w:before="180" w:line="400" w:lineRule="exact"/>
              <w:jc w:val="both"/>
              <w:rPr>
                <w:rFonts w:ascii="標楷體" w:eastAsia="標楷體" w:hAnsi="標楷體"/>
                <w:b/>
                <w:sz w:val="32"/>
                <w:szCs w:val="32"/>
              </w:rPr>
            </w:pPr>
          </w:p>
        </w:tc>
        <w:tc>
          <w:tcPr>
            <w:tcW w:w="2020" w:type="dxa"/>
            <w:vMerge w:val="restart"/>
          </w:tcPr>
          <w:p w:rsidR="00F41888" w:rsidRPr="002B4006" w:rsidRDefault="00F41888" w:rsidP="00055F89">
            <w:pPr>
              <w:pStyle w:val="a4"/>
              <w:numPr>
                <w:ilvl w:val="0"/>
                <w:numId w:val="2"/>
              </w:numPr>
              <w:spacing w:line="400" w:lineRule="exact"/>
              <w:ind w:leftChars="0"/>
              <w:jc w:val="both"/>
              <w:rPr>
                <w:rFonts w:ascii="標楷體" w:eastAsia="標楷體" w:hAnsi="標楷體"/>
              </w:rPr>
            </w:pPr>
            <w:r w:rsidRPr="002B4006">
              <w:rPr>
                <w:rFonts w:ascii="標楷體" w:eastAsia="標楷體" w:hAnsi="標楷體"/>
              </w:rPr>
              <w:t>關注社經發展新趨勢，運用創新策略，持續精進服務遞送過程及作法，提升服務效能。</w:t>
            </w:r>
          </w:p>
        </w:tc>
        <w:tc>
          <w:tcPr>
            <w:tcW w:w="3792" w:type="dxa"/>
          </w:tcPr>
          <w:p w:rsidR="00F41888" w:rsidRPr="002B4006" w:rsidRDefault="002C1EEC" w:rsidP="002C1EEC">
            <w:pPr>
              <w:spacing w:line="400" w:lineRule="exact"/>
              <w:ind w:leftChars="-11" w:left="310" w:rightChars="35" w:right="84" w:hangingChars="140" w:hanging="336"/>
              <w:contextualSpacing/>
              <w:jc w:val="both"/>
              <w:rPr>
                <w:rFonts w:ascii="標楷體" w:eastAsia="標楷體" w:hAnsi="標楷體" w:cs="新細明體"/>
              </w:rPr>
            </w:pPr>
            <w:r w:rsidRPr="002B4006">
              <w:rPr>
                <w:rFonts w:ascii="標楷體" w:eastAsia="標楷體" w:hAnsi="標楷體" w:cs="新細明體" w:hint="eastAsia"/>
                <w:bCs/>
              </w:rPr>
              <w:t>1</w:t>
            </w:r>
            <w:r w:rsidRPr="002B4006">
              <w:rPr>
                <w:rFonts w:ascii="標楷體" w:eastAsia="標楷體" w:hAnsi="標楷體" w:cs="新細明體"/>
                <w:bCs/>
              </w:rPr>
              <w:t>.</w:t>
            </w:r>
            <w:r w:rsidR="00A53C46" w:rsidRPr="002B4006">
              <w:rPr>
                <w:rFonts w:ascii="標楷體" w:eastAsia="標楷體" w:hAnsi="標楷體" w:cs="新細明體" w:hint="eastAsia"/>
                <w:bCs/>
              </w:rPr>
              <w:t>辦理公務人員轉任職系課程暨一般民眾參加國家考試所需之專業資格學分班課程，培養國家專業領域之未來人才。</w:t>
            </w:r>
          </w:p>
        </w:tc>
        <w:tc>
          <w:tcPr>
            <w:tcW w:w="1420" w:type="dxa"/>
          </w:tcPr>
          <w:p w:rsidR="00F41888" w:rsidRPr="002B4006" w:rsidRDefault="00F41888" w:rsidP="00055F89">
            <w:pPr>
              <w:spacing w:line="400" w:lineRule="exact"/>
              <w:ind w:leftChars="-11" w:left="-26" w:rightChars="35" w:right="84"/>
              <w:contextualSpacing/>
              <w:jc w:val="both"/>
              <w:rPr>
                <w:rFonts w:ascii="標楷體" w:eastAsia="標楷體" w:hAnsi="標楷體" w:cs="新細明體"/>
              </w:rPr>
            </w:pPr>
            <w:r w:rsidRPr="002B4006">
              <w:rPr>
                <w:rFonts w:ascii="標楷體" w:eastAsia="標楷體" w:hAnsi="標楷體" w:cs="新細明體" w:hint="eastAsia"/>
              </w:rPr>
              <w:t>學指中心</w:t>
            </w:r>
          </w:p>
        </w:tc>
      </w:tr>
      <w:tr w:rsidR="002B4006" w:rsidRPr="002B4006" w:rsidTr="00055F89">
        <w:trPr>
          <w:trHeight w:val="1942"/>
        </w:trPr>
        <w:tc>
          <w:tcPr>
            <w:tcW w:w="1242" w:type="dxa"/>
            <w:vMerge/>
          </w:tcPr>
          <w:p w:rsidR="00F41888" w:rsidRPr="002B4006" w:rsidRDefault="00F41888" w:rsidP="00055F89">
            <w:pPr>
              <w:spacing w:before="180" w:line="400" w:lineRule="exact"/>
              <w:jc w:val="both"/>
              <w:rPr>
                <w:rFonts w:ascii="標楷體" w:eastAsia="標楷體" w:hAnsi="標楷體"/>
                <w:b/>
                <w:sz w:val="32"/>
                <w:szCs w:val="32"/>
              </w:rPr>
            </w:pPr>
          </w:p>
        </w:tc>
        <w:tc>
          <w:tcPr>
            <w:tcW w:w="2020" w:type="dxa"/>
            <w:vMerge/>
          </w:tcPr>
          <w:p w:rsidR="00F41888" w:rsidRPr="002B4006" w:rsidRDefault="00F41888" w:rsidP="00055F89">
            <w:pPr>
              <w:pStyle w:val="a4"/>
              <w:numPr>
                <w:ilvl w:val="0"/>
                <w:numId w:val="2"/>
              </w:numPr>
              <w:spacing w:line="400" w:lineRule="exact"/>
              <w:ind w:leftChars="0"/>
              <w:jc w:val="both"/>
              <w:rPr>
                <w:rFonts w:ascii="標楷體" w:eastAsia="標楷體" w:hAnsi="標楷體"/>
              </w:rPr>
            </w:pPr>
          </w:p>
        </w:tc>
        <w:tc>
          <w:tcPr>
            <w:tcW w:w="3792" w:type="dxa"/>
          </w:tcPr>
          <w:p w:rsidR="00F41888" w:rsidRPr="002B4006" w:rsidRDefault="002C1EEC" w:rsidP="002C1EEC">
            <w:pPr>
              <w:spacing w:line="400" w:lineRule="exact"/>
              <w:ind w:leftChars="-11" w:left="168" w:rightChars="35" w:right="84" w:hangingChars="81" w:hanging="194"/>
              <w:contextualSpacing/>
              <w:jc w:val="both"/>
              <w:rPr>
                <w:rFonts w:ascii="標楷體" w:eastAsia="標楷體" w:hAnsi="標楷體" w:cs="新細明體"/>
                <w:bCs/>
              </w:rPr>
            </w:pPr>
            <w:r w:rsidRPr="002B4006">
              <w:rPr>
                <w:rFonts w:ascii="標楷體" w:eastAsia="標楷體" w:hAnsi="標楷體" w:cs="新細明體" w:hint="eastAsia"/>
                <w:bCs/>
              </w:rPr>
              <w:t>2</w:t>
            </w:r>
            <w:r w:rsidRPr="002B4006">
              <w:rPr>
                <w:rFonts w:ascii="標楷體" w:eastAsia="標楷體" w:hAnsi="標楷體" w:cs="新細明體"/>
                <w:bCs/>
              </w:rPr>
              <w:t>.</w:t>
            </w:r>
            <w:r w:rsidR="00F41888" w:rsidRPr="002B4006">
              <w:rPr>
                <w:rFonts w:ascii="標楷體" w:eastAsia="標楷體" w:hAnsi="標楷體" w:cs="新細明體" w:hint="eastAsia"/>
                <w:bCs/>
              </w:rPr>
              <w:t>邀請國家文官學院高雄園區進駐</w:t>
            </w:r>
            <w:r w:rsidR="00860E1E" w:rsidRPr="002B4006">
              <w:rPr>
                <w:rFonts w:ascii="標楷體" w:eastAsia="標楷體" w:hAnsi="標楷體" w:cs="新細明體" w:hint="eastAsia"/>
                <w:bCs/>
              </w:rPr>
              <w:t>本校，支援其行政作業需求，以加強服務本</w:t>
            </w:r>
            <w:r w:rsidR="002649F3" w:rsidRPr="002B4006">
              <w:rPr>
                <w:rFonts w:ascii="標楷體" w:eastAsia="標楷體" w:hAnsi="標楷體" w:cs="新細明體" w:hint="eastAsia"/>
                <w:bCs/>
              </w:rPr>
              <w:t>市及鄰近縣市公務員受訓作業，提高南部文官為民服務效能。</w:t>
            </w:r>
          </w:p>
        </w:tc>
        <w:tc>
          <w:tcPr>
            <w:tcW w:w="1420" w:type="dxa"/>
          </w:tcPr>
          <w:p w:rsidR="00F41888" w:rsidRPr="002B4006" w:rsidRDefault="00F41888" w:rsidP="00055F89">
            <w:pPr>
              <w:spacing w:line="400" w:lineRule="exact"/>
              <w:ind w:leftChars="-11" w:left="-26" w:rightChars="35" w:right="84"/>
              <w:contextualSpacing/>
              <w:jc w:val="both"/>
              <w:rPr>
                <w:rFonts w:ascii="標楷體" w:eastAsia="標楷體" w:hAnsi="標楷體" w:cs="新細明體"/>
              </w:rPr>
            </w:pPr>
            <w:r w:rsidRPr="002B4006">
              <w:rPr>
                <w:rFonts w:ascii="標楷體" w:eastAsia="標楷體" w:hAnsi="標楷體" w:cs="新細明體" w:hint="eastAsia"/>
              </w:rPr>
              <w:t>秘書處</w:t>
            </w:r>
          </w:p>
        </w:tc>
      </w:tr>
      <w:tr w:rsidR="002B4006" w:rsidRPr="002B4006" w:rsidTr="00055F89">
        <w:trPr>
          <w:trHeight w:val="2124"/>
        </w:trPr>
        <w:tc>
          <w:tcPr>
            <w:tcW w:w="1242" w:type="dxa"/>
            <w:vMerge w:val="restart"/>
          </w:tcPr>
          <w:p w:rsidR="009C1215" w:rsidRPr="002B4006" w:rsidRDefault="009C1215" w:rsidP="00055F89">
            <w:pPr>
              <w:spacing w:line="400" w:lineRule="exact"/>
              <w:jc w:val="both"/>
              <w:rPr>
                <w:rFonts w:ascii="標楷體" w:eastAsia="標楷體" w:hAnsi="標楷體"/>
              </w:rPr>
            </w:pPr>
            <w:r w:rsidRPr="002B4006">
              <w:rPr>
                <w:rFonts w:ascii="標楷體" w:eastAsia="標楷體" w:hAnsi="標楷體" w:hint="eastAsia"/>
              </w:rPr>
              <w:t>四、</w:t>
            </w:r>
            <w:r w:rsidRPr="002B4006">
              <w:rPr>
                <w:rFonts w:ascii="標楷體" w:eastAsia="標楷體" w:hAnsi="標楷體"/>
              </w:rPr>
              <w:t>關懷多元對象及城鄉差距，促進社會資源</w:t>
            </w:r>
            <w:r w:rsidRPr="002B4006">
              <w:rPr>
                <w:rFonts w:ascii="標楷體" w:eastAsia="標楷體" w:hAnsi="標楷體"/>
              </w:rPr>
              <w:lastRenderedPageBreak/>
              <w:t>公平使用</w:t>
            </w:r>
            <w:r w:rsidRPr="002B4006">
              <w:rPr>
                <w:rFonts w:ascii="標楷體" w:eastAsia="標楷體" w:hAnsi="標楷體" w:hint="eastAsia"/>
              </w:rPr>
              <w:t>(服務零落差)</w:t>
            </w:r>
          </w:p>
          <w:p w:rsidR="009C1215" w:rsidRPr="002B4006" w:rsidRDefault="009C1215" w:rsidP="00055F89">
            <w:pPr>
              <w:spacing w:before="180" w:line="400" w:lineRule="exact"/>
              <w:jc w:val="both"/>
              <w:rPr>
                <w:rFonts w:ascii="標楷體" w:eastAsia="標楷體" w:hAnsi="標楷體"/>
                <w:b/>
                <w:sz w:val="32"/>
                <w:szCs w:val="32"/>
              </w:rPr>
            </w:pPr>
          </w:p>
        </w:tc>
        <w:tc>
          <w:tcPr>
            <w:tcW w:w="2020" w:type="dxa"/>
            <w:vMerge w:val="restart"/>
          </w:tcPr>
          <w:p w:rsidR="009C1215" w:rsidRPr="002B4006" w:rsidRDefault="009C1215" w:rsidP="00055F89">
            <w:pPr>
              <w:pStyle w:val="a4"/>
              <w:numPr>
                <w:ilvl w:val="0"/>
                <w:numId w:val="3"/>
              </w:numPr>
              <w:spacing w:line="400" w:lineRule="exact"/>
              <w:ind w:leftChars="0"/>
              <w:jc w:val="both"/>
              <w:rPr>
                <w:rFonts w:ascii="標楷體" w:eastAsia="標楷體" w:hAnsi="標楷體"/>
              </w:rPr>
            </w:pPr>
            <w:r w:rsidRPr="002B4006">
              <w:rPr>
                <w:rFonts w:ascii="標楷體" w:eastAsia="標楷體" w:hAnsi="標楷體"/>
              </w:rPr>
              <w:lastRenderedPageBreak/>
              <w:t>體認服務對象屬性差異，對特殊或弱勢族群提供適性服務，降</w:t>
            </w:r>
            <w:r w:rsidRPr="002B4006">
              <w:rPr>
                <w:rFonts w:ascii="標楷體" w:eastAsia="標楷體" w:hAnsi="標楷體"/>
              </w:rPr>
              <w:lastRenderedPageBreak/>
              <w:t>低其取得服務的成本。</w:t>
            </w:r>
          </w:p>
        </w:tc>
        <w:tc>
          <w:tcPr>
            <w:tcW w:w="3792" w:type="dxa"/>
          </w:tcPr>
          <w:p w:rsidR="009C1215" w:rsidRPr="002B4006" w:rsidRDefault="009C1215" w:rsidP="00055F89">
            <w:pPr>
              <w:spacing w:line="360" w:lineRule="exact"/>
              <w:ind w:left="240" w:hangingChars="100" w:hanging="240"/>
              <w:rPr>
                <w:rFonts w:ascii="標楷體" w:eastAsia="標楷體" w:hAnsi="標楷體"/>
                <w:b/>
              </w:rPr>
            </w:pPr>
            <w:r w:rsidRPr="002B4006">
              <w:rPr>
                <w:rFonts w:ascii="標楷體" w:eastAsia="標楷體" w:hAnsi="標楷體" w:hint="eastAsia"/>
              </w:rPr>
              <w:lastRenderedPageBreak/>
              <w:t>1.為紓緩學生多重角色衝突所衍生之壓力，本校聘請專業諮商心理師，於每月一次網路教學課程</w:t>
            </w:r>
            <w:r w:rsidR="003838F6" w:rsidRPr="002B4006">
              <w:rPr>
                <w:rFonts w:ascii="標楷體" w:eastAsia="標楷體" w:hAnsi="標楷體" w:hint="eastAsia"/>
              </w:rPr>
              <w:t>(大面授)</w:t>
            </w:r>
            <w:r w:rsidRPr="002B4006">
              <w:rPr>
                <w:rFonts w:ascii="標楷體" w:eastAsia="標楷體" w:hAnsi="標楷體" w:hint="eastAsia"/>
              </w:rPr>
              <w:t>到校面授日依學生預約時段，提供個別專業心理諮商輔導。</w:t>
            </w:r>
          </w:p>
        </w:tc>
        <w:tc>
          <w:tcPr>
            <w:tcW w:w="1420" w:type="dxa"/>
          </w:tcPr>
          <w:p w:rsidR="009C1215" w:rsidRPr="002B4006" w:rsidRDefault="009C1215" w:rsidP="00055F89">
            <w:pPr>
              <w:pStyle w:val="a5"/>
              <w:spacing w:line="400" w:lineRule="exact"/>
              <w:ind w:rightChars="35" w:right="84"/>
              <w:contextualSpacing/>
              <w:jc w:val="both"/>
              <w:rPr>
                <w:rFonts w:ascii="標楷體" w:eastAsia="標楷體" w:hAnsi="標楷體"/>
                <w:szCs w:val="24"/>
              </w:rPr>
            </w:pPr>
            <w:r w:rsidRPr="002B4006">
              <w:rPr>
                <w:rFonts w:ascii="標楷體" w:eastAsia="標楷體" w:hAnsi="標楷體" w:hint="eastAsia"/>
                <w:szCs w:val="24"/>
              </w:rPr>
              <w:t>輔導處</w:t>
            </w:r>
          </w:p>
        </w:tc>
      </w:tr>
      <w:tr w:rsidR="002B4006" w:rsidRPr="002B4006" w:rsidTr="00055F89">
        <w:trPr>
          <w:trHeight w:val="2533"/>
        </w:trPr>
        <w:tc>
          <w:tcPr>
            <w:tcW w:w="1242" w:type="dxa"/>
            <w:vMerge/>
          </w:tcPr>
          <w:p w:rsidR="009C1215" w:rsidRPr="002B4006" w:rsidRDefault="009C1215" w:rsidP="00055F89">
            <w:pPr>
              <w:spacing w:line="400" w:lineRule="exact"/>
              <w:jc w:val="both"/>
              <w:rPr>
                <w:rFonts w:ascii="標楷體" w:eastAsia="標楷體" w:hAnsi="標楷體"/>
              </w:rPr>
            </w:pPr>
          </w:p>
        </w:tc>
        <w:tc>
          <w:tcPr>
            <w:tcW w:w="2020" w:type="dxa"/>
            <w:vMerge/>
          </w:tcPr>
          <w:p w:rsidR="009C1215" w:rsidRPr="002B4006" w:rsidRDefault="009C1215" w:rsidP="00055F89">
            <w:pPr>
              <w:pStyle w:val="a4"/>
              <w:numPr>
                <w:ilvl w:val="0"/>
                <w:numId w:val="3"/>
              </w:numPr>
              <w:spacing w:line="400" w:lineRule="exact"/>
              <w:ind w:leftChars="0"/>
              <w:jc w:val="both"/>
              <w:rPr>
                <w:rFonts w:ascii="標楷體" w:eastAsia="標楷體" w:hAnsi="標楷體"/>
              </w:rPr>
            </w:pPr>
          </w:p>
        </w:tc>
        <w:tc>
          <w:tcPr>
            <w:tcW w:w="3792" w:type="dxa"/>
          </w:tcPr>
          <w:p w:rsidR="009C1215" w:rsidRPr="002B4006" w:rsidRDefault="009C1215" w:rsidP="00055F89">
            <w:pPr>
              <w:spacing w:line="360" w:lineRule="exact"/>
              <w:ind w:left="281" w:hangingChars="117" w:hanging="281"/>
              <w:jc w:val="both"/>
              <w:rPr>
                <w:rFonts w:ascii="標楷體" w:eastAsia="標楷體" w:hAnsi="標楷體"/>
              </w:rPr>
            </w:pPr>
            <w:r w:rsidRPr="002B4006">
              <w:rPr>
                <w:rFonts w:ascii="標楷體" w:eastAsia="標楷體" w:hAnsi="標楷體" w:cs="新細明體" w:hint="eastAsia"/>
              </w:rPr>
              <w:t>2.</w:t>
            </w:r>
            <w:r w:rsidRPr="002B4006">
              <w:rPr>
                <w:rFonts w:ascii="標楷體" w:eastAsia="標楷體" w:hAnsi="標楷體" w:cs="新細明體" w:hint="eastAsia"/>
                <w:bCs/>
              </w:rPr>
              <w:t>實施「幼兒伴讀」活動計畫，提供本校單親家庭、新住民、低收入戶等弱勢成人學生，於每月一次</w:t>
            </w:r>
            <w:r w:rsidR="003838F6" w:rsidRPr="002B4006">
              <w:rPr>
                <w:rFonts w:ascii="標楷體" w:eastAsia="標楷體" w:hAnsi="標楷體" w:hint="eastAsia"/>
              </w:rPr>
              <w:t>網路教學課程(大面授)到校面授日</w:t>
            </w:r>
            <w:r w:rsidRPr="002B4006">
              <w:rPr>
                <w:rFonts w:ascii="標楷體" w:eastAsia="標楷體" w:hAnsi="標楷體" w:cs="新細明體" w:hint="eastAsia"/>
                <w:bCs/>
              </w:rPr>
              <w:t>需要帶著子女返校上課時，</w:t>
            </w:r>
            <w:r w:rsidR="006A0C74" w:rsidRPr="002B4006">
              <w:rPr>
                <w:rFonts w:ascii="標楷體" w:eastAsia="標楷體" w:hAnsi="標楷體" w:cs="新細明體" w:hint="eastAsia"/>
                <w:bCs/>
              </w:rPr>
              <w:t>本校安排其子女在校免費陪伴活動，達成親子共學效益</w:t>
            </w:r>
            <w:r w:rsidRPr="002B4006">
              <w:rPr>
                <w:rFonts w:ascii="標楷體" w:eastAsia="標楷體" w:hAnsi="標楷體" w:cs="新細明體" w:hint="eastAsia"/>
                <w:bCs/>
              </w:rPr>
              <w:t>。</w:t>
            </w:r>
          </w:p>
        </w:tc>
        <w:tc>
          <w:tcPr>
            <w:tcW w:w="1420" w:type="dxa"/>
          </w:tcPr>
          <w:p w:rsidR="009C1215" w:rsidRPr="002B4006" w:rsidRDefault="009C1215" w:rsidP="00055F89">
            <w:pPr>
              <w:pStyle w:val="a5"/>
              <w:spacing w:line="400" w:lineRule="exact"/>
              <w:ind w:rightChars="35" w:right="84"/>
              <w:contextualSpacing/>
              <w:jc w:val="both"/>
              <w:rPr>
                <w:rFonts w:ascii="標楷體" w:eastAsia="標楷體" w:hAnsi="標楷體"/>
                <w:szCs w:val="24"/>
              </w:rPr>
            </w:pPr>
            <w:r w:rsidRPr="002B4006">
              <w:rPr>
                <w:rFonts w:ascii="標楷體" w:eastAsia="標楷體" w:hAnsi="標楷體" w:hint="eastAsia"/>
                <w:szCs w:val="24"/>
              </w:rPr>
              <w:t>輔導處</w:t>
            </w:r>
          </w:p>
          <w:p w:rsidR="009C1215" w:rsidRPr="002B4006" w:rsidRDefault="009C1215" w:rsidP="00055F89">
            <w:pPr>
              <w:pStyle w:val="a5"/>
              <w:spacing w:line="400" w:lineRule="exact"/>
              <w:jc w:val="both"/>
              <w:rPr>
                <w:rFonts w:ascii="標楷體" w:eastAsia="標楷體" w:hAnsi="標楷體"/>
                <w:szCs w:val="24"/>
              </w:rPr>
            </w:pPr>
          </w:p>
        </w:tc>
      </w:tr>
      <w:tr w:rsidR="002B4006" w:rsidRPr="002B4006" w:rsidTr="00055F89">
        <w:trPr>
          <w:trHeight w:val="2184"/>
        </w:trPr>
        <w:tc>
          <w:tcPr>
            <w:tcW w:w="1242" w:type="dxa"/>
            <w:vMerge/>
          </w:tcPr>
          <w:p w:rsidR="009C1215" w:rsidRPr="002B4006" w:rsidRDefault="009C1215" w:rsidP="00055F89">
            <w:pPr>
              <w:spacing w:line="400" w:lineRule="exact"/>
              <w:jc w:val="both"/>
              <w:rPr>
                <w:rFonts w:ascii="標楷體" w:eastAsia="標楷體" w:hAnsi="標楷體"/>
              </w:rPr>
            </w:pPr>
          </w:p>
        </w:tc>
        <w:tc>
          <w:tcPr>
            <w:tcW w:w="2020" w:type="dxa"/>
            <w:vMerge/>
          </w:tcPr>
          <w:p w:rsidR="009C1215" w:rsidRPr="002B4006" w:rsidRDefault="009C1215" w:rsidP="00055F89">
            <w:pPr>
              <w:pStyle w:val="a4"/>
              <w:numPr>
                <w:ilvl w:val="0"/>
                <w:numId w:val="3"/>
              </w:numPr>
              <w:spacing w:line="400" w:lineRule="exact"/>
              <w:ind w:leftChars="0"/>
              <w:jc w:val="both"/>
              <w:rPr>
                <w:rFonts w:ascii="標楷體" w:eastAsia="標楷體" w:hAnsi="標楷體"/>
              </w:rPr>
            </w:pPr>
          </w:p>
        </w:tc>
        <w:tc>
          <w:tcPr>
            <w:tcW w:w="3792" w:type="dxa"/>
          </w:tcPr>
          <w:p w:rsidR="009C1215" w:rsidRPr="002B4006" w:rsidRDefault="009C1215" w:rsidP="00055F89">
            <w:pPr>
              <w:spacing w:line="360" w:lineRule="exact"/>
              <w:ind w:left="281" w:hangingChars="117" w:hanging="281"/>
              <w:jc w:val="both"/>
              <w:rPr>
                <w:rFonts w:ascii="標楷體" w:eastAsia="標楷體" w:hAnsi="標楷體" w:cs="新細明體"/>
              </w:rPr>
            </w:pPr>
            <w:r w:rsidRPr="002B4006">
              <w:rPr>
                <w:rFonts w:ascii="標楷體" w:eastAsia="標楷體" w:hAnsi="標楷體" w:cs="新細明體" w:hint="eastAsia"/>
                <w:bCs/>
              </w:rPr>
              <w:t>3.為提供本校新住民學生適當關懷扶助與獎勵，激勵其努力向學，協助減輕家庭經濟負擔，</w:t>
            </w:r>
            <w:r w:rsidR="006A0C74" w:rsidRPr="002B4006">
              <w:rPr>
                <w:rFonts w:ascii="標楷體" w:eastAsia="標楷體" w:hAnsi="標楷體" w:cs="新細明體" w:hint="eastAsia"/>
                <w:bCs/>
              </w:rPr>
              <w:t>本校每學期提供新住民獎學金供成績優秀新住民學生申請，並協助成績優秀及清寒之新住民學生申請內政部新住民及其子女培力與獎助學金計畫</w:t>
            </w:r>
            <w:r w:rsidRPr="002B4006">
              <w:rPr>
                <w:rFonts w:ascii="標楷體" w:eastAsia="標楷體" w:hAnsi="標楷體" w:cs="新細明體" w:hint="eastAsia"/>
                <w:bCs/>
              </w:rPr>
              <w:t>。</w:t>
            </w:r>
          </w:p>
        </w:tc>
        <w:tc>
          <w:tcPr>
            <w:tcW w:w="1420" w:type="dxa"/>
          </w:tcPr>
          <w:p w:rsidR="009C1215" w:rsidRPr="002B4006" w:rsidRDefault="009C1215" w:rsidP="00055F89">
            <w:pPr>
              <w:pStyle w:val="a5"/>
              <w:spacing w:line="400" w:lineRule="exact"/>
              <w:jc w:val="both"/>
              <w:rPr>
                <w:rFonts w:ascii="標楷體" w:eastAsia="標楷體" w:hAnsi="標楷體"/>
                <w:szCs w:val="24"/>
              </w:rPr>
            </w:pPr>
            <w:r w:rsidRPr="002B4006">
              <w:rPr>
                <w:rFonts w:ascii="標楷體" w:eastAsia="標楷體" w:hAnsi="標楷體" w:hint="eastAsia"/>
                <w:szCs w:val="24"/>
              </w:rPr>
              <w:t>輔導處</w:t>
            </w:r>
          </w:p>
        </w:tc>
      </w:tr>
      <w:tr w:rsidR="002B4006" w:rsidRPr="002B4006" w:rsidTr="00055F89">
        <w:trPr>
          <w:trHeight w:val="1198"/>
        </w:trPr>
        <w:tc>
          <w:tcPr>
            <w:tcW w:w="1242" w:type="dxa"/>
            <w:vMerge/>
          </w:tcPr>
          <w:p w:rsidR="009C1215" w:rsidRPr="002B4006" w:rsidRDefault="009C1215" w:rsidP="00055F89">
            <w:pPr>
              <w:spacing w:line="400" w:lineRule="exact"/>
              <w:jc w:val="both"/>
              <w:rPr>
                <w:rFonts w:ascii="標楷體" w:eastAsia="標楷體" w:hAnsi="標楷體"/>
              </w:rPr>
            </w:pPr>
          </w:p>
        </w:tc>
        <w:tc>
          <w:tcPr>
            <w:tcW w:w="2020" w:type="dxa"/>
            <w:vMerge/>
          </w:tcPr>
          <w:p w:rsidR="009C1215" w:rsidRPr="002B4006" w:rsidRDefault="009C1215" w:rsidP="00055F89">
            <w:pPr>
              <w:pStyle w:val="a4"/>
              <w:numPr>
                <w:ilvl w:val="0"/>
                <w:numId w:val="3"/>
              </w:numPr>
              <w:spacing w:line="400" w:lineRule="exact"/>
              <w:ind w:leftChars="0"/>
              <w:jc w:val="both"/>
              <w:rPr>
                <w:rFonts w:ascii="標楷體" w:eastAsia="標楷體" w:hAnsi="標楷體"/>
              </w:rPr>
            </w:pPr>
          </w:p>
        </w:tc>
        <w:tc>
          <w:tcPr>
            <w:tcW w:w="3792" w:type="dxa"/>
          </w:tcPr>
          <w:p w:rsidR="009C1215" w:rsidRPr="002B4006" w:rsidRDefault="009C1215" w:rsidP="00055F89">
            <w:pPr>
              <w:spacing w:line="360" w:lineRule="exact"/>
              <w:ind w:left="281" w:hangingChars="117" w:hanging="281"/>
              <w:jc w:val="both"/>
              <w:rPr>
                <w:rFonts w:ascii="標楷體" w:eastAsia="標楷體" w:hAnsi="標楷體" w:cs="新細明體"/>
                <w:bCs/>
              </w:rPr>
            </w:pPr>
            <w:r w:rsidRPr="002B4006">
              <w:rPr>
                <w:rFonts w:ascii="標楷體" w:eastAsia="標楷體" w:hAnsi="標楷體" w:cs="新細明體" w:hint="eastAsia"/>
                <w:bCs/>
              </w:rPr>
              <w:t>4.為讓本校身心障礙學生適應在校學習環境，提供身心障礙學生 個別服務支持計畫</w:t>
            </w:r>
            <w:r w:rsidR="006A0C74" w:rsidRPr="002B4006">
              <w:rPr>
                <w:rFonts w:ascii="標楷體" w:eastAsia="標楷體" w:hAnsi="標楷體" w:cs="新細明體" w:hint="eastAsia"/>
                <w:bCs/>
              </w:rPr>
              <w:t>，並辦理</w:t>
            </w:r>
            <w:r w:rsidR="006A0C74" w:rsidRPr="002B4006">
              <w:rPr>
                <w:rFonts w:ascii="標楷體" w:eastAsia="標楷體" w:hAnsi="標楷體" w:cs="新細明體"/>
                <w:bCs/>
              </w:rPr>
              <w:t>相關成</w:t>
            </w:r>
            <w:r w:rsidR="006A0C74" w:rsidRPr="002B4006">
              <w:rPr>
                <w:rFonts w:ascii="標楷體" w:eastAsia="標楷體" w:hAnsi="標楷體" w:cs="新細明體" w:hint="eastAsia"/>
                <w:bCs/>
              </w:rPr>
              <w:t>長</w:t>
            </w:r>
            <w:r w:rsidR="006A0C74" w:rsidRPr="002B4006">
              <w:rPr>
                <w:rFonts w:ascii="標楷體" w:eastAsia="標楷體" w:hAnsi="標楷體" w:cs="新細明體"/>
                <w:bCs/>
              </w:rPr>
              <w:t>活動</w:t>
            </w:r>
            <w:r w:rsidRPr="002B4006">
              <w:rPr>
                <w:rFonts w:ascii="標楷體" w:eastAsia="標楷體" w:hAnsi="標楷體" w:cs="新細明體" w:hint="eastAsia"/>
                <w:bCs/>
              </w:rPr>
              <w:t>。</w:t>
            </w:r>
          </w:p>
        </w:tc>
        <w:tc>
          <w:tcPr>
            <w:tcW w:w="1420" w:type="dxa"/>
          </w:tcPr>
          <w:p w:rsidR="009C1215" w:rsidRPr="002B4006" w:rsidRDefault="009C1215" w:rsidP="00055F89">
            <w:pPr>
              <w:pStyle w:val="a5"/>
              <w:spacing w:line="400" w:lineRule="exact"/>
              <w:jc w:val="both"/>
              <w:rPr>
                <w:rFonts w:ascii="標楷體" w:eastAsia="標楷體" w:hAnsi="標楷體"/>
                <w:szCs w:val="24"/>
              </w:rPr>
            </w:pPr>
            <w:r w:rsidRPr="002B4006">
              <w:rPr>
                <w:rFonts w:ascii="標楷體" w:eastAsia="標楷體" w:hAnsi="標楷體" w:hint="eastAsia"/>
                <w:szCs w:val="24"/>
              </w:rPr>
              <w:t>輔導處</w:t>
            </w:r>
          </w:p>
        </w:tc>
      </w:tr>
      <w:tr w:rsidR="002B4006" w:rsidRPr="002B4006" w:rsidTr="00055F89">
        <w:tc>
          <w:tcPr>
            <w:tcW w:w="1242" w:type="dxa"/>
            <w:vMerge/>
          </w:tcPr>
          <w:p w:rsidR="003223D1" w:rsidRPr="002B4006" w:rsidRDefault="003223D1" w:rsidP="00055F89">
            <w:pPr>
              <w:spacing w:before="180" w:line="400" w:lineRule="exact"/>
              <w:jc w:val="both"/>
              <w:rPr>
                <w:rFonts w:ascii="標楷體" w:eastAsia="標楷體" w:hAnsi="標楷體"/>
                <w:b/>
                <w:sz w:val="32"/>
                <w:szCs w:val="32"/>
              </w:rPr>
            </w:pPr>
          </w:p>
        </w:tc>
        <w:tc>
          <w:tcPr>
            <w:tcW w:w="2020" w:type="dxa"/>
            <w:vAlign w:val="center"/>
          </w:tcPr>
          <w:p w:rsidR="003223D1" w:rsidRPr="002B4006" w:rsidRDefault="003223D1" w:rsidP="00055F89">
            <w:pPr>
              <w:pStyle w:val="a4"/>
              <w:numPr>
                <w:ilvl w:val="0"/>
                <w:numId w:val="3"/>
              </w:numPr>
              <w:spacing w:line="400" w:lineRule="exact"/>
              <w:ind w:leftChars="0"/>
              <w:jc w:val="both"/>
              <w:rPr>
                <w:rFonts w:ascii="標楷體" w:eastAsia="標楷體" w:hAnsi="標楷體"/>
              </w:rPr>
            </w:pPr>
            <w:r w:rsidRPr="002B4006">
              <w:rPr>
                <w:rFonts w:ascii="標楷體" w:eastAsia="標楷體" w:hAnsi="標楷體"/>
              </w:rPr>
              <w:t>搭配複合策略，延伸服務據點，提高偏遠或交通不便地區民眾的服務可近性。</w:t>
            </w:r>
          </w:p>
        </w:tc>
        <w:tc>
          <w:tcPr>
            <w:tcW w:w="3792" w:type="dxa"/>
          </w:tcPr>
          <w:p w:rsidR="003223D1" w:rsidRPr="002B4006" w:rsidRDefault="00A53C46" w:rsidP="00055F89">
            <w:pPr>
              <w:spacing w:line="400" w:lineRule="exact"/>
              <w:ind w:leftChars="-11" w:left="-26" w:rightChars="35" w:right="84"/>
              <w:contextualSpacing/>
              <w:jc w:val="both"/>
              <w:rPr>
                <w:rFonts w:ascii="標楷體" w:eastAsia="標楷體" w:hAnsi="標楷體" w:cs="新細明體"/>
                <w:b/>
              </w:rPr>
            </w:pPr>
            <w:r w:rsidRPr="002B4006">
              <w:rPr>
                <w:rFonts w:ascii="標楷體" w:eastAsia="標楷體" w:hAnsi="標楷體" w:cs="新細明體" w:hint="eastAsia"/>
                <w:bCs/>
              </w:rPr>
              <w:t>配合</w:t>
            </w:r>
            <w:r w:rsidRPr="002B4006">
              <w:rPr>
                <w:rFonts w:ascii="標楷體" w:eastAsia="標楷體" w:hAnsi="標楷體" w:cs="新細明體"/>
                <w:bCs/>
              </w:rPr>
              <w:t>校外學生上課需</w:t>
            </w:r>
            <w:r w:rsidRPr="002B4006">
              <w:rPr>
                <w:rFonts w:ascii="標楷體" w:eastAsia="標楷體" w:hAnsi="標楷體" w:cs="新細明體" w:hint="eastAsia"/>
                <w:bCs/>
              </w:rPr>
              <w:t>求，成立</w:t>
            </w:r>
            <w:r w:rsidRPr="002B4006">
              <w:rPr>
                <w:rFonts w:ascii="標楷體" w:eastAsia="標楷體" w:hAnsi="標楷體" w:cs="新細明體"/>
                <w:bCs/>
              </w:rPr>
              <w:t>校外</w:t>
            </w:r>
            <w:r w:rsidRPr="002B4006">
              <w:rPr>
                <w:rFonts w:ascii="標楷體" w:eastAsia="標楷體" w:hAnsi="標楷體" w:cs="新細明體" w:hint="eastAsia"/>
                <w:bCs/>
              </w:rPr>
              <w:t>專班，安排本校教師到其單位地區面授，並且針對專班規劃課程，充分落實以學生需求為導向之學習方式。</w:t>
            </w:r>
          </w:p>
        </w:tc>
        <w:tc>
          <w:tcPr>
            <w:tcW w:w="1420" w:type="dxa"/>
          </w:tcPr>
          <w:p w:rsidR="003223D1" w:rsidRPr="002B4006" w:rsidRDefault="00653FFA" w:rsidP="00055F89">
            <w:pPr>
              <w:spacing w:line="400" w:lineRule="exact"/>
              <w:ind w:leftChars="-11" w:left="-26" w:rightChars="35" w:right="84"/>
              <w:contextualSpacing/>
              <w:jc w:val="both"/>
              <w:rPr>
                <w:rFonts w:ascii="標楷體" w:eastAsia="標楷體" w:hAnsi="標楷體" w:cs="新細明體"/>
                <w:b/>
              </w:rPr>
            </w:pPr>
            <w:r w:rsidRPr="002B4006">
              <w:rPr>
                <w:rFonts w:ascii="標楷體" w:eastAsia="標楷體" w:hAnsi="標楷體" w:cs="新細明體" w:hint="eastAsia"/>
              </w:rPr>
              <w:t>學指中心</w:t>
            </w:r>
          </w:p>
        </w:tc>
      </w:tr>
      <w:tr w:rsidR="002B4006" w:rsidRPr="002B4006" w:rsidTr="00055F89">
        <w:tc>
          <w:tcPr>
            <w:tcW w:w="1242" w:type="dxa"/>
            <w:vMerge/>
          </w:tcPr>
          <w:p w:rsidR="003223D1" w:rsidRPr="002B4006" w:rsidRDefault="003223D1" w:rsidP="00055F89">
            <w:pPr>
              <w:spacing w:before="180" w:line="400" w:lineRule="exact"/>
              <w:jc w:val="both"/>
              <w:rPr>
                <w:rFonts w:ascii="標楷體" w:eastAsia="標楷體" w:hAnsi="標楷體"/>
                <w:b/>
                <w:sz w:val="32"/>
                <w:szCs w:val="32"/>
              </w:rPr>
            </w:pPr>
          </w:p>
        </w:tc>
        <w:tc>
          <w:tcPr>
            <w:tcW w:w="2020" w:type="dxa"/>
          </w:tcPr>
          <w:p w:rsidR="003223D1" w:rsidRPr="002B4006" w:rsidRDefault="003223D1" w:rsidP="00055F89">
            <w:pPr>
              <w:pStyle w:val="a4"/>
              <w:numPr>
                <w:ilvl w:val="0"/>
                <w:numId w:val="3"/>
              </w:numPr>
              <w:spacing w:line="400" w:lineRule="exact"/>
              <w:ind w:leftChars="0"/>
              <w:jc w:val="both"/>
              <w:rPr>
                <w:rFonts w:ascii="標楷體" w:eastAsia="標楷體" w:hAnsi="標楷體"/>
              </w:rPr>
            </w:pPr>
            <w:r w:rsidRPr="002B4006">
              <w:rPr>
                <w:rFonts w:ascii="標楷體" w:eastAsia="標楷體" w:hAnsi="標楷體"/>
              </w:rPr>
              <w:t>考量服務對象數位落差，發展網路服務或輔以其他方式，提供可替代的服務管道。</w:t>
            </w:r>
          </w:p>
        </w:tc>
        <w:tc>
          <w:tcPr>
            <w:tcW w:w="3792" w:type="dxa"/>
          </w:tcPr>
          <w:p w:rsidR="00F1657A" w:rsidRPr="002B4006" w:rsidRDefault="00F1657A" w:rsidP="00055F89">
            <w:pPr>
              <w:spacing w:line="400" w:lineRule="exact"/>
              <w:ind w:leftChars="-11" w:left="-26" w:rightChars="35" w:right="84"/>
              <w:contextualSpacing/>
              <w:jc w:val="both"/>
              <w:rPr>
                <w:rFonts w:ascii="標楷體" w:eastAsia="標楷體" w:hAnsi="標楷體" w:cs="新細明體"/>
                <w:bCs/>
              </w:rPr>
            </w:pPr>
            <w:r w:rsidRPr="002B4006">
              <w:rPr>
                <w:rFonts w:ascii="標楷體" w:eastAsia="標楷體" w:hAnsi="標楷體" w:cs="新細明體" w:hint="eastAsia"/>
                <w:bCs/>
              </w:rPr>
              <w:t>於上班時間，本校人員提供諮詢服務，解決資訊能力較不足之學生有關eeClass數位學習平台之操作問題，以縮減數位落差，並方便學生網路學習。</w:t>
            </w:r>
          </w:p>
          <w:p w:rsidR="003223D1" w:rsidRPr="002B4006" w:rsidRDefault="003223D1" w:rsidP="00055F89">
            <w:pPr>
              <w:spacing w:line="400" w:lineRule="exact"/>
              <w:ind w:leftChars="-11" w:left="-26" w:rightChars="35" w:right="84"/>
              <w:contextualSpacing/>
              <w:jc w:val="both"/>
              <w:rPr>
                <w:rFonts w:ascii="標楷體" w:eastAsia="標楷體" w:hAnsi="標楷體" w:cs="新細明體"/>
                <w:bCs/>
              </w:rPr>
            </w:pPr>
          </w:p>
        </w:tc>
        <w:tc>
          <w:tcPr>
            <w:tcW w:w="1420" w:type="dxa"/>
          </w:tcPr>
          <w:p w:rsidR="003223D1" w:rsidRPr="002B4006" w:rsidRDefault="00D00BA0" w:rsidP="00055F89">
            <w:pPr>
              <w:spacing w:line="400" w:lineRule="exact"/>
              <w:ind w:leftChars="-11" w:left="-26" w:rightChars="35" w:right="84"/>
              <w:contextualSpacing/>
              <w:jc w:val="both"/>
              <w:rPr>
                <w:rFonts w:ascii="標楷體" w:eastAsia="標楷體" w:hAnsi="標楷體"/>
              </w:rPr>
            </w:pPr>
            <w:r w:rsidRPr="002B4006">
              <w:rPr>
                <w:rFonts w:ascii="標楷體" w:eastAsia="標楷體" w:hAnsi="標楷體" w:hint="eastAsia"/>
              </w:rPr>
              <w:t>電算中心</w:t>
            </w:r>
          </w:p>
        </w:tc>
      </w:tr>
      <w:tr w:rsidR="002B4006" w:rsidRPr="002B4006" w:rsidTr="00055F89">
        <w:trPr>
          <w:trHeight w:val="1871"/>
        </w:trPr>
        <w:tc>
          <w:tcPr>
            <w:tcW w:w="1242" w:type="dxa"/>
            <w:vMerge w:val="restart"/>
          </w:tcPr>
          <w:p w:rsidR="009A2E8C" w:rsidRPr="002B4006" w:rsidRDefault="009A2E8C" w:rsidP="00055F89">
            <w:pPr>
              <w:spacing w:line="400" w:lineRule="exact"/>
              <w:jc w:val="both"/>
              <w:rPr>
                <w:rFonts w:ascii="標楷體" w:eastAsia="標楷體" w:hAnsi="標楷體"/>
              </w:rPr>
            </w:pPr>
            <w:r w:rsidRPr="002B4006">
              <w:rPr>
                <w:rFonts w:ascii="標楷體" w:eastAsia="標楷體" w:hAnsi="標楷體" w:hint="eastAsia"/>
              </w:rPr>
              <w:t>五、</w:t>
            </w:r>
            <w:r w:rsidRPr="002B4006">
              <w:rPr>
                <w:rFonts w:ascii="標楷體" w:eastAsia="標楷體" w:hAnsi="標楷體"/>
              </w:rPr>
              <w:t>開放政府透明治理，優化機關管理創新</w:t>
            </w:r>
          </w:p>
        </w:tc>
        <w:tc>
          <w:tcPr>
            <w:tcW w:w="2020" w:type="dxa"/>
            <w:vMerge w:val="restart"/>
          </w:tcPr>
          <w:p w:rsidR="009A2E8C" w:rsidRPr="002B4006" w:rsidRDefault="009A2E8C" w:rsidP="00055F89">
            <w:pPr>
              <w:pStyle w:val="a4"/>
              <w:numPr>
                <w:ilvl w:val="0"/>
                <w:numId w:val="4"/>
              </w:numPr>
              <w:spacing w:line="400" w:lineRule="exact"/>
              <w:ind w:leftChars="0"/>
              <w:jc w:val="both"/>
              <w:rPr>
                <w:rFonts w:ascii="標楷體" w:eastAsia="標楷體" w:hAnsi="標楷體"/>
              </w:rPr>
            </w:pPr>
            <w:r w:rsidRPr="002B4006">
              <w:rPr>
                <w:rFonts w:ascii="標楷體" w:eastAsia="標楷體" w:hAnsi="標楷體"/>
              </w:rPr>
              <w:t>建構友善安全資料開放環境，落實資料公開透明，便利共享創</w:t>
            </w:r>
            <w:r w:rsidRPr="002B4006">
              <w:rPr>
                <w:rFonts w:ascii="標楷體" w:eastAsia="標楷體" w:hAnsi="標楷體"/>
              </w:rPr>
              <w:lastRenderedPageBreak/>
              <w:t>新應用。</w:t>
            </w:r>
          </w:p>
        </w:tc>
        <w:tc>
          <w:tcPr>
            <w:tcW w:w="3792" w:type="dxa"/>
          </w:tcPr>
          <w:p w:rsidR="009A2E8C" w:rsidRPr="002B4006" w:rsidRDefault="009A2E8C" w:rsidP="00055F89">
            <w:pPr>
              <w:spacing w:line="360" w:lineRule="exact"/>
              <w:ind w:left="281" w:hangingChars="117" w:hanging="281"/>
              <w:jc w:val="both"/>
              <w:rPr>
                <w:rFonts w:ascii="標楷體" w:eastAsia="標楷體" w:hAnsi="標楷體"/>
              </w:rPr>
            </w:pPr>
            <w:r w:rsidRPr="002B4006">
              <w:rPr>
                <w:rFonts w:ascii="標楷體" w:eastAsia="標楷體" w:hAnsi="標楷體" w:hint="eastAsia"/>
              </w:rPr>
              <w:lastRenderedPageBreak/>
              <w:t>1.</w:t>
            </w:r>
            <w:r w:rsidR="00D203B2" w:rsidRPr="002B4006">
              <w:rPr>
                <w:rFonts w:ascii="標楷體" w:eastAsia="標楷體" w:hAnsi="標楷體" w:hint="eastAsia"/>
              </w:rPr>
              <w:t>本校委外製作APP (智慧型手機用應用程式)，已於108年12月中旬完成上架作業，讓行動裝置使用者與本校學生可以下載本校APP應用程式，讓同學可以更方便、即時的了解本校之最新消</w:t>
            </w:r>
            <w:r w:rsidR="00D203B2" w:rsidRPr="002B4006">
              <w:rPr>
                <w:rFonts w:ascii="標楷體" w:eastAsia="標楷體" w:hAnsi="標楷體" w:hint="eastAsia"/>
              </w:rPr>
              <w:lastRenderedPageBreak/>
              <w:t>息、新生報名、招生資訊、網路選課、網路教學、新聞媒體專區、校園分機、開放課程…等相關資訊。本校透過APP應用程式將重要活動訊息即時推播給同學，使學生即時收到訊息，並方便學生隨時查詢校務系統相關資訊及使用QR code掃描功能。</w:t>
            </w:r>
          </w:p>
        </w:tc>
        <w:tc>
          <w:tcPr>
            <w:tcW w:w="1420" w:type="dxa"/>
          </w:tcPr>
          <w:p w:rsidR="009A2E8C" w:rsidRPr="002B4006" w:rsidRDefault="00653FFA" w:rsidP="00055F89">
            <w:pPr>
              <w:tabs>
                <w:tab w:val="left" w:pos="747"/>
              </w:tabs>
              <w:spacing w:line="400" w:lineRule="exact"/>
              <w:ind w:leftChars="-9" w:left="4" w:hangingChars="11" w:hanging="26"/>
              <w:contextualSpacing/>
              <w:jc w:val="both"/>
              <w:rPr>
                <w:rFonts w:ascii="標楷體" w:eastAsia="標楷體" w:hAnsi="標楷體"/>
              </w:rPr>
            </w:pPr>
            <w:r w:rsidRPr="002B4006">
              <w:rPr>
                <w:rFonts w:ascii="標楷體" w:eastAsia="標楷體" w:hAnsi="標楷體" w:hint="eastAsia"/>
              </w:rPr>
              <w:lastRenderedPageBreak/>
              <w:t>電算中心</w:t>
            </w:r>
          </w:p>
        </w:tc>
      </w:tr>
      <w:tr w:rsidR="002B4006" w:rsidRPr="002B4006" w:rsidTr="00055F89">
        <w:trPr>
          <w:trHeight w:val="2705"/>
        </w:trPr>
        <w:tc>
          <w:tcPr>
            <w:tcW w:w="1242" w:type="dxa"/>
            <w:vMerge/>
          </w:tcPr>
          <w:p w:rsidR="009A2E8C" w:rsidRPr="002B4006" w:rsidRDefault="009A2E8C" w:rsidP="00055F89">
            <w:pPr>
              <w:spacing w:line="400" w:lineRule="exact"/>
              <w:jc w:val="both"/>
              <w:rPr>
                <w:rFonts w:ascii="標楷體" w:eastAsia="標楷體" w:hAnsi="標楷體"/>
              </w:rPr>
            </w:pPr>
          </w:p>
        </w:tc>
        <w:tc>
          <w:tcPr>
            <w:tcW w:w="2020" w:type="dxa"/>
            <w:vMerge/>
          </w:tcPr>
          <w:p w:rsidR="009A2E8C" w:rsidRPr="002B4006" w:rsidRDefault="009A2E8C" w:rsidP="00055F89">
            <w:pPr>
              <w:pStyle w:val="a4"/>
              <w:numPr>
                <w:ilvl w:val="0"/>
                <w:numId w:val="4"/>
              </w:numPr>
              <w:spacing w:line="400" w:lineRule="exact"/>
              <w:ind w:leftChars="0"/>
              <w:jc w:val="both"/>
              <w:rPr>
                <w:rFonts w:ascii="標楷體" w:eastAsia="標楷體" w:hAnsi="標楷體"/>
              </w:rPr>
            </w:pPr>
          </w:p>
        </w:tc>
        <w:tc>
          <w:tcPr>
            <w:tcW w:w="3792" w:type="dxa"/>
          </w:tcPr>
          <w:p w:rsidR="009A2E8C" w:rsidRPr="002B4006" w:rsidRDefault="009A2E8C" w:rsidP="00055F89">
            <w:pPr>
              <w:spacing w:line="360" w:lineRule="exact"/>
              <w:ind w:leftChars="-2" w:left="281" w:hangingChars="119" w:hanging="286"/>
              <w:rPr>
                <w:rFonts w:ascii="標楷體" w:eastAsia="標楷體" w:hAnsi="標楷體"/>
              </w:rPr>
            </w:pPr>
            <w:r w:rsidRPr="002B4006">
              <w:rPr>
                <w:rFonts w:ascii="標楷體" w:eastAsia="標楷體" w:hAnsi="標楷體" w:hint="eastAsia"/>
              </w:rPr>
              <w:t>2.</w:t>
            </w:r>
            <w:r w:rsidR="00D2117E" w:rsidRPr="002B4006">
              <w:rPr>
                <w:rFonts w:ascii="標楷體" w:eastAsia="標楷體" w:hAnsi="標楷體" w:cs="新細明體" w:hint="eastAsia"/>
                <w:kern w:val="0"/>
              </w:rPr>
              <w:t>將本校開放課程、招生專區、最新消息…等公開資料應上載於「高雄市政府開放資料平臺」(</w:t>
            </w:r>
            <w:r w:rsidR="00D2117E" w:rsidRPr="002B4006">
              <w:rPr>
                <w:rFonts w:ascii="標楷體" w:eastAsia="標楷體" w:hAnsi="標楷體" w:cs="新細明體" w:hint="eastAsia"/>
                <w:kern w:val="0"/>
                <w:sz w:val="20"/>
                <w:szCs w:val="20"/>
              </w:rPr>
              <w:t>網址：</w:t>
            </w:r>
            <w:r w:rsidR="00D2117E" w:rsidRPr="002B4006">
              <w:rPr>
                <w:rFonts w:ascii="標楷體" w:eastAsia="標楷體" w:hAnsi="標楷體" w:cs="新細明體" w:hint="eastAsia"/>
                <w:kern w:val="0"/>
                <w:sz w:val="20"/>
                <w:szCs w:val="20"/>
                <w:u w:val="single"/>
              </w:rPr>
              <w:t>http</w:t>
            </w:r>
            <w:r w:rsidR="00D2117E" w:rsidRPr="002B4006">
              <w:rPr>
                <w:rFonts w:ascii="標楷體" w:eastAsia="標楷體" w:hAnsi="標楷體" w:cs="新細明體"/>
                <w:kern w:val="0"/>
                <w:sz w:val="20"/>
                <w:szCs w:val="20"/>
                <w:u w:val="single"/>
              </w:rPr>
              <w:t>s</w:t>
            </w:r>
            <w:r w:rsidR="00D2117E" w:rsidRPr="002B4006">
              <w:rPr>
                <w:rFonts w:ascii="標楷體" w:eastAsia="標楷體" w:hAnsi="標楷體" w:cs="新細明體" w:hint="eastAsia"/>
                <w:kern w:val="0"/>
                <w:sz w:val="20"/>
                <w:szCs w:val="20"/>
                <w:u w:val="single"/>
              </w:rPr>
              <w:t>://data.kcg.gov.tw/</w:t>
            </w:r>
            <w:r w:rsidR="00D2117E" w:rsidRPr="002B4006">
              <w:rPr>
                <w:rFonts w:ascii="標楷體" w:eastAsia="標楷體" w:hAnsi="標楷體" w:cs="新細明體" w:hint="eastAsia"/>
                <w:kern w:val="0"/>
              </w:rPr>
              <w:br/>
            </w:r>
            <w:r w:rsidR="00D2117E" w:rsidRPr="002B4006">
              <w:rPr>
                <w:rFonts w:ascii="標楷體" w:eastAsia="標楷體" w:hAnsi="標楷體" w:cs="新細明體" w:hint="eastAsia"/>
                <w:kern w:val="0"/>
                <w:sz w:val="20"/>
                <w:szCs w:val="20"/>
              </w:rPr>
              <w:t>organization/oukedu)</w:t>
            </w:r>
            <w:r w:rsidR="00D2117E" w:rsidRPr="002B4006">
              <w:rPr>
                <w:rFonts w:ascii="標楷體" w:eastAsia="標楷體" w:hAnsi="標楷體" w:cs="新細明體" w:hint="eastAsia"/>
                <w:kern w:val="0"/>
              </w:rPr>
              <w:t>，方便各界運用。</w:t>
            </w:r>
          </w:p>
        </w:tc>
        <w:tc>
          <w:tcPr>
            <w:tcW w:w="1420" w:type="dxa"/>
          </w:tcPr>
          <w:p w:rsidR="009A2E8C" w:rsidRPr="002B4006" w:rsidRDefault="00B45A6B" w:rsidP="00055F89">
            <w:pPr>
              <w:tabs>
                <w:tab w:val="left" w:pos="747"/>
              </w:tabs>
              <w:spacing w:line="400" w:lineRule="exact"/>
              <w:ind w:leftChars="-9" w:left="4" w:hangingChars="11" w:hanging="26"/>
              <w:contextualSpacing/>
              <w:jc w:val="both"/>
              <w:rPr>
                <w:rFonts w:ascii="標楷體" w:eastAsia="標楷體" w:hAnsi="標楷體"/>
              </w:rPr>
            </w:pPr>
            <w:r w:rsidRPr="002B4006">
              <w:rPr>
                <w:rFonts w:ascii="標楷體" w:eastAsia="標楷體" w:hAnsi="標楷體" w:hint="eastAsia"/>
              </w:rPr>
              <w:t>電算中心</w:t>
            </w:r>
          </w:p>
        </w:tc>
      </w:tr>
      <w:tr w:rsidR="002B4006" w:rsidRPr="002B4006" w:rsidTr="00055F89">
        <w:trPr>
          <w:trHeight w:val="1600"/>
        </w:trPr>
        <w:tc>
          <w:tcPr>
            <w:tcW w:w="1242" w:type="dxa"/>
            <w:vMerge/>
          </w:tcPr>
          <w:p w:rsidR="00C3577A" w:rsidRPr="002B4006" w:rsidRDefault="00C3577A" w:rsidP="00055F89">
            <w:pPr>
              <w:spacing w:line="400" w:lineRule="exact"/>
              <w:jc w:val="both"/>
              <w:rPr>
                <w:rFonts w:ascii="標楷體" w:eastAsia="標楷體" w:hAnsi="標楷體"/>
              </w:rPr>
            </w:pPr>
          </w:p>
        </w:tc>
        <w:tc>
          <w:tcPr>
            <w:tcW w:w="2020" w:type="dxa"/>
            <w:vMerge/>
          </w:tcPr>
          <w:p w:rsidR="00C3577A" w:rsidRPr="002B4006" w:rsidRDefault="00C3577A" w:rsidP="00055F89">
            <w:pPr>
              <w:pStyle w:val="a4"/>
              <w:numPr>
                <w:ilvl w:val="0"/>
                <w:numId w:val="4"/>
              </w:numPr>
              <w:spacing w:line="400" w:lineRule="exact"/>
              <w:ind w:leftChars="0"/>
              <w:jc w:val="both"/>
              <w:rPr>
                <w:rFonts w:ascii="標楷體" w:eastAsia="標楷體" w:hAnsi="標楷體"/>
              </w:rPr>
            </w:pPr>
          </w:p>
        </w:tc>
        <w:tc>
          <w:tcPr>
            <w:tcW w:w="3792" w:type="dxa"/>
            <w:vAlign w:val="center"/>
          </w:tcPr>
          <w:p w:rsidR="00C3577A" w:rsidRPr="002B4006" w:rsidRDefault="009A2E8C" w:rsidP="00055F89">
            <w:pPr>
              <w:tabs>
                <w:tab w:val="left" w:pos="747"/>
              </w:tabs>
              <w:spacing w:line="400" w:lineRule="exact"/>
              <w:ind w:left="240" w:hangingChars="100" w:hanging="240"/>
              <w:contextualSpacing/>
              <w:jc w:val="both"/>
              <w:rPr>
                <w:rFonts w:ascii="標楷體" w:eastAsia="標楷體" w:hAnsi="標楷體"/>
              </w:rPr>
            </w:pPr>
            <w:r w:rsidRPr="002B4006">
              <w:rPr>
                <w:rFonts w:ascii="標楷體" w:eastAsia="標楷體" w:hAnsi="標楷體" w:hint="eastAsia"/>
              </w:rPr>
              <w:t>3</w:t>
            </w:r>
            <w:r w:rsidR="00C3577A" w:rsidRPr="002B4006">
              <w:rPr>
                <w:rFonts w:ascii="標楷體" w:eastAsia="標楷體" w:hAnsi="標楷體" w:hint="eastAsia"/>
              </w:rPr>
              <w:t>.</w:t>
            </w:r>
            <w:r w:rsidR="007F3D25" w:rsidRPr="002B4006">
              <w:rPr>
                <w:rFonts w:ascii="標楷體" w:eastAsia="標楷體" w:hAnsi="標楷體" w:hint="eastAsia"/>
              </w:rPr>
              <w:t>針對教務、學務等各項業務流程及其流程圖，逐項檢討並建立標準作業規範，提昇行政服務效率。</w:t>
            </w:r>
          </w:p>
        </w:tc>
        <w:tc>
          <w:tcPr>
            <w:tcW w:w="1420" w:type="dxa"/>
          </w:tcPr>
          <w:p w:rsidR="00C3577A" w:rsidRPr="002B4006" w:rsidRDefault="003223D1" w:rsidP="00055F89">
            <w:pPr>
              <w:tabs>
                <w:tab w:val="left" w:pos="747"/>
              </w:tabs>
              <w:spacing w:line="400" w:lineRule="exact"/>
              <w:ind w:leftChars="-9" w:left="4" w:hangingChars="11" w:hanging="26"/>
              <w:contextualSpacing/>
              <w:jc w:val="both"/>
              <w:rPr>
                <w:rFonts w:ascii="標楷體" w:eastAsia="標楷體" w:hAnsi="標楷體"/>
              </w:rPr>
            </w:pPr>
            <w:r w:rsidRPr="002B4006">
              <w:rPr>
                <w:rFonts w:ascii="標楷體" w:eastAsia="標楷體" w:hAnsi="標楷體" w:hint="eastAsia"/>
              </w:rPr>
              <w:t>各單位</w:t>
            </w:r>
          </w:p>
        </w:tc>
      </w:tr>
      <w:tr w:rsidR="002B4006" w:rsidRPr="002B4006" w:rsidTr="00055F89">
        <w:tc>
          <w:tcPr>
            <w:tcW w:w="1242" w:type="dxa"/>
            <w:vMerge/>
          </w:tcPr>
          <w:p w:rsidR="00BA4927" w:rsidRPr="002B4006" w:rsidRDefault="00BA4927" w:rsidP="00055F89">
            <w:pPr>
              <w:spacing w:before="180" w:line="400" w:lineRule="exact"/>
              <w:jc w:val="both"/>
              <w:rPr>
                <w:rFonts w:ascii="標楷體" w:eastAsia="標楷體" w:hAnsi="標楷體"/>
                <w:b/>
                <w:sz w:val="32"/>
                <w:szCs w:val="32"/>
              </w:rPr>
            </w:pPr>
          </w:p>
        </w:tc>
        <w:tc>
          <w:tcPr>
            <w:tcW w:w="2020" w:type="dxa"/>
            <w:vMerge w:val="restart"/>
          </w:tcPr>
          <w:p w:rsidR="00BA4927" w:rsidRPr="002B4006" w:rsidRDefault="00BA4927" w:rsidP="00055F89">
            <w:pPr>
              <w:pStyle w:val="a4"/>
              <w:numPr>
                <w:ilvl w:val="0"/>
                <w:numId w:val="4"/>
              </w:numPr>
              <w:spacing w:line="400" w:lineRule="exact"/>
              <w:ind w:leftChars="0"/>
              <w:jc w:val="both"/>
              <w:rPr>
                <w:rFonts w:ascii="標楷體" w:eastAsia="標楷體" w:hAnsi="標楷體"/>
              </w:rPr>
            </w:pPr>
            <w:r w:rsidRPr="002B4006">
              <w:rPr>
                <w:rFonts w:ascii="標楷體" w:eastAsia="標楷體" w:hAnsi="標楷體"/>
              </w:rPr>
              <w:t>促進民眾運用實體或網路等多方管道參與決策制定，強化政策溝通及對話交流。</w:t>
            </w:r>
          </w:p>
        </w:tc>
        <w:tc>
          <w:tcPr>
            <w:tcW w:w="3792" w:type="dxa"/>
          </w:tcPr>
          <w:p w:rsidR="00BA4927" w:rsidRPr="002B4006" w:rsidRDefault="004A2C06" w:rsidP="00055F89">
            <w:pPr>
              <w:spacing w:line="400" w:lineRule="exact"/>
              <w:ind w:left="281" w:hangingChars="117" w:hanging="281"/>
              <w:jc w:val="both"/>
              <w:rPr>
                <w:rFonts w:ascii="標楷體" w:eastAsia="標楷體" w:hAnsi="標楷體"/>
              </w:rPr>
            </w:pPr>
            <w:r w:rsidRPr="002B4006">
              <w:rPr>
                <w:rFonts w:ascii="標楷體" w:eastAsia="標楷體" w:hAnsi="標楷體" w:hint="eastAsia"/>
              </w:rPr>
              <w:t>1.</w:t>
            </w:r>
            <w:r w:rsidR="00BB1EDE" w:rsidRPr="002B4006">
              <w:rPr>
                <w:rFonts w:ascii="標楷體" w:eastAsia="標楷體" w:hAnsi="標楷體" w:hint="eastAsia"/>
              </w:rPr>
              <w:t>設置facebook粉絲專頁，可宣傳招生訊息，並分享研討會、活動之相關訊息，以提供民眾友善網路溝通環境。</w:t>
            </w:r>
          </w:p>
        </w:tc>
        <w:tc>
          <w:tcPr>
            <w:tcW w:w="1420" w:type="dxa"/>
          </w:tcPr>
          <w:p w:rsidR="00BA4927" w:rsidRPr="002B4006" w:rsidRDefault="003223D1" w:rsidP="00055F89">
            <w:pPr>
              <w:spacing w:line="400" w:lineRule="exact"/>
              <w:jc w:val="both"/>
              <w:rPr>
                <w:rFonts w:ascii="標楷體" w:eastAsia="標楷體" w:hAnsi="標楷體"/>
              </w:rPr>
            </w:pPr>
            <w:r w:rsidRPr="002B4006">
              <w:rPr>
                <w:rFonts w:ascii="標楷體" w:eastAsia="標楷體" w:hAnsi="標楷體" w:hint="eastAsia"/>
              </w:rPr>
              <w:t>電算中心</w:t>
            </w:r>
          </w:p>
        </w:tc>
      </w:tr>
      <w:tr w:rsidR="002B4006" w:rsidRPr="002B4006" w:rsidTr="00055F89">
        <w:tc>
          <w:tcPr>
            <w:tcW w:w="1242" w:type="dxa"/>
            <w:vMerge/>
          </w:tcPr>
          <w:p w:rsidR="00BA4927" w:rsidRPr="002B4006" w:rsidRDefault="00BA4927" w:rsidP="00055F89">
            <w:pPr>
              <w:spacing w:before="180" w:line="400" w:lineRule="exact"/>
              <w:jc w:val="both"/>
              <w:rPr>
                <w:rFonts w:ascii="標楷體" w:eastAsia="標楷體" w:hAnsi="標楷體"/>
                <w:b/>
                <w:sz w:val="32"/>
                <w:szCs w:val="32"/>
              </w:rPr>
            </w:pPr>
          </w:p>
        </w:tc>
        <w:tc>
          <w:tcPr>
            <w:tcW w:w="2020" w:type="dxa"/>
            <w:vMerge/>
          </w:tcPr>
          <w:p w:rsidR="00BA4927" w:rsidRPr="002B4006" w:rsidRDefault="00BA4927" w:rsidP="00055F89">
            <w:pPr>
              <w:spacing w:line="400" w:lineRule="exact"/>
              <w:jc w:val="both"/>
              <w:rPr>
                <w:rFonts w:ascii="標楷體" w:eastAsia="標楷體" w:hAnsi="標楷體"/>
              </w:rPr>
            </w:pPr>
          </w:p>
        </w:tc>
        <w:tc>
          <w:tcPr>
            <w:tcW w:w="3792" w:type="dxa"/>
          </w:tcPr>
          <w:p w:rsidR="00BA4927" w:rsidRPr="002B4006" w:rsidRDefault="004A2C06" w:rsidP="00055F89">
            <w:pPr>
              <w:spacing w:line="400" w:lineRule="exact"/>
              <w:ind w:left="281" w:hangingChars="117" w:hanging="281"/>
              <w:jc w:val="both"/>
              <w:rPr>
                <w:rFonts w:ascii="標楷體" w:eastAsia="標楷體" w:hAnsi="標楷體" w:cs="新細明體"/>
                <w:kern w:val="2"/>
              </w:rPr>
            </w:pPr>
            <w:r w:rsidRPr="002B4006">
              <w:rPr>
                <w:rFonts w:ascii="標楷體" w:eastAsia="標楷體" w:hAnsi="標楷體" w:hint="eastAsia"/>
              </w:rPr>
              <w:t>2.</w:t>
            </w:r>
            <w:r w:rsidR="00D45C82" w:rsidRPr="002B4006">
              <w:rPr>
                <w:rFonts w:ascii="標楷體" w:eastAsia="標楷體" w:hAnsi="標楷體" w:hint="eastAsia"/>
              </w:rPr>
              <w:t>為輔導畢業生，提供現場</w:t>
            </w:r>
            <w:r w:rsidR="00D45C82" w:rsidRPr="002B4006">
              <w:rPr>
                <w:rFonts w:ascii="微軟正黑體" w:eastAsia="微軟正黑體" w:hAnsi="微軟正黑體" w:hint="eastAsia"/>
              </w:rPr>
              <w:t>、</w:t>
            </w:r>
            <w:r w:rsidR="00D45C82" w:rsidRPr="002B4006">
              <w:rPr>
                <w:rFonts w:ascii="標楷體" w:eastAsia="標楷體" w:hAnsi="標楷體" w:hint="eastAsia"/>
              </w:rPr>
              <w:t>網路及電話諮詢有關其畢業應修之學分配置規定，客</w:t>
            </w:r>
            <w:r w:rsidR="001C6F75" w:rsidRPr="002B4006">
              <w:rPr>
                <w:rFonts w:ascii="標楷體" w:eastAsia="標楷體" w:hAnsi="標楷體" w:hint="eastAsia"/>
              </w:rPr>
              <w:t>製</w:t>
            </w:r>
            <w:r w:rsidR="00D45C82" w:rsidRPr="002B4006">
              <w:rPr>
                <w:rFonts w:ascii="標楷體" w:eastAsia="標楷體" w:hAnsi="標楷體" w:hint="eastAsia"/>
              </w:rPr>
              <w:t>化服務，協助學生正確選課，以</w:t>
            </w:r>
            <w:r w:rsidR="001C6F75" w:rsidRPr="002B4006">
              <w:rPr>
                <w:rFonts w:ascii="標楷體" w:eastAsia="標楷體" w:hAnsi="標楷體" w:hint="eastAsia"/>
              </w:rPr>
              <w:t>協助</w:t>
            </w:r>
            <w:r w:rsidR="00D45C82" w:rsidRPr="002B4006">
              <w:rPr>
                <w:rFonts w:ascii="標楷體" w:eastAsia="標楷體" w:hAnsi="標楷體" w:hint="eastAsia"/>
              </w:rPr>
              <w:t>學生順利取得畢業生資格。</w:t>
            </w:r>
          </w:p>
        </w:tc>
        <w:tc>
          <w:tcPr>
            <w:tcW w:w="1420" w:type="dxa"/>
          </w:tcPr>
          <w:p w:rsidR="00BA4927" w:rsidRPr="002B4006" w:rsidRDefault="003223D1" w:rsidP="00055F89">
            <w:pPr>
              <w:spacing w:line="400" w:lineRule="exact"/>
              <w:jc w:val="both"/>
              <w:rPr>
                <w:rFonts w:ascii="標楷體" w:eastAsia="標楷體" w:hAnsi="標楷體" w:cs="新細明體"/>
                <w:kern w:val="2"/>
              </w:rPr>
            </w:pPr>
            <w:r w:rsidRPr="002B4006">
              <w:rPr>
                <w:rFonts w:ascii="標楷體" w:eastAsia="標楷體" w:hAnsi="標楷體" w:cs="新細明體" w:hint="eastAsia"/>
                <w:kern w:val="2"/>
              </w:rPr>
              <w:t>教務處</w:t>
            </w:r>
          </w:p>
        </w:tc>
      </w:tr>
      <w:tr w:rsidR="002B4006" w:rsidRPr="002B4006" w:rsidTr="00055F89">
        <w:tc>
          <w:tcPr>
            <w:tcW w:w="1242" w:type="dxa"/>
            <w:vMerge/>
          </w:tcPr>
          <w:p w:rsidR="00BA4927" w:rsidRPr="002B4006" w:rsidRDefault="00BA4927" w:rsidP="00055F89">
            <w:pPr>
              <w:spacing w:before="180" w:line="400" w:lineRule="exact"/>
              <w:jc w:val="both"/>
              <w:rPr>
                <w:rFonts w:ascii="標楷體" w:eastAsia="標楷體" w:hAnsi="標楷體"/>
                <w:b/>
                <w:sz w:val="32"/>
                <w:szCs w:val="32"/>
              </w:rPr>
            </w:pPr>
          </w:p>
        </w:tc>
        <w:tc>
          <w:tcPr>
            <w:tcW w:w="2020" w:type="dxa"/>
            <w:vMerge w:val="restart"/>
          </w:tcPr>
          <w:p w:rsidR="00BA4927" w:rsidRPr="002B4006" w:rsidRDefault="00BA4927" w:rsidP="00055F89">
            <w:pPr>
              <w:pStyle w:val="a4"/>
              <w:numPr>
                <w:ilvl w:val="0"/>
                <w:numId w:val="4"/>
              </w:numPr>
              <w:spacing w:line="400" w:lineRule="exact"/>
              <w:ind w:leftChars="0"/>
              <w:jc w:val="both"/>
              <w:rPr>
                <w:rFonts w:ascii="標楷體" w:eastAsia="標楷體" w:hAnsi="標楷體"/>
              </w:rPr>
            </w:pPr>
            <w:r w:rsidRPr="002B4006">
              <w:rPr>
                <w:rFonts w:ascii="標楷體" w:eastAsia="標楷體" w:hAnsi="標楷體"/>
              </w:rPr>
              <w:t>檢討機關內部作業，減省不必要的審核及行政作業，聚焦核心業務，推動服務創新。</w:t>
            </w:r>
          </w:p>
        </w:tc>
        <w:tc>
          <w:tcPr>
            <w:tcW w:w="3792" w:type="dxa"/>
          </w:tcPr>
          <w:p w:rsidR="00BA4927" w:rsidRPr="002B4006" w:rsidRDefault="004C748C" w:rsidP="00055F89">
            <w:pPr>
              <w:spacing w:line="400" w:lineRule="exact"/>
              <w:ind w:left="281" w:hangingChars="117" w:hanging="281"/>
              <w:jc w:val="both"/>
              <w:rPr>
                <w:rFonts w:ascii="標楷體" w:eastAsia="標楷體" w:hAnsi="標楷體" w:cs="新細明體"/>
              </w:rPr>
            </w:pPr>
            <w:r w:rsidRPr="002B4006">
              <w:rPr>
                <w:rFonts w:ascii="標楷體" w:eastAsia="標楷體" w:hAnsi="標楷體" w:hint="eastAsia"/>
              </w:rPr>
              <w:t>1.</w:t>
            </w:r>
            <w:r w:rsidR="00D45C82" w:rsidRPr="002B4006">
              <w:rPr>
                <w:rFonts w:ascii="標楷體" w:eastAsia="標楷體" w:hAnsi="標楷體" w:hint="eastAsia"/>
              </w:rPr>
              <w:t>學生學籍資料完成全面電</w:t>
            </w:r>
            <w:r w:rsidR="001C6F75" w:rsidRPr="002B4006">
              <w:rPr>
                <w:rFonts w:ascii="標楷體" w:eastAsia="標楷體" w:hAnsi="標楷體" w:hint="eastAsia"/>
              </w:rPr>
              <w:t>子化，新生入學時繳驗全數資料者，日後不必重覆檢具紙本個資文件，以增進</w:t>
            </w:r>
            <w:r w:rsidR="00D45C82" w:rsidRPr="002B4006">
              <w:rPr>
                <w:rFonts w:ascii="標楷體" w:eastAsia="標楷體" w:hAnsi="標楷體" w:hint="eastAsia"/>
              </w:rPr>
              <w:t>節能減碳與簡化作業流程之效益。</w:t>
            </w:r>
          </w:p>
        </w:tc>
        <w:tc>
          <w:tcPr>
            <w:tcW w:w="1420" w:type="dxa"/>
          </w:tcPr>
          <w:p w:rsidR="00BA4927" w:rsidRPr="002B4006" w:rsidRDefault="003223D1" w:rsidP="00055F89">
            <w:pPr>
              <w:spacing w:line="400" w:lineRule="exact"/>
              <w:jc w:val="both"/>
              <w:rPr>
                <w:rFonts w:ascii="標楷體" w:eastAsia="標楷體" w:hAnsi="標楷體" w:cs="新細明體"/>
              </w:rPr>
            </w:pPr>
            <w:r w:rsidRPr="002B4006">
              <w:rPr>
                <w:rFonts w:ascii="標楷體" w:eastAsia="標楷體" w:hAnsi="標楷體" w:cs="新細明體" w:hint="eastAsia"/>
              </w:rPr>
              <w:t>教務處</w:t>
            </w:r>
          </w:p>
        </w:tc>
      </w:tr>
      <w:tr w:rsidR="002B4006" w:rsidRPr="002B4006" w:rsidTr="00055F89">
        <w:tc>
          <w:tcPr>
            <w:tcW w:w="1242" w:type="dxa"/>
            <w:vMerge/>
          </w:tcPr>
          <w:p w:rsidR="00BA4927" w:rsidRPr="002B4006" w:rsidRDefault="00BA4927" w:rsidP="00055F89">
            <w:pPr>
              <w:spacing w:before="180" w:line="400" w:lineRule="exact"/>
              <w:jc w:val="both"/>
              <w:rPr>
                <w:rFonts w:ascii="標楷體" w:eastAsia="標楷體" w:hAnsi="標楷體"/>
                <w:b/>
                <w:sz w:val="32"/>
                <w:szCs w:val="32"/>
              </w:rPr>
            </w:pPr>
          </w:p>
        </w:tc>
        <w:tc>
          <w:tcPr>
            <w:tcW w:w="2020" w:type="dxa"/>
            <w:vMerge/>
          </w:tcPr>
          <w:p w:rsidR="00BA4927" w:rsidRPr="002B4006" w:rsidRDefault="00BA4927" w:rsidP="00055F89">
            <w:pPr>
              <w:spacing w:line="400" w:lineRule="exact"/>
              <w:jc w:val="both"/>
              <w:rPr>
                <w:rFonts w:ascii="標楷體" w:eastAsia="標楷體" w:hAnsi="標楷體"/>
              </w:rPr>
            </w:pPr>
          </w:p>
        </w:tc>
        <w:tc>
          <w:tcPr>
            <w:tcW w:w="3792" w:type="dxa"/>
          </w:tcPr>
          <w:p w:rsidR="00BA4927" w:rsidRPr="002B4006" w:rsidRDefault="004C748C" w:rsidP="00055F89">
            <w:pPr>
              <w:spacing w:line="400" w:lineRule="exact"/>
              <w:ind w:left="281" w:hangingChars="117" w:hanging="281"/>
              <w:jc w:val="both"/>
              <w:rPr>
                <w:rFonts w:ascii="標楷體" w:eastAsia="標楷體" w:hAnsi="標楷體" w:cs="新細明體"/>
                <w:b/>
                <w:kern w:val="2"/>
              </w:rPr>
            </w:pPr>
            <w:r w:rsidRPr="002B4006">
              <w:rPr>
                <w:rFonts w:ascii="標楷體" w:eastAsia="標楷體" w:hAnsi="標楷體" w:hint="eastAsia"/>
              </w:rPr>
              <w:t>2.</w:t>
            </w:r>
            <w:r w:rsidR="00BB1EDE" w:rsidRPr="002B4006">
              <w:rPr>
                <w:rFonts w:ascii="標楷體" w:eastAsia="標楷體" w:hAnsi="標楷體" w:hint="eastAsia"/>
              </w:rPr>
              <w:t>設置iTaiwan光纖線路1條，可供民眾、本校學生至本校可使用</w:t>
            </w:r>
            <w:r w:rsidR="00BB1EDE" w:rsidRPr="002B4006">
              <w:rPr>
                <w:rFonts w:ascii="標楷體" w:eastAsia="標楷體" w:hAnsi="標楷體" w:cs="標楷體" w:hint="eastAsia"/>
              </w:rPr>
              <w:t>iTaiwan免費</w:t>
            </w:r>
            <w:r w:rsidR="00D203B2" w:rsidRPr="002B4006">
              <w:rPr>
                <w:rFonts w:ascii="標楷體" w:eastAsia="標楷體" w:hAnsi="標楷體" w:cs="標楷體" w:hint="eastAsia"/>
              </w:rPr>
              <w:t>無</w:t>
            </w:r>
            <w:r w:rsidR="00D203B2" w:rsidRPr="002B4006">
              <w:rPr>
                <w:rFonts w:ascii="標楷體" w:eastAsia="標楷體" w:hAnsi="標楷體" w:cs="標楷體"/>
              </w:rPr>
              <w:t>線</w:t>
            </w:r>
            <w:r w:rsidR="00BB1EDE" w:rsidRPr="002B4006">
              <w:rPr>
                <w:rFonts w:ascii="標楷體" w:eastAsia="標楷體" w:hAnsi="標楷體" w:cs="標楷體" w:hint="eastAsia"/>
              </w:rPr>
              <w:t>上網服務。</w:t>
            </w:r>
          </w:p>
        </w:tc>
        <w:tc>
          <w:tcPr>
            <w:tcW w:w="1420" w:type="dxa"/>
          </w:tcPr>
          <w:p w:rsidR="00BA4927" w:rsidRPr="002B4006" w:rsidRDefault="003223D1" w:rsidP="00055F89">
            <w:pPr>
              <w:spacing w:line="400" w:lineRule="exact"/>
              <w:jc w:val="both"/>
              <w:rPr>
                <w:rFonts w:ascii="標楷體" w:eastAsia="標楷體" w:hAnsi="標楷體" w:cs="新細明體"/>
                <w:kern w:val="2"/>
              </w:rPr>
            </w:pPr>
            <w:r w:rsidRPr="002B4006">
              <w:rPr>
                <w:rFonts w:ascii="標楷體" w:eastAsia="標楷體" w:hAnsi="標楷體" w:cs="新細明體" w:hint="eastAsia"/>
                <w:kern w:val="2"/>
              </w:rPr>
              <w:t>電算中心</w:t>
            </w:r>
          </w:p>
        </w:tc>
      </w:tr>
      <w:tr w:rsidR="002B4006" w:rsidRPr="002B4006" w:rsidTr="00055F89">
        <w:trPr>
          <w:trHeight w:val="1144"/>
        </w:trPr>
        <w:tc>
          <w:tcPr>
            <w:tcW w:w="1242" w:type="dxa"/>
            <w:vMerge w:val="restart"/>
          </w:tcPr>
          <w:p w:rsidR="00FC2616" w:rsidRPr="002B4006" w:rsidRDefault="00FC2616" w:rsidP="00055F89">
            <w:pPr>
              <w:spacing w:line="400" w:lineRule="exact"/>
              <w:jc w:val="both"/>
              <w:rPr>
                <w:rFonts w:ascii="標楷體" w:eastAsia="標楷體" w:hAnsi="標楷體"/>
                <w:b/>
                <w:sz w:val="32"/>
                <w:szCs w:val="32"/>
              </w:rPr>
            </w:pPr>
            <w:r w:rsidRPr="002B4006">
              <w:rPr>
                <w:rFonts w:ascii="標楷體" w:eastAsia="標楷體" w:hAnsi="標楷體" w:hint="eastAsia"/>
              </w:rPr>
              <w:lastRenderedPageBreak/>
              <w:t>六、</w:t>
            </w:r>
            <w:r w:rsidRPr="002B4006">
              <w:rPr>
                <w:rFonts w:ascii="標楷體" w:eastAsia="標楷體" w:hAnsi="標楷體"/>
              </w:rPr>
              <w:t>掌握社經發展趨勢，專案規劃前瞻服務</w:t>
            </w:r>
          </w:p>
        </w:tc>
        <w:tc>
          <w:tcPr>
            <w:tcW w:w="2020" w:type="dxa"/>
            <w:vMerge w:val="restart"/>
          </w:tcPr>
          <w:p w:rsidR="00FC2616" w:rsidRPr="002B4006" w:rsidRDefault="00FC2616" w:rsidP="00055F89">
            <w:pPr>
              <w:pStyle w:val="a4"/>
              <w:numPr>
                <w:ilvl w:val="0"/>
                <w:numId w:val="5"/>
              </w:numPr>
              <w:spacing w:line="400" w:lineRule="exact"/>
              <w:ind w:leftChars="0"/>
              <w:jc w:val="both"/>
              <w:rPr>
                <w:rFonts w:ascii="標楷體" w:eastAsia="標楷體" w:hAnsi="標楷體"/>
              </w:rPr>
            </w:pPr>
            <w:r w:rsidRPr="002B4006">
              <w:rPr>
                <w:rFonts w:ascii="標楷體" w:eastAsia="標楷體" w:hAnsi="標楷體"/>
              </w:rPr>
              <w:t>主動發掘關鍵議題，前瞻規劃服務策略預為因應。</w:t>
            </w:r>
          </w:p>
        </w:tc>
        <w:tc>
          <w:tcPr>
            <w:tcW w:w="3792" w:type="dxa"/>
          </w:tcPr>
          <w:p w:rsidR="00FC2616" w:rsidRPr="002B4006" w:rsidRDefault="00FC2616" w:rsidP="00055F89">
            <w:pPr>
              <w:spacing w:line="400" w:lineRule="exact"/>
              <w:ind w:left="281" w:hangingChars="117" w:hanging="281"/>
              <w:jc w:val="both"/>
              <w:rPr>
                <w:rFonts w:ascii="標楷體" w:eastAsia="標楷體" w:hAnsi="標楷體" w:cs="新細明體"/>
                <w:kern w:val="2"/>
                <w:lang w:eastAsia="zh-HK"/>
              </w:rPr>
            </w:pPr>
            <w:r w:rsidRPr="002B4006">
              <w:rPr>
                <w:rFonts w:ascii="標楷體" w:eastAsia="標楷體" w:hAnsi="標楷體" w:hint="eastAsia"/>
              </w:rPr>
              <w:t>1.</w:t>
            </w:r>
            <w:r w:rsidR="002F5C8A" w:rsidRPr="002B4006">
              <w:rPr>
                <w:rFonts w:ascii="標楷體" w:eastAsia="標楷體" w:hAnsi="標楷體" w:hint="eastAsia"/>
              </w:rPr>
              <w:t>為提昇服務品質，滿足學生需求，建立招生期間及網路教學到校面授六日上課時間，中午服務不打烊，提供民眾洽詢有關教務註冊、選課及繳費等相關事宜。此項中午無休之服務，讓學校便民服務可以整天不中斷，調整員工上班時間，便利民眾需求，減少學生抱怨。尊重因上班不便請假之民眾與學生，提供以學生及民眾為導向之最佳服務品質。</w:t>
            </w:r>
          </w:p>
        </w:tc>
        <w:tc>
          <w:tcPr>
            <w:tcW w:w="1420" w:type="dxa"/>
            <w:vMerge w:val="restart"/>
          </w:tcPr>
          <w:p w:rsidR="00FC2616" w:rsidRPr="002B4006" w:rsidRDefault="003223D1" w:rsidP="00055F89">
            <w:pPr>
              <w:spacing w:line="400" w:lineRule="exact"/>
              <w:jc w:val="both"/>
              <w:rPr>
                <w:rFonts w:ascii="標楷體" w:eastAsia="標楷體" w:hAnsi="標楷體" w:cs="新細明體"/>
                <w:kern w:val="2"/>
                <w:lang w:eastAsia="zh-HK"/>
              </w:rPr>
            </w:pPr>
            <w:r w:rsidRPr="002B4006">
              <w:rPr>
                <w:rFonts w:ascii="標楷體" w:eastAsia="標楷體" w:hAnsi="標楷體" w:cs="新細明體" w:hint="eastAsia"/>
                <w:kern w:val="2"/>
              </w:rPr>
              <w:t>各單位</w:t>
            </w:r>
          </w:p>
        </w:tc>
      </w:tr>
      <w:tr w:rsidR="002B4006" w:rsidRPr="002B4006" w:rsidTr="00344873">
        <w:trPr>
          <w:trHeight w:val="1814"/>
        </w:trPr>
        <w:tc>
          <w:tcPr>
            <w:tcW w:w="1242" w:type="dxa"/>
            <w:vMerge/>
          </w:tcPr>
          <w:p w:rsidR="00FC2616" w:rsidRPr="002B4006" w:rsidRDefault="00FC2616" w:rsidP="00055F89">
            <w:pPr>
              <w:spacing w:line="400" w:lineRule="exact"/>
              <w:jc w:val="both"/>
              <w:rPr>
                <w:rFonts w:ascii="標楷體" w:eastAsia="標楷體" w:hAnsi="標楷體"/>
              </w:rPr>
            </w:pPr>
          </w:p>
        </w:tc>
        <w:tc>
          <w:tcPr>
            <w:tcW w:w="2020" w:type="dxa"/>
            <w:vMerge/>
          </w:tcPr>
          <w:p w:rsidR="00FC2616" w:rsidRPr="002B4006" w:rsidRDefault="00FC2616" w:rsidP="00055F89">
            <w:pPr>
              <w:pStyle w:val="a4"/>
              <w:numPr>
                <w:ilvl w:val="0"/>
                <w:numId w:val="5"/>
              </w:numPr>
              <w:spacing w:line="400" w:lineRule="exact"/>
              <w:ind w:leftChars="0"/>
              <w:jc w:val="both"/>
              <w:rPr>
                <w:rFonts w:ascii="標楷體" w:eastAsia="標楷體" w:hAnsi="標楷體"/>
              </w:rPr>
            </w:pPr>
          </w:p>
        </w:tc>
        <w:tc>
          <w:tcPr>
            <w:tcW w:w="3792" w:type="dxa"/>
          </w:tcPr>
          <w:p w:rsidR="00FC2616" w:rsidRPr="002B4006" w:rsidRDefault="00FC2616" w:rsidP="00055F89">
            <w:pPr>
              <w:spacing w:line="400" w:lineRule="exact"/>
              <w:ind w:left="281" w:hangingChars="117" w:hanging="281"/>
              <w:jc w:val="both"/>
              <w:rPr>
                <w:rFonts w:ascii="標楷體" w:eastAsia="標楷體" w:hAnsi="標楷體" w:cs="新細明體"/>
                <w:kern w:val="2"/>
                <w:lang w:eastAsia="zh-HK"/>
              </w:rPr>
            </w:pPr>
            <w:r w:rsidRPr="002B4006">
              <w:rPr>
                <w:rFonts w:ascii="標楷體" w:eastAsia="標楷體" w:hAnsi="標楷體" w:cs="新細明體" w:hint="eastAsia"/>
                <w:kern w:val="2"/>
                <w:lang w:eastAsia="zh-HK"/>
              </w:rPr>
              <w:t>2.</w:t>
            </w:r>
            <w:r w:rsidRPr="002B4006">
              <w:rPr>
                <w:rFonts w:ascii="標楷體" w:eastAsia="標楷體" w:hAnsi="標楷體" w:hint="eastAsia"/>
              </w:rPr>
              <w:t>提供校友服務單一窗口，</w:t>
            </w:r>
            <w:r w:rsidR="006F2E2D" w:rsidRPr="002B4006">
              <w:rPr>
                <w:rFonts w:ascii="標楷體" w:eastAsia="標楷體" w:hAnsi="標楷體" w:hint="eastAsia"/>
              </w:rPr>
              <w:t>發行「校友卡」，與</w:t>
            </w:r>
            <w:r w:rsidRPr="002B4006">
              <w:rPr>
                <w:rFonts w:ascii="標楷體" w:eastAsia="標楷體" w:hAnsi="標楷體" w:hint="eastAsia"/>
              </w:rPr>
              <w:t>「校友總會」</w:t>
            </w:r>
            <w:r w:rsidR="006F2E2D" w:rsidRPr="002B4006">
              <w:rPr>
                <w:rFonts w:ascii="標楷體" w:eastAsia="標楷體" w:hAnsi="標楷體" w:hint="eastAsia"/>
              </w:rPr>
              <w:t>、</w:t>
            </w:r>
            <w:r w:rsidRPr="002B4006">
              <w:rPr>
                <w:rFonts w:ascii="標楷體" w:eastAsia="標楷體" w:hAnsi="標楷體" w:hint="eastAsia"/>
              </w:rPr>
              <w:t>「系友會」</w:t>
            </w:r>
            <w:r w:rsidR="006F2E2D" w:rsidRPr="002B4006">
              <w:rPr>
                <w:rFonts w:ascii="標楷體" w:eastAsia="標楷體" w:hAnsi="標楷體" w:hint="eastAsia"/>
              </w:rPr>
              <w:t>合作</w:t>
            </w:r>
            <w:r w:rsidRPr="002B4006">
              <w:rPr>
                <w:rFonts w:ascii="標楷體" w:eastAsia="標楷體" w:hAnsi="標楷體" w:hint="eastAsia"/>
              </w:rPr>
              <w:t>，聯絡校友與母校情誼，讓校友資源有效連結。</w:t>
            </w:r>
          </w:p>
        </w:tc>
        <w:tc>
          <w:tcPr>
            <w:tcW w:w="1420" w:type="dxa"/>
            <w:vMerge/>
          </w:tcPr>
          <w:p w:rsidR="00FC2616" w:rsidRPr="002B4006" w:rsidRDefault="00FC2616" w:rsidP="00055F89">
            <w:pPr>
              <w:spacing w:line="400" w:lineRule="exact"/>
              <w:jc w:val="both"/>
              <w:rPr>
                <w:rFonts w:ascii="標楷體" w:eastAsia="標楷體" w:hAnsi="標楷體" w:cs="新細明體"/>
                <w:kern w:val="2"/>
                <w:lang w:eastAsia="zh-HK"/>
              </w:rPr>
            </w:pPr>
          </w:p>
        </w:tc>
      </w:tr>
      <w:tr w:rsidR="002B4006" w:rsidRPr="002B4006" w:rsidTr="00055F89">
        <w:trPr>
          <w:trHeight w:val="751"/>
        </w:trPr>
        <w:tc>
          <w:tcPr>
            <w:tcW w:w="1242" w:type="dxa"/>
            <w:vMerge/>
          </w:tcPr>
          <w:p w:rsidR="00FC2616" w:rsidRPr="002B4006" w:rsidRDefault="00FC2616" w:rsidP="00055F89">
            <w:pPr>
              <w:spacing w:line="400" w:lineRule="exact"/>
              <w:jc w:val="both"/>
              <w:rPr>
                <w:rFonts w:ascii="標楷體" w:eastAsia="標楷體" w:hAnsi="標楷體"/>
              </w:rPr>
            </w:pPr>
          </w:p>
        </w:tc>
        <w:tc>
          <w:tcPr>
            <w:tcW w:w="2020" w:type="dxa"/>
            <w:vMerge/>
          </w:tcPr>
          <w:p w:rsidR="00FC2616" w:rsidRPr="002B4006" w:rsidRDefault="00FC2616" w:rsidP="00055F89">
            <w:pPr>
              <w:pStyle w:val="a4"/>
              <w:numPr>
                <w:ilvl w:val="0"/>
                <w:numId w:val="5"/>
              </w:numPr>
              <w:spacing w:line="400" w:lineRule="exact"/>
              <w:ind w:leftChars="0"/>
              <w:jc w:val="both"/>
              <w:rPr>
                <w:rFonts w:ascii="標楷體" w:eastAsia="標楷體" w:hAnsi="標楷體"/>
              </w:rPr>
            </w:pPr>
          </w:p>
        </w:tc>
        <w:tc>
          <w:tcPr>
            <w:tcW w:w="3792" w:type="dxa"/>
          </w:tcPr>
          <w:p w:rsidR="00FC2616" w:rsidRPr="002B4006" w:rsidRDefault="00FC2616" w:rsidP="00055F89">
            <w:pPr>
              <w:spacing w:line="400" w:lineRule="exact"/>
              <w:ind w:left="281" w:hangingChars="117" w:hanging="281"/>
              <w:jc w:val="both"/>
              <w:rPr>
                <w:rFonts w:ascii="標楷體" w:eastAsia="標楷體" w:hAnsi="標楷體" w:cs="新細明體"/>
                <w:kern w:val="2"/>
                <w:lang w:eastAsia="zh-HK"/>
              </w:rPr>
            </w:pPr>
            <w:r w:rsidRPr="002B4006">
              <w:rPr>
                <w:rFonts w:ascii="標楷體" w:eastAsia="標楷體" w:hAnsi="標楷體" w:hint="eastAsia"/>
              </w:rPr>
              <w:t>3.</w:t>
            </w:r>
            <w:r w:rsidRPr="002B4006">
              <w:rPr>
                <w:rFonts w:ascii="標楷體" w:eastAsia="標楷體" w:hAnsi="標楷體" w:cs="新細明體" w:hint="eastAsia"/>
                <w:bCs/>
              </w:rPr>
              <w:t>為瞭解師生對本校自我定位</w:t>
            </w:r>
            <w:r w:rsidR="001C6F75" w:rsidRPr="002B4006">
              <w:rPr>
                <w:rFonts w:ascii="標楷體" w:eastAsia="標楷體" w:hAnsi="標楷體" w:cs="新細明體" w:hint="eastAsia"/>
                <w:bCs/>
              </w:rPr>
              <w:t>瞭</w:t>
            </w:r>
            <w:r w:rsidRPr="002B4006">
              <w:rPr>
                <w:rFonts w:ascii="標楷體" w:eastAsia="標楷體" w:hAnsi="標楷體" w:cs="新細明體" w:hint="eastAsia"/>
                <w:bCs/>
              </w:rPr>
              <w:t>解程度，並對學校提出良善建言，本校不定期透過五等量尺問卷調查，蒐集師生意見，促使校務發展更趨完善</w:t>
            </w:r>
            <w:r w:rsidRPr="002B4006">
              <w:rPr>
                <w:rFonts w:ascii="標楷體" w:eastAsia="標楷體" w:hAnsi="標楷體" w:hint="eastAsia"/>
              </w:rPr>
              <w:t>。</w:t>
            </w:r>
          </w:p>
        </w:tc>
        <w:tc>
          <w:tcPr>
            <w:tcW w:w="1420" w:type="dxa"/>
            <w:vMerge/>
          </w:tcPr>
          <w:p w:rsidR="00FC2616" w:rsidRPr="002B4006" w:rsidRDefault="00FC2616" w:rsidP="00055F89">
            <w:pPr>
              <w:spacing w:line="400" w:lineRule="exact"/>
              <w:jc w:val="both"/>
              <w:rPr>
                <w:rFonts w:ascii="標楷體" w:eastAsia="標楷體" w:hAnsi="標楷體" w:cs="新細明體"/>
                <w:kern w:val="2"/>
                <w:lang w:eastAsia="zh-HK"/>
              </w:rPr>
            </w:pPr>
          </w:p>
        </w:tc>
      </w:tr>
      <w:tr w:rsidR="002B4006" w:rsidRPr="002B4006" w:rsidTr="00055F89">
        <w:trPr>
          <w:trHeight w:val="540"/>
        </w:trPr>
        <w:tc>
          <w:tcPr>
            <w:tcW w:w="1242" w:type="dxa"/>
            <w:vMerge/>
          </w:tcPr>
          <w:p w:rsidR="000A0DBF" w:rsidRPr="002B4006" w:rsidRDefault="000A0DBF" w:rsidP="00055F89">
            <w:pPr>
              <w:spacing w:line="400" w:lineRule="exact"/>
              <w:jc w:val="both"/>
              <w:rPr>
                <w:rFonts w:ascii="標楷體" w:eastAsia="標楷體" w:hAnsi="標楷體"/>
              </w:rPr>
            </w:pPr>
          </w:p>
        </w:tc>
        <w:tc>
          <w:tcPr>
            <w:tcW w:w="2020" w:type="dxa"/>
            <w:vMerge w:val="restart"/>
          </w:tcPr>
          <w:p w:rsidR="000A0DBF" w:rsidRPr="002B4006" w:rsidRDefault="000A0DBF" w:rsidP="00055F89">
            <w:pPr>
              <w:pStyle w:val="a4"/>
              <w:numPr>
                <w:ilvl w:val="0"/>
                <w:numId w:val="5"/>
              </w:numPr>
              <w:spacing w:line="400" w:lineRule="exact"/>
              <w:ind w:leftChars="0"/>
              <w:jc w:val="both"/>
              <w:rPr>
                <w:rFonts w:ascii="標楷體" w:eastAsia="標楷體" w:hAnsi="標楷體"/>
              </w:rPr>
            </w:pPr>
            <w:r w:rsidRPr="002B4006">
              <w:rPr>
                <w:rFonts w:ascii="標楷體" w:eastAsia="標楷體" w:hAnsi="標楷體"/>
              </w:rPr>
              <w:t>善用法規調適、資通訊技術應用及流程簡化，擴大本機關或第一線機關服務措施的運作彈性。</w:t>
            </w:r>
          </w:p>
        </w:tc>
        <w:tc>
          <w:tcPr>
            <w:tcW w:w="3792" w:type="dxa"/>
          </w:tcPr>
          <w:p w:rsidR="000A0DBF" w:rsidRPr="002B4006" w:rsidRDefault="000A0DBF" w:rsidP="00055F89">
            <w:pPr>
              <w:spacing w:line="360" w:lineRule="exact"/>
              <w:ind w:left="281" w:hangingChars="117" w:hanging="281"/>
              <w:jc w:val="both"/>
              <w:rPr>
                <w:rFonts w:ascii="標楷體" w:hAnsi="標楷體" w:cs="新細明體"/>
              </w:rPr>
            </w:pPr>
            <w:r w:rsidRPr="002B4006">
              <w:rPr>
                <w:rFonts w:ascii="標楷體" w:eastAsia="標楷體" w:hAnsi="標楷體" w:hint="eastAsia"/>
              </w:rPr>
              <w:t>1.</w:t>
            </w:r>
            <w:r w:rsidR="00BB1EDE" w:rsidRPr="002B4006">
              <w:rPr>
                <w:rFonts w:ascii="標楷體" w:eastAsia="標楷體" w:hAnsi="標楷體" w:hint="eastAsia"/>
              </w:rPr>
              <w:t>於網站建置：「學術單位提供交流討論區、行政單位提供諮詢信箱等功能，持續提供該功能供民眾可抒發意見。</w:t>
            </w:r>
          </w:p>
        </w:tc>
        <w:tc>
          <w:tcPr>
            <w:tcW w:w="1420" w:type="dxa"/>
            <w:vMerge w:val="restart"/>
          </w:tcPr>
          <w:p w:rsidR="000A0DBF" w:rsidRPr="002B4006" w:rsidRDefault="003223D1" w:rsidP="00055F89">
            <w:pPr>
              <w:spacing w:line="400" w:lineRule="exact"/>
              <w:jc w:val="both"/>
              <w:rPr>
                <w:rFonts w:ascii="標楷體" w:eastAsia="標楷體" w:hAnsi="標楷體" w:cs="新細明體"/>
              </w:rPr>
            </w:pPr>
            <w:r w:rsidRPr="002B4006">
              <w:rPr>
                <w:rFonts w:ascii="標楷體" w:eastAsia="標楷體" w:hAnsi="標楷體" w:cs="新細明體" w:hint="eastAsia"/>
              </w:rPr>
              <w:t>各單位</w:t>
            </w:r>
          </w:p>
        </w:tc>
      </w:tr>
      <w:tr w:rsidR="002B4006" w:rsidRPr="002B4006" w:rsidTr="00344873">
        <w:trPr>
          <w:trHeight w:val="927"/>
        </w:trPr>
        <w:tc>
          <w:tcPr>
            <w:tcW w:w="1242" w:type="dxa"/>
            <w:vMerge/>
          </w:tcPr>
          <w:p w:rsidR="000A0DBF" w:rsidRPr="002B4006" w:rsidRDefault="000A0DBF" w:rsidP="00055F89">
            <w:pPr>
              <w:spacing w:line="400" w:lineRule="exact"/>
              <w:jc w:val="both"/>
              <w:rPr>
                <w:rFonts w:ascii="標楷體" w:eastAsia="標楷體" w:hAnsi="標楷體"/>
              </w:rPr>
            </w:pPr>
          </w:p>
        </w:tc>
        <w:tc>
          <w:tcPr>
            <w:tcW w:w="2020" w:type="dxa"/>
            <w:vMerge/>
          </w:tcPr>
          <w:p w:rsidR="000A0DBF" w:rsidRPr="002B4006" w:rsidRDefault="000A0DBF" w:rsidP="00055F89">
            <w:pPr>
              <w:pStyle w:val="a4"/>
              <w:numPr>
                <w:ilvl w:val="0"/>
                <w:numId w:val="5"/>
              </w:numPr>
              <w:spacing w:line="400" w:lineRule="exact"/>
              <w:ind w:leftChars="0"/>
              <w:jc w:val="both"/>
              <w:rPr>
                <w:rFonts w:ascii="標楷體" w:eastAsia="標楷體" w:hAnsi="標楷體"/>
              </w:rPr>
            </w:pPr>
          </w:p>
        </w:tc>
        <w:tc>
          <w:tcPr>
            <w:tcW w:w="3792" w:type="dxa"/>
          </w:tcPr>
          <w:p w:rsidR="000A0DBF" w:rsidRPr="002B4006" w:rsidRDefault="000A0DBF" w:rsidP="00055F89">
            <w:pPr>
              <w:spacing w:line="360" w:lineRule="exact"/>
              <w:ind w:left="281" w:hangingChars="117" w:hanging="281"/>
              <w:jc w:val="both"/>
              <w:rPr>
                <w:rFonts w:ascii="標楷體" w:hAnsi="標楷體" w:cs="新細明體"/>
              </w:rPr>
            </w:pPr>
            <w:r w:rsidRPr="002B4006">
              <w:rPr>
                <w:rFonts w:ascii="標楷體" w:hAnsi="標楷體" w:cs="新細明體" w:hint="eastAsia"/>
              </w:rPr>
              <w:t>2.</w:t>
            </w:r>
            <w:r w:rsidR="00BB1EDE" w:rsidRPr="002B4006">
              <w:rPr>
                <w:rFonts w:ascii="標楷體" w:eastAsia="標楷體" w:hAnsi="標楷體" w:hint="eastAsia"/>
              </w:rPr>
              <w:t>於網站首頁已建置搜尋之功能，供民眾可迅速查詢資料。</w:t>
            </w:r>
          </w:p>
        </w:tc>
        <w:tc>
          <w:tcPr>
            <w:tcW w:w="1420" w:type="dxa"/>
            <w:vMerge/>
          </w:tcPr>
          <w:p w:rsidR="000A0DBF" w:rsidRPr="002B4006" w:rsidRDefault="000A0DBF" w:rsidP="00055F89">
            <w:pPr>
              <w:spacing w:line="400" w:lineRule="exact"/>
              <w:jc w:val="both"/>
              <w:rPr>
                <w:rFonts w:ascii="標楷體" w:hAnsi="標楷體" w:cs="新細明體"/>
                <w:b/>
              </w:rPr>
            </w:pPr>
          </w:p>
        </w:tc>
      </w:tr>
      <w:tr w:rsidR="002B4006" w:rsidRPr="002B4006" w:rsidTr="00055F89">
        <w:trPr>
          <w:trHeight w:val="579"/>
        </w:trPr>
        <w:tc>
          <w:tcPr>
            <w:tcW w:w="1242" w:type="dxa"/>
            <w:vMerge/>
          </w:tcPr>
          <w:p w:rsidR="000A0DBF" w:rsidRPr="002B4006" w:rsidRDefault="000A0DBF" w:rsidP="00055F89">
            <w:pPr>
              <w:spacing w:line="400" w:lineRule="exact"/>
              <w:jc w:val="both"/>
              <w:rPr>
                <w:rFonts w:ascii="標楷體" w:eastAsia="標楷體" w:hAnsi="標楷體"/>
              </w:rPr>
            </w:pPr>
          </w:p>
        </w:tc>
        <w:tc>
          <w:tcPr>
            <w:tcW w:w="2020" w:type="dxa"/>
            <w:vMerge/>
          </w:tcPr>
          <w:p w:rsidR="000A0DBF" w:rsidRPr="002B4006" w:rsidRDefault="000A0DBF" w:rsidP="00055F89">
            <w:pPr>
              <w:pStyle w:val="a4"/>
              <w:numPr>
                <w:ilvl w:val="0"/>
                <w:numId w:val="5"/>
              </w:numPr>
              <w:spacing w:line="400" w:lineRule="exact"/>
              <w:ind w:leftChars="0"/>
              <w:jc w:val="both"/>
              <w:rPr>
                <w:rFonts w:ascii="標楷體" w:eastAsia="標楷體" w:hAnsi="標楷體"/>
              </w:rPr>
            </w:pPr>
          </w:p>
        </w:tc>
        <w:tc>
          <w:tcPr>
            <w:tcW w:w="3792" w:type="dxa"/>
          </w:tcPr>
          <w:p w:rsidR="000A0DBF" w:rsidRPr="002B4006" w:rsidRDefault="000A0DBF" w:rsidP="00055F89">
            <w:pPr>
              <w:spacing w:line="400" w:lineRule="exact"/>
              <w:ind w:left="281" w:hangingChars="117" w:hanging="281"/>
              <w:jc w:val="both"/>
              <w:rPr>
                <w:rFonts w:ascii="標楷體" w:hAnsi="標楷體" w:cs="新細明體"/>
              </w:rPr>
            </w:pPr>
            <w:r w:rsidRPr="002B4006">
              <w:rPr>
                <w:rFonts w:ascii="標楷體" w:hAnsi="標楷體" w:cs="新細明體" w:hint="eastAsia"/>
              </w:rPr>
              <w:t>3.</w:t>
            </w:r>
            <w:r w:rsidR="00BB1EDE" w:rsidRPr="002B4006">
              <w:rPr>
                <w:rFonts w:ascii="標楷體" w:eastAsia="標楷體" w:hAnsi="標楷體" w:hint="eastAsia"/>
              </w:rPr>
              <w:t>網站設置有管理後台，供各行政單位及學術單位即時更新網站訊息，以提供正確之訊息供學生及民眾瀏覽。</w:t>
            </w:r>
          </w:p>
        </w:tc>
        <w:tc>
          <w:tcPr>
            <w:tcW w:w="1420" w:type="dxa"/>
            <w:vMerge/>
          </w:tcPr>
          <w:p w:rsidR="000A0DBF" w:rsidRPr="002B4006" w:rsidRDefault="000A0DBF" w:rsidP="00055F89">
            <w:pPr>
              <w:spacing w:line="400" w:lineRule="exact"/>
              <w:jc w:val="both"/>
              <w:rPr>
                <w:rFonts w:ascii="標楷體" w:hAnsi="標楷體" w:cs="新細明體"/>
                <w:b/>
              </w:rPr>
            </w:pPr>
          </w:p>
        </w:tc>
      </w:tr>
      <w:tr w:rsidR="002B4006" w:rsidRPr="002B4006" w:rsidTr="00055F89">
        <w:trPr>
          <w:trHeight w:val="562"/>
        </w:trPr>
        <w:tc>
          <w:tcPr>
            <w:tcW w:w="1242" w:type="dxa"/>
            <w:vMerge/>
          </w:tcPr>
          <w:p w:rsidR="00D516FB" w:rsidRPr="002B4006" w:rsidRDefault="00D516FB" w:rsidP="00055F89">
            <w:pPr>
              <w:spacing w:line="400" w:lineRule="exact"/>
              <w:jc w:val="both"/>
              <w:rPr>
                <w:rFonts w:ascii="標楷體" w:eastAsia="標楷體" w:hAnsi="標楷體"/>
              </w:rPr>
            </w:pPr>
          </w:p>
        </w:tc>
        <w:tc>
          <w:tcPr>
            <w:tcW w:w="2020" w:type="dxa"/>
            <w:vMerge w:val="restart"/>
          </w:tcPr>
          <w:p w:rsidR="00D516FB" w:rsidRPr="002B4006" w:rsidRDefault="00D516FB" w:rsidP="00055F89">
            <w:pPr>
              <w:pStyle w:val="a4"/>
              <w:numPr>
                <w:ilvl w:val="0"/>
                <w:numId w:val="5"/>
              </w:numPr>
              <w:spacing w:line="400" w:lineRule="exact"/>
              <w:ind w:leftChars="0"/>
              <w:jc w:val="both"/>
              <w:rPr>
                <w:rFonts w:ascii="標楷體" w:eastAsia="標楷體" w:hAnsi="標楷體"/>
              </w:rPr>
            </w:pPr>
            <w:r w:rsidRPr="002B4006">
              <w:rPr>
                <w:rFonts w:ascii="標楷體" w:eastAsia="標楷體" w:hAnsi="標楷體"/>
              </w:rPr>
              <w:t>結合跨域整合、引進民間資源、社會創新及開放社群協作等策略，務實解決</w:t>
            </w:r>
            <w:r w:rsidRPr="002B4006">
              <w:rPr>
                <w:rFonts w:ascii="標楷體" w:eastAsia="標楷體" w:hAnsi="標楷體"/>
              </w:rPr>
              <w:lastRenderedPageBreak/>
              <w:t>服務或公共問題。</w:t>
            </w:r>
          </w:p>
        </w:tc>
        <w:tc>
          <w:tcPr>
            <w:tcW w:w="3792" w:type="dxa"/>
          </w:tcPr>
          <w:p w:rsidR="00223597" w:rsidRPr="002B4006" w:rsidRDefault="00C20A41" w:rsidP="00055F89">
            <w:pPr>
              <w:pStyle w:val="a4"/>
              <w:numPr>
                <w:ilvl w:val="0"/>
                <w:numId w:val="17"/>
              </w:numPr>
              <w:spacing w:line="400" w:lineRule="exact"/>
              <w:ind w:leftChars="0" w:rightChars="35" w:right="84"/>
              <w:contextualSpacing/>
              <w:rPr>
                <w:rFonts w:ascii="標楷體" w:eastAsia="標楷體" w:hAnsi="標楷體"/>
              </w:rPr>
            </w:pPr>
            <w:r w:rsidRPr="002B4006">
              <w:rPr>
                <w:rFonts w:ascii="標楷體" w:eastAsia="標楷體" w:hAnsi="標楷體" w:hint="eastAsia"/>
              </w:rPr>
              <w:lastRenderedPageBreak/>
              <w:t>引進</w:t>
            </w:r>
            <w:r w:rsidR="00D516FB" w:rsidRPr="002B4006">
              <w:rPr>
                <w:rFonts w:ascii="標楷體" w:eastAsia="標楷體" w:hAnsi="標楷體" w:hint="eastAsia"/>
              </w:rPr>
              <w:t>教育部「輔具中心」、高市府社會局身心障礙福利中心等資源，協助本校身心障礙學生順利學習，提升學習成效。</w:t>
            </w:r>
          </w:p>
        </w:tc>
        <w:tc>
          <w:tcPr>
            <w:tcW w:w="1420" w:type="dxa"/>
          </w:tcPr>
          <w:p w:rsidR="00D516FB" w:rsidRPr="002B4006" w:rsidRDefault="00C92871" w:rsidP="00055F89">
            <w:pPr>
              <w:spacing w:line="400" w:lineRule="exact"/>
              <w:ind w:left="6" w:rightChars="35" w:right="84"/>
              <w:contextualSpacing/>
              <w:jc w:val="both"/>
              <w:rPr>
                <w:rFonts w:ascii="標楷體" w:eastAsia="標楷體" w:hAnsi="標楷體"/>
              </w:rPr>
            </w:pPr>
            <w:r w:rsidRPr="002B4006">
              <w:rPr>
                <w:rFonts w:ascii="標楷體" w:eastAsia="標楷體" w:hAnsi="標楷體" w:hint="eastAsia"/>
              </w:rPr>
              <w:t>輔導處</w:t>
            </w:r>
          </w:p>
        </w:tc>
      </w:tr>
      <w:tr w:rsidR="002B4006" w:rsidRPr="002B4006" w:rsidTr="00055F89">
        <w:trPr>
          <w:trHeight w:val="393"/>
        </w:trPr>
        <w:tc>
          <w:tcPr>
            <w:tcW w:w="1242" w:type="dxa"/>
            <w:vMerge/>
          </w:tcPr>
          <w:p w:rsidR="00D516FB" w:rsidRPr="002B4006" w:rsidRDefault="00D516FB" w:rsidP="00055F89">
            <w:pPr>
              <w:spacing w:line="400" w:lineRule="exact"/>
              <w:jc w:val="both"/>
              <w:rPr>
                <w:rFonts w:ascii="標楷體" w:eastAsia="標楷體" w:hAnsi="標楷體"/>
              </w:rPr>
            </w:pPr>
          </w:p>
        </w:tc>
        <w:tc>
          <w:tcPr>
            <w:tcW w:w="2020" w:type="dxa"/>
            <w:vMerge/>
          </w:tcPr>
          <w:p w:rsidR="00D516FB" w:rsidRPr="002B4006" w:rsidRDefault="00D516FB" w:rsidP="00055F89">
            <w:pPr>
              <w:pStyle w:val="a4"/>
              <w:numPr>
                <w:ilvl w:val="0"/>
                <w:numId w:val="5"/>
              </w:numPr>
              <w:spacing w:line="400" w:lineRule="exact"/>
              <w:ind w:leftChars="0"/>
              <w:jc w:val="both"/>
              <w:rPr>
                <w:rFonts w:ascii="標楷體" w:eastAsia="標楷體" w:hAnsi="標楷體"/>
              </w:rPr>
            </w:pPr>
          </w:p>
        </w:tc>
        <w:tc>
          <w:tcPr>
            <w:tcW w:w="3792" w:type="dxa"/>
            <w:tcBorders>
              <w:top w:val="nil"/>
            </w:tcBorders>
          </w:tcPr>
          <w:p w:rsidR="00C92871" w:rsidRPr="002B4006" w:rsidRDefault="00D516FB" w:rsidP="006A0C74">
            <w:pPr>
              <w:spacing w:line="400" w:lineRule="exact"/>
              <w:ind w:left="240" w:rightChars="35" w:right="84" w:hangingChars="100" w:hanging="240"/>
              <w:contextualSpacing/>
              <w:rPr>
                <w:rFonts w:ascii="標楷體" w:eastAsia="標楷體" w:hAnsi="標楷體"/>
              </w:rPr>
            </w:pPr>
            <w:r w:rsidRPr="002B4006">
              <w:rPr>
                <w:rFonts w:ascii="標楷體" w:eastAsia="標楷體" w:hAnsi="標楷體" w:hint="eastAsia"/>
              </w:rPr>
              <w:t>2.</w:t>
            </w:r>
            <w:r w:rsidR="006A0C74" w:rsidRPr="002B4006">
              <w:rPr>
                <w:rFonts w:ascii="標楷體" w:eastAsia="標楷體" w:hAnsi="標楷體" w:hint="eastAsia"/>
              </w:rPr>
              <w:t>與</w:t>
            </w:r>
            <w:r w:rsidR="00C839C7" w:rsidRPr="002B4006">
              <w:rPr>
                <w:rFonts w:ascii="標楷體" w:eastAsia="標楷體" w:hAnsi="標楷體" w:hint="eastAsia"/>
              </w:rPr>
              <w:t>高市府勞工局就業服務資源與南部各大學研究所</w:t>
            </w:r>
            <w:r w:rsidR="006A0C74" w:rsidRPr="002B4006">
              <w:rPr>
                <w:rFonts w:ascii="標楷體" w:eastAsia="標楷體" w:hAnsi="標楷體" w:hint="eastAsia"/>
              </w:rPr>
              <w:t>合作，每</w:t>
            </w:r>
            <w:r w:rsidR="006A0C74" w:rsidRPr="002B4006">
              <w:rPr>
                <w:rFonts w:ascii="標楷體" w:eastAsia="標楷體" w:hAnsi="標楷體" w:hint="eastAsia"/>
              </w:rPr>
              <w:lastRenderedPageBreak/>
              <w:t>學年各辦理升學及就業博覽會</w:t>
            </w:r>
            <w:r w:rsidR="00D5005F">
              <w:rPr>
                <w:rFonts w:ascii="標楷體" w:eastAsia="標楷體" w:hAnsi="標楷體" w:hint="eastAsia"/>
              </w:rPr>
              <w:t>，</w:t>
            </w:r>
            <w:r w:rsidR="00D5005F" w:rsidRPr="00DD77BD">
              <w:rPr>
                <w:rFonts w:ascii="標楷體" w:eastAsia="標楷體" w:hAnsi="標楷體" w:hint="eastAsia"/>
                <w:color w:val="000000" w:themeColor="text1"/>
              </w:rPr>
              <w:t>提供</w:t>
            </w:r>
            <w:r w:rsidR="00D5005F">
              <w:rPr>
                <w:rFonts w:ascii="標楷體" w:eastAsia="標楷體" w:hAnsi="標楷體" w:hint="eastAsia"/>
                <w:color w:val="000000" w:themeColor="text1"/>
              </w:rPr>
              <w:t>本校學生與社區民眾</w:t>
            </w:r>
            <w:r w:rsidR="00D5005F" w:rsidRPr="00DD77BD">
              <w:rPr>
                <w:rFonts w:ascii="標楷體" w:eastAsia="標楷體" w:hAnsi="標楷體" w:hint="eastAsia"/>
                <w:color w:val="000000" w:themeColor="text1"/>
              </w:rPr>
              <w:t>升學</w:t>
            </w:r>
            <w:r w:rsidR="00D5005F">
              <w:rPr>
                <w:rFonts w:ascii="標楷體" w:eastAsia="標楷體" w:hAnsi="標楷體" w:hint="eastAsia"/>
                <w:color w:val="000000" w:themeColor="text1"/>
              </w:rPr>
              <w:t>與就業</w:t>
            </w:r>
            <w:r w:rsidR="00D5005F" w:rsidRPr="00DD77BD">
              <w:rPr>
                <w:rFonts w:ascii="標楷體" w:eastAsia="標楷體" w:hAnsi="標楷體" w:hint="eastAsia"/>
                <w:color w:val="000000" w:themeColor="text1"/>
              </w:rPr>
              <w:t>資訊</w:t>
            </w:r>
            <w:r w:rsidR="00C839C7" w:rsidRPr="002B4006">
              <w:rPr>
                <w:rFonts w:ascii="標楷體" w:eastAsia="標楷體" w:hAnsi="標楷體" w:hint="eastAsia"/>
              </w:rPr>
              <w:t>。</w:t>
            </w:r>
          </w:p>
        </w:tc>
        <w:tc>
          <w:tcPr>
            <w:tcW w:w="1420" w:type="dxa"/>
            <w:tcBorders>
              <w:top w:val="nil"/>
            </w:tcBorders>
          </w:tcPr>
          <w:p w:rsidR="00D516FB" w:rsidRPr="002B4006" w:rsidRDefault="00025069" w:rsidP="00055F89">
            <w:pPr>
              <w:spacing w:line="400" w:lineRule="exact"/>
              <w:ind w:left="6" w:rightChars="35" w:right="84"/>
              <w:contextualSpacing/>
              <w:jc w:val="both"/>
              <w:rPr>
                <w:rFonts w:ascii="標楷體" w:eastAsia="標楷體" w:hAnsi="標楷體"/>
              </w:rPr>
            </w:pPr>
            <w:r w:rsidRPr="002B4006">
              <w:rPr>
                <w:rFonts w:ascii="標楷體" w:eastAsia="標楷體" w:hAnsi="標楷體" w:hint="eastAsia"/>
              </w:rPr>
              <w:lastRenderedPageBreak/>
              <w:t>輔導處</w:t>
            </w:r>
          </w:p>
        </w:tc>
      </w:tr>
      <w:tr w:rsidR="002B4006" w:rsidRPr="002B4006" w:rsidTr="00055F89">
        <w:trPr>
          <w:trHeight w:val="1343"/>
        </w:trPr>
        <w:tc>
          <w:tcPr>
            <w:tcW w:w="1242" w:type="dxa"/>
            <w:vMerge/>
            <w:tcBorders>
              <w:bottom w:val="single" w:sz="4" w:space="0" w:color="auto"/>
            </w:tcBorders>
          </w:tcPr>
          <w:p w:rsidR="00A53C46" w:rsidRPr="002B4006" w:rsidRDefault="00A53C46" w:rsidP="00A53C46">
            <w:pPr>
              <w:spacing w:line="400" w:lineRule="exact"/>
              <w:jc w:val="both"/>
              <w:rPr>
                <w:rFonts w:ascii="標楷體" w:eastAsia="標楷體" w:hAnsi="標楷體"/>
              </w:rPr>
            </w:pPr>
          </w:p>
        </w:tc>
        <w:tc>
          <w:tcPr>
            <w:tcW w:w="2020" w:type="dxa"/>
            <w:tcBorders>
              <w:bottom w:val="single" w:sz="4" w:space="0" w:color="auto"/>
            </w:tcBorders>
          </w:tcPr>
          <w:p w:rsidR="00A53C46" w:rsidRPr="002B4006" w:rsidRDefault="00A53C46" w:rsidP="00271F1C">
            <w:pPr>
              <w:pStyle w:val="a4"/>
              <w:spacing w:line="400" w:lineRule="exact"/>
              <w:ind w:leftChars="-33" w:left="487" w:hangingChars="236" w:hanging="566"/>
              <w:jc w:val="both"/>
              <w:rPr>
                <w:rFonts w:ascii="標楷體" w:eastAsia="標楷體" w:hAnsi="標楷體"/>
              </w:rPr>
            </w:pPr>
            <w:r w:rsidRPr="002B4006">
              <w:rPr>
                <w:rFonts w:ascii="標楷體" w:eastAsia="標楷體" w:hAnsi="標楷體" w:hint="eastAsia"/>
              </w:rPr>
              <w:t>(四)</w:t>
            </w:r>
            <w:r w:rsidRPr="002B4006">
              <w:rPr>
                <w:rFonts w:ascii="標楷體" w:eastAsia="標楷體" w:hAnsi="標楷體"/>
              </w:rPr>
              <w:t>權衡服務措施的必要性，以及投入成本與產出效益間的合理性，重視服務的制度化及持續性。</w:t>
            </w:r>
          </w:p>
        </w:tc>
        <w:tc>
          <w:tcPr>
            <w:tcW w:w="3792" w:type="dxa"/>
            <w:tcBorders>
              <w:top w:val="nil"/>
              <w:bottom w:val="single" w:sz="4" w:space="0" w:color="auto"/>
            </w:tcBorders>
          </w:tcPr>
          <w:p w:rsidR="00A53C46" w:rsidRPr="002B4006" w:rsidRDefault="009B3FF1" w:rsidP="008B2725">
            <w:pPr>
              <w:spacing w:line="400" w:lineRule="exact"/>
              <w:ind w:rightChars="35" w:right="84"/>
              <w:contextualSpacing/>
              <w:jc w:val="both"/>
              <w:rPr>
                <w:rFonts w:ascii="標楷體" w:eastAsia="標楷體" w:hAnsi="標楷體"/>
              </w:rPr>
            </w:pPr>
            <w:r w:rsidRPr="002B4006">
              <w:rPr>
                <w:rFonts w:ascii="標楷體" w:eastAsia="標楷體" w:hAnsi="標楷體" w:cs="新細明體" w:hint="eastAsia"/>
                <w:bCs/>
              </w:rPr>
              <w:t>滿足外縣市民眾終身學習之需求，於設創新國際化專班、中壢班、南投班、彰化班、左營專班、屏東班、台東班、池上班、成功班、花蓮光復班、澎湖班、金門班、馬祖班、離島偏鄉班開設分班，提供在地面授上課服務；為提供警察同仁進修管道，開設「警察學士專班」，據點設置於台北、桃園、台中、嘉義、高雄、屏南墾丁、台東、花蓮、離島原鄉；為推動國軍士官兵終身學習，設置「國軍學士專班」，以全遠距方式進行教學，便利學習；以及協助國家運動訓練中心開設國訓班，並依當地學生之需要開設符合其所需之學系課程</w:t>
            </w:r>
            <w:r w:rsidR="00587ED9">
              <w:rPr>
                <w:rFonts w:ascii="標楷體" w:eastAsia="標楷體" w:hAnsi="標楷體" w:cs="新細明體" w:hint="eastAsia"/>
                <w:bCs/>
              </w:rPr>
              <w:t>。</w:t>
            </w:r>
          </w:p>
        </w:tc>
        <w:tc>
          <w:tcPr>
            <w:tcW w:w="1420" w:type="dxa"/>
            <w:tcBorders>
              <w:top w:val="nil"/>
              <w:bottom w:val="single" w:sz="4" w:space="0" w:color="auto"/>
            </w:tcBorders>
          </w:tcPr>
          <w:p w:rsidR="00A53C46" w:rsidRPr="002B4006" w:rsidRDefault="00A53C46" w:rsidP="00A53C46">
            <w:pPr>
              <w:spacing w:line="400" w:lineRule="exact"/>
              <w:ind w:left="396" w:rightChars="35" w:right="84" w:hangingChars="165" w:hanging="396"/>
              <w:contextualSpacing/>
              <w:jc w:val="both"/>
              <w:rPr>
                <w:rFonts w:ascii="標楷體" w:eastAsia="標楷體" w:hAnsi="標楷體"/>
              </w:rPr>
            </w:pPr>
            <w:r w:rsidRPr="002B4006">
              <w:rPr>
                <w:rFonts w:ascii="標楷體" w:eastAsia="標楷體" w:hAnsi="標楷體" w:cs="新細明體" w:hint="eastAsia"/>
              </w:rPr>
              <w:t>學習指導中心</w:t>
            </w:r>
          </w:p>
        </w:tc>
      </w:tr>
    </w:tbl>
    <w:p w:rsidR="00B66F57" w:rsidRPr="002B4006" w:rsidRDefault="00B66F57" w:rsidP="00B66F57">
      <w:pPr>
        <w:widowControl/>
        <w:suppressAutoHyphens w:val="0"/>
        <w:autoSpaceDN/>
        <w:snapToGrid w:val="0"/>
        <w:spacing w:line="400" w:lineRule="exact"/>
        <w:textAlignment w:val="auto"/>
        <w:rPr>
          <w:rFonts w:ascii="標楷體" w:eastAsia="標楷體" w:hAnsi="標楷體"/>
          <w:sz w:val="32"/>
          <w:szCs w:val="32"/>
        </w:rPr>
      </w:pPr>
      <w:r w:rsidRPr="002B4006">
        <w:rPr>
          <w:rFonts w:ascii="標楷體" w:eastAsia="標楷體" w:hAnsi="標楷體" w:hint="eastAsia"/>
          <w:sz w:val="32"/>
          <w:szCs w:val="32"/>
        </w:rPr>
        <w:t>伍、</w:t>
      </w:r>
      <w:r w:rsidR="00231E9F" w:rsidRPr="002B4006">
        <w:rPr>
          <w:rFonts w:ascii="標楷體" w:eastAsia="標楷體" w:hAnsi="標楷體" w:hint="eastAsia"/>
          <w:sz w:val="32"/>
          <w:szCs w:val="32"/>
        </w:rPr>
        <w:t>推動及管考</w:t>
      </w:r>
    </w:p>
    <w:p w:rsidR="00B66F57" w:rsidRPr="002B4006" w:rsidRDefault="00B66F57" w:rsidP="00D5005F">
      <w:pPr>
        <w:numPr>
          <w:ilvl w:val="0"/>
          <w:numId w:val="12"/>
        </w:numPr>
        <w:tabs>
          <w:tab w:val="clear" w:pos="1035"/>
          <w:tab w:val="num" w:pos="993"/>
        </w:tabs>
        <w:suppressAutoHyphens w:val="0"/>
        <w:autoSpaceDN/>
        <w:snapToGrid w:val="0"/>
        <w:spacing w:line="400" w:lineRule="exact"/>
        <w:ind w:left="1134" w:hanging="1134"/>
        <w:textAlignment w:val="auto"/>
        <w:rPr>
          <w:rFonts w:ascii="標楷體" w:eastAsia="標楷體"/>
          <w:sz w:val="32"/>
          <w:szCs w:val="32"/>
        </w:rPr>
      </w:pPr>
      <w:r w:rsidRPr="002B4006">
        <w:rPr>
          <w:rFonts w:ascii="標楷體" w:eastAsia="標楷體" w:hAnsi="標楷體" w:hint="eastAsia"/>
          <w:sz w:val="32"/>
          <w:szCs w:val="32"/>
        </w:rPr>
        <w:t>平時查核：就各單位辦理提升服務品質情形，得實施不定期查證及考核</w:t>
      </w:r>
      <w:r w:rsidRPr="002B4006">
        <w:rPr>
          <w:rFonts w:eastAsia="標楷體" w:hint="eastAsia"/>
          <w:sz w:val="32"/>
          <w:szCs w:val="32"/>
        </w:rPr>
        <w:t>。</w:t>
      </w:r>
      <w:bookmarkStart w:id="0" w:name="_GoBack"/>
      <w:bookmarkEnd w:id="0"/>
    </w:p>
    <w:p w:rsidR="00B66F57" w:rsidRPr="002B4006" w:rsidRDefault="00B66F57" w:rsidP="009B3FF1">
      <w:pPr>
        <w:widowControl/>
        <w:numPr>
          <w:ilvl w:val="0"/>
          <w:numId w:val="12"/>
        </w:numPr>
        <w:suppressAutoHyphens w:val="0"/>
        <w:autoSpaceDN/>
        <w:snapToGrid w:val="0"/>
        <w:spacing w:line="400" w:lineRule="exact"/>
        <w:ind w:hanging="1035"/>
        <w:textAlignment w:val="auto"/>
        <w:rPr>
          <w:rFonts w:ascii="標楷體" w:eastAsia="標楷體" w:hAnsi="標楷體"/>
          <w:sz w:val="32"/>
          <w:szCs w:val="32"/>
        </w:rPr>
      </w:pPr>
      <w:r w:rsidRPr="002B4006">
        <w:rPr>
          <w:rFonts w:ascii="標楷體" w:eastAsia="標楷體" w:hAnsi="標楷體" w:hint="eastAsia"/>
          <w:sz w:val="32"/>
          <w:szCs w:val="32"/>
        </w:rPr>
        <w:t>年度查核：</w:t>
      </w:r>
      <w:r w:rsidRPr="002B4006">
        <w:rPr>
          <w:rFonts w:ascii="標楷體" w:eastAsia="標楷體" w:hint="eastAsia"/>
          <w:sz w:val="32"/>
          <w:szCs w:val="32"/>
        </w:rPr>
        <w:t>配合高雄市政府辦理年度</w:t>
      </w:r>
      <w:r w:rsidR="00833E3B" w:rsidRPr="002B4006">
        <w:rPr>
          <w:rFonts w:ascii="標楷體" w:eastAsia="標楷體" w:hint="eastAsia"/>
          <w:sz w:val="32"/>
          <w:szCs w:val="32"/>
        </w:rPr>
        <w:t>政府服務獎</w:t>
      </w:r>
      <w:r w:rsidRPr="002B4006">
        <w:rPr>
          <w:rFonts w:ascii="標楷體" w:eastAsia="標楷體" w:hint="eastAsia"/>
          <w:sz w:val="32"/>
          <w:szCs w:val="32"/>
        </w:rPr>
        <w:t>評獎期程，</w:t>
      </w:r>
      <w:r w:rsidRPr="002B4006">
        <w:rPr>
          <w:rFonts w:ascii="標楷體" w:eastAsia="標楷體" w:hAnsi="標楷體" w:hint="eastAsia"/>
          <w:sz w:val="32"/>
          <w:szCs w:val="32"/>
        </w:rPr>
        <w:t>自行</w:t>
      </w:r>
      <w:r w:rsidRPr="002B4006">
        <w:rPr>
          <w:rFonts w:ascii="標楷體" w:eastAsia="標楷體" w:hint="eastAsia"/>
          <w:sz w:val="32"/>
          <w:szCs w:val="32"/>
        </w:rPr>
        <w:t>規劃辦理</w:t>
      </w:r>
      <w:r w:rsidRPr="002B4006">
        <w:rPr>
          <w:rFonts w:ascii="標楷體" w:eastAsia="標楷體" w:hAnsi="標楷體" w:hint="eastAsia"/>
          <w:sz w:val="32"/>
          <w:szCs w:val="32"/>
        </w:rPr>
        <w:t>所屬單位評審及獎懲。</w:t>
      </w:r>
    </w:p>
    <w:p w:rsidR="00B66F57" w:rsidRPr="002B4006" w:rsidRDefault="00B66F57" w:rsidP="00231E9F">
      <w:pPr>
        <w:pStyle w:val="a4"/>
        <w:widowControl/>
        <w:suppressAutoHyphens w:val="0"/>
        <w:autoSpaceDN/>
        <w:snapToGrid w:val="0"/>
        <w:spacing w:line="400" w:lineRule="exact"/>
        <w:ind w:leftChars="0" w:left="901"/>
        <w:textAlignment w:val="auto"/>
        <w:rPr>
          <w:rFonts w:ascii="標楷體" w:eastAsia="標楷體" w:hAnsi="標楷體"/>
          <w:sz w:val="32"/>
          <w:szCs w:val="32"/>
        </w:rPr>
      </w:pPr>
    </w:p>
    <w:p w:rsidR="005851DF" w:rsidRPr="002B4006" w:rsidRDefault="00F33906" w:rsidP="00B66F57">
      <w:r w:rsidRPr="002B4006">
        <w:rPr>
          <w:rFonts w:hint="eastAsia"/>
        </w:rPr>
        <w:t xml:space="preserve"> </w:t>
      </w:r>
    </w:p>
    <w:sectPr w:rsidR="005851DF" w:rsidRPr="002B4006" w:rsidSect="00775E2E">
      <w:pgSz w:w="11906" w:h="16838"/>
      <w:pgMar w:top="1134" w:right="1797" w:bottom="79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859" w:rsidRDefault="00396859" w:rsidP="000C6EDE">
      <w:r>
        <w:separator/>
      </w:r>
    </w:p>
  </w:endnote>
  <w:endnote w:type="continuationSeparator" w:id="0">
    <w:p w:rsidR="00396859" w:rsidRDefault="00396859" w:rsidP="000C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859" w:rsidRDefault="00396859" w:rsidP="000C6EDE">
      <w:r>
        <w:separator/>
      </w:r>
    </w:p>
  </w:footnote>
  <w:footnote w:type="continuationSeparator" w:id="0">
    <w:p w:rsidR="00396859" w:rsidRDefault="00396859" w:rsidP="000C6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569F9"/>
    <w:multiLevelType w:val="hybridMultilevel"/>
    <w:tmpl w:val="63A0903A"/>
    <w:lvl w:ilvl="0" w:tplc="895E56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42767F"/>
    <w:multiLevelType w:val="hybridMultilevel"/>
    <w:tmpl w:val="4808D37A"/>
    <w:lvl w:ilvl="0" w:tplc="FA32E0A2">
      <w:start w:val="1"/>
      <w:numFmt w:val="decimal"/>
      <w:lvlText w:val="%1."/>
      <w:lvlJc w:val="left"/>
      <w:pPr>
        <w:ind w:left="321" w:hanging="360"/>
      </w:pPr>
      <w:rPr>
        <w:rFonts w:hint="default"/>
      </w:rPr>
    </w:lvl>
    <w:lvl w:ilvl="1" w:tplc="04090019" w:tentative="1">
      <w:start w:val="1"/>
      <w:numFmt w:val="ideographTraditional"/>
      <w:lvlText w:val="%2、"/>
      <w:lvlJc w:val="left"/>
      <w:pPr>
        <w:ind w:left="921" w:hanging="480"/>
      </w:pPr>
    </w:lvl>
    <w:lvl w:ilvl="2" w:tplc="0409001B" w:tentative="1">
      <w:start w:val="1"/>
      <w:numFmt w:val="lowerRoman"/>
      <w:lvlText w:val="%3."/>
      <w:lvlJc w:val="right"/>
      <w:pPr>
        <w:ind w:left="1401" w:hanging="480"/>
      </w:pPr>
    </w:lvl>
    <w:lvl w:ilvl="3" w:tplc="0409000F" w:tentative="1">
      <w:start w:val="1"/>
      <w:numFmt w:val="decimal"/>
      <w:lvlText w:val="%4."/>
      <w:lvlJc w:val="left"/>
      <w:pPr>
        <w:ind w:left="1881" w:hanging="480"/>
      </w:pPr>
    </w:lvl>
    <w:lvl w:ilvl="4" w:tplc="04090019" w:tentative="1">
      <w:start w:val="1"/>
      <w:numFmt w:val="ideographTraditional"/>
      <w:lvlText w:val="%5、"/>
      <w:lvlJc w:val="left"/>
      <w:pPr>
        <w:ind w:left="2361" w:hanging="480"/>
      </w:pPr>
    </w:lvl>
    <w:lvl w:ilvl="5" w:tplc="0409001B" w:tentative="1">
      <w:start w:val="1"/>
      <w:numFmt w:val="lowerRoman"/>
      <w:lvlText w:val="%6."/>
      <w:lvlJc w:val="right"/>
      <w:pPr>
        <w:ind w:left="2841" w:hanging="480"/>
      </w:pPr>
    </w:lvl>
    <w:lvl w:ilvl="6" w:tplc="0409000F" w:tentative="1">
      <w:start w:val="1"/>
      <w:numFmt w:val="decimal"/>
      <w:lvlText w:val="%7."/>
      <w:lvlJc w:val="left"/>
      <w:pPr>
        <w:ind w:left="3321" w:hanging="480"/>
      </w:pPr>
    </w:lvl>
    <w:lvl w:ilvl="7" w:tplc="04090019" w:tentative="1">
      <w:start w:val="1"/>
      <w:numFmt w:val="ideographTraditional"/>
      <w:lvlText w:val="%8、"/>
      <w:lvlJc w:val="left"/>
      <w:pPr>
        <w:ind w:left="3801" w:hanging="480"/>
      </w:pPr>
    </w:lvl>
    <w:lvl w:ilvl="8" w:tplc="0409001B" w:tentative="1">
      <w:start w:val="1"/>
      <w:numFmt w:val="lowerRoman"/>
      <w:lvlText w:val="%9."/>
      <w:lvlJc w:val="right"/>
      <w:pPr>
        <w:ind w:left="4281" w:hanging="480"/>
      </w:pPr>
    </w:lvl>
  </w:abstractNum>
  <w:abstractNum w:abstractNumId="2" w15:restartNumberingAfterBreak="0">
    <w:nsid w:val="41D07A81"/>
    <w:multiLevelType w:val="hybridMultilevel"/>
    <w:tmpl w:val="E016652C"/>
    <w:lvl w:ilvl="0" w:tplc="A078B0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34B680B"/>
    <w:multiLevelType w:val="hybridMultilevel"/>
    <w:tmpl w:val="540247BC"/>
    <w:lvl w:ilvl="0" w:tplc="A078B0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5B24E2"/>
    <w:multiLevelType w:val="multilevel"/>
    <w:tmpl w:val="7012EF18"/>
    <w:lvl w:ilvl="0">
      <w:start w:val="1"/>
      <w:numFmt w:val="taiwaneseCountingThousand"/>
      <w:lvlText w:val="%1、"/>
      <w:lvlJc w:val="left"/>
      <w:pPr>
        <w:ind w:left="1004" w:hanging="720"/>
      </w:pPr>
      <w:rPr>
        <w:color w:val="000000"/>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538D16D1"/>
    <w:multiLevelType w:val="singleLevel"/>
    <w:tmpl w:val="ECA05CF6"/>
    <w:lvl w:ilvl="0">
      <w:start w:val="1"/>
      <w:numFmt w:val="taiwaneseCountingThousand"/>
      <w:lvlText w:val="（%1）"/>
      <w:lvlJc w:val="left"/>
      <w:pPr>
        <w:tabs>
          <w:tab w:val="num" w:pos="1035"/>
        </w:tabs>
        <w:ind w:left="1035" w:hanging="855"/>
      </w:pPr>
      <w:rPr>
        <w:rFonts w:hint="eastAsia"/>
      </w:rPr>
    </w:lvl>
  </w:abstractNum>
  <w:abstractNum w:abstractNumId="6" w15:restartNumberingAfterBreak="0">
    <w:nsid w:val="53C45614"/>
    <w:multiLevelType w:val="hybridMultilevel"/>
    <w:tmpl w:val="B6AC8D12"/>
    <w:lvl w:ilvl="0" w:tplc="BD46BEA8">
      <w:start w:val="1"/>
      <w:numFmt w:val="decimal"/>
      <w:lvlText w:val="%1."/>
      <w:lvlJc w:val="left"/>
      <w:pPr>
        <w:ind w:left="366" w:hanging="360"/>
      </w:pPr>
      <w:rPr>
        <w:rFonts w:cs="新細明體" w:hint="default"/>
        <w:color w:val="auto"/>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7" w15:restartNumberingAfterBreak="0">
    <w:nsid w:val="57C85636"/>
    <w:multiLevelType w:val="hybridMultilevel"/>
    <w:tmpl w:val="8E32972C"/>
    <w:lvl w:ilvl="0" w:tplc="8A7A0B9A">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521946"/>
    <w:multiLevelType w:val="hybridMultilevel"/>
    <w:tmpl w:val="B8F2899C"/>
    <w:lvl w:ilvl="0" w:tplc="94FE3F08">
      <w:start w:val="1"/>
      <w:numFmt w:val="taiwaneseCountingThousand"/>
      <w:lvlText w:val="%1、"/>
      <w:lvlJc w:val="left"/>
      <w:pPr>
        <w:ind w:left="1050" w:hanging="480"/>
      </w:p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9" w15:restartNumberingAfterBreak="0">
    <w:nsid w:val="6CE85BEE"/>
    <w:multiLevelType w:val="hybridMultilevel"/>
    <w:tmpl w:val="2F1A77CC"/>
    <w:lvl w:ilvl="0" w:tplc="2500D334">
      <w:start w:val="6"/>
      <w:numFmt w:val="ideographLegalTraditional"/>
      <w:lvlText w:val="%1、"/>
      <w:lvlJc w:val="left"/>
      <w:pPr>
        <w:ind w:left="901" w:hanging="720"/>
      </w:pPr>
      <w:rPr>
        <w:rFonts w:hint="default"/>
      </w:rPr>
    </w:lvl>
    <w:lvl w:ilvl="1" w:tplc="04090019" w:tentative="1">
      <w:start w:val="1"/>
      <w:numFmt w:val="ideographTraditional"/>
      <w:lvlText w:val="%2、"/>
      <w:lvlJc w:val="left"/>
      <w:pPr>
        <w:ind w:left="1141" w:hanging="480"/>
      </w:pPr>
    </w:lvl>
    <w:lvl w:ilvl="2" w:tplc="0409001B" w:tentative="1">
      <w:start w:val="1"/>
      <w:numFmt w:val="lowerRoman"/>
      <w:lvlText w:val="%3."/>
      <w:lvlJc w:val="right"/>
      <w:pPr>
        <w:ind w:left="1621" w:hanging="480"/>
      </w:pPr>
    </w:lvl>
    <w:lvl w:ilvl="3" w:tplc="0409000F" w:tentative="1">
      <w:start w:val="1"/>
      <w:numFmt w:val="decimal"/>
      <w:lvlText w:val="%4."/>
      <w:lvlJc w:val="left"/>
      <w:pPr>
        <w:ind w:left="2101" w:hanging="480"/>
      </w:pPr>
    </w:lvl>
    <w:lvl w:ilvl="4" w:tplc="04090019" w:tentative="1">
      <w:start w:val="1"/>
      <w:numFmt w:val="ideographTraditional"/>
      <w:lvlText w:val="%5、"/>
      <w:lvlJc w:val="left"/>
      <w:pPr>
        <w:ind w:left="2581" w:hanging="480"/>
      </w:pPr>
    </w:lvl>
    <w:lvl w:ilvl="5" w:tplc="0409001B" w:tentative="1">
      <w:start w:val="1"/>
      <w:numFmt w:val="lowerRoman"/>
      <w:lvlText w:val="%6."/>
      <w:lvlJc w:val="right"/>
      <w:pPr>
        <w:ind w:left="3061" w:hanging="480"/>
      </w:pPr>
    </w:lvl>
    <w:lvl w:ilvl="6" w:tplc="0409000F" w:tentative="1">
      <w:start w:val="1"/>
      <w:numFmt w:val="decimal"/>
      <w:lvlText w:val="%7."/>
      <w:lvlJc w:val="left"/>
      <w:pPr>
        <w:ind w:left="3541" w:hanging="480"/>
      </w:pPr>
    </w:lvl>
    <w:lvl w:ilvl="7" w:tplc="04090019" w:tentative="1">
      <w:start w:val="1"/>
      <w:numFmt w:val="ideographTraditional"/>
      <w:lvlText w:val="%8、"/>
      <w:lvlJc w:val="left"/>
      <w:pPr>
        <w:ind w:left="4021" w:hanging="480"/>
      </w:pPr>
    </w:lvl>
    <w:lvl w:ilvl="8" w:tplc="0409001B" w:tentative="1">
      <w:start w:val="1"/>
      <w:numFmt w:val="lowerRoman"/>
      <w:lvlText w:val="%9."/>
      <w:lvlJc w:val="right"/>
      <w:pPr>
        <w:ind w:left="4501" w:hanging="480"/>
      </w:pPr>
    </w:lvl>
  </w:abstractNum>
  <w:abstractNum w:abstractNumId="10" w15:restartNumberingAfterBreak="0">
    <w:nsid w:val="6FD932C8"/>
    <w:multiLevelType w:val="singleLevel"/>
    <w:tmpl w:val="C2E2DF00"/>
    <w:lvl w:ilvl="0">
      <w:start w:val="1"/>
      <w:numFmt w:val="ideographLegalTraditional"/>
      <w:lvlText w:val="%1、"/>
      <w:lvlJc w:val="left"/>
      <w:pPr>
        <w:tabs>
          <w:tab w:val="num" w:pos="570"/>
        </w:tabs>
        <w:ind w:left="570" w:hanging="570"/>
      </w:pPr>
      <w:rPr>
        <w:rFonts w:ascii="標楷體" w:eastAsia="標楷體" w:hAnsi="標楷體" w:cs="Times New Roman"/>
        <w:b/>
        <w:i w:val="0"/>
        <w:sz w:val="32"/>
        <w:szCs w:val="32"/>
        <w:lang w:val="en-US"/>
      </w:rPr>
    </w:lvl>
  </w:abstractNum>
  <w:abstractNum w:abstractNumId="11" w15:restartNumberingAfterBreak="0">
    <w:nsid w:val="7B40152D"/>
    <w:multiLevelType w:val="hybridMultilevel"/>
    <w:tmpl w:val="73DC57B0"/>
    <w:lvl w:ilvl="0" w:tplc="A078B0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B72111B"/>
    <w:multiLevelType w:val="hybridMultilevel"/>
    <w:tmpl w:val="A28EA404"/>
    <w:lvl w:ilvl="0" w:tplc="A078B0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BDA3299"/>
    <w:multiLevelType w:val="hybridMultilevel"/>
    <w:tmpl w:val="65106BC4"/>
    <w:lvl w:ilvl="0" w:tplc="A25653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5A3664"/>
    <w:multiLevelType w:val="hybridMultilevel"/>
    <w:tmpl w:val="0526FE78"/>
    <w:lvl w:ilvl="0" w:tplc="A078B08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DCB3AD5"/>
    <w:multiLevelType w:val="hybridMultilevel"/>
    <w:tmpl w:val="456CC6C6"/>
    <w:lvl w:ilvl="0" w:tplc="618493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3"/>
  </w:num>
  <w:num w:numId="3">
    <w:abstractNumId w:val="14"/>
  </w:num>
  <w:num w:numId="4">
    <w:abstractNumId w:val="12"/>
  </w:num>
  <w:num w:numId="5">
    <w:abstractNumId w:val="2"/>
  </w:num>
  <w:num w:numId="6">
    <w:abstractNumId w:val="10"/>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3"/>
  </w:num>
  <w:num w:numId="10">
    <w:abstractNumId w:val="15"/>
  </w:num>
  <w:num w:numId="11">
    <w:abstractNumId w:val="10"/>
  </w:num>
  <w:num w:numId="12">
    <w:abstractNumId w:val="5"/>
  </w:num>
  <w:num w:numId="13">
    <w:abstractNumId w:val="9"/>
  </w:num>
  <w:num w:numId="14">
    <w:abstractNumId w:val="4"/>
  </w:num>
  <w:num w:numId="15">
    <w:abstractNumId w:val="7"/>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C0"/>
    <w:rsid w:val="00002908"/>
    <w:rsid w:val="000156FE"/>
    <w:rsid w:val="00025069"/>
    <w:rsid w:val="000273F5"/>
    <w:rsid w:val="0003343D"/>
    <w:rsid w:val="00033A1A"/>
    <w:rsid w:val="00055F89"/>
    <w:rsid w:val="000927C6"/>
    <w:rsid w:val="000A0DBF"/>
    <w:rsid w:val="000C6EDE"/>
    <w:rsid w:val="000E312D"/>
    <w:rsid w:val="000F2E4C"/>
    <w:rsid w:val="00123800"/>
    <w:rsid w:val="001241F6"/>
    <w:rsid w:val="00125598"/>
    <w:rsid w:val="001338BF"/>
    <w:rsid w:val="00135D60"/>
    <w:rsid w:val="00153ACF"/>
    <w:rsid w:val="0016599E"/>
    <w:rsid w:val="00180D87"/>
    <w:rsid w:val="001B330A"/>
    <w:rsid w:val="001C6F75"/>
    <w:rsid w:val="001E0340"/>
    <w:rsid w:val="001F10AF"/>
    <w:rsid w:val="001F5FDA"/>
    <w:rsid w:val="002118B8"/>
    <w:rsid w:val="00223597"/>
    <w:rsid w:val="00231E9F"/>
    <w:rsid w:val="00251102"/>
    <w:rsid w:val="002649F3"/>
    <w:rsid w:val="00271ADB"/>
    <w:rsid w:val="00271F1C"/>
    <w:rsid w:val="00286842"/>
    <w:rsid w:val="0029369C"/>
    <w:rsid w:val="00295DD5"/>
    <w:rsid w:val="002B4006"/>
    <w:rsid w:val="002C1EEC"/>
    <w:rsid w:val="002C6391"/>
    <w:rsid w:val="002C7921"/>
    <w:rsid w:val="002E0A75"/>
    <w:rsid w:val="002F2B80"/>
    <w:rsid w:val="002F5C8A"/>
    <w:rsid w:val="00305B88"/>
    <w:rsid w:val="003223D1"/>
    <w:rsid w:val="003228C8"/>
    <w:rsid w:val="0032772E"/>
    <w:rsid w:val="00344873"/>
    <w:rsid w:val="0034525D"/>
    <w:rsid w:val="00347668"/>
    <w:rsid w:val="00366ADA"/>
    <w:rsid w:val="003752B6"/>
    <w:rsid w:val="003838F6"/>
    <w:rsid w:val="00396859"/>
    <w:rsid w:val="003A73F9"/>
    <w:rsid w:val="003D221F"/>
    <w:rsid w:val="003D28E4"/>
    <w:rsid w:val="003D3E4C"/>
    <w:rsid w:val="003E1ECF"/>
    <w:rsid w:val="003E3805"/>
    <w:rsid w:val="003F4D7B"/>
    <w:rsid w:val="00400229"/>
    <w:rsid w:val="00416307"/>
    <w:rsid w:val="00450FC9"/>
    <w:rsid w:val="00481A80"/>
    <w:rsid w:val="004908E6"/>
    <w:rsid w:val="004A037B"/>
    <w:rsid w:val="004A2C06"/>
    <w:rsid w:val="004A6476"/>
    <w:rsid w:val="004C748C"/>
    <w:rsid w:val="004E56A0"/>
    <w:rsid w:val="004E725B"/>
    <w:rsid w:val="004E7FD8"/>
    <w:rsid w:val="004F4B41"/>
    <w:rsid w:val="00503AD8"/>
    <w:rsid w:val="00532FD1"/>
    <w:rsid w:val="005341BF"/>
    <w:rsid w:val="00544489"/>
    <w:rsid w:val="005700BE"/>
    <w:rsid w:val="005712E7"/>
    <w:rsid w:val="00587ED9"/>
    <w:rsid w:val="00595AED"/>
    <w:rsid w:val="005B37F3"/>
    <w:rsid w:val="005B636C"/>
    <w:rsid w:val="005E65C6"/>
    <w:rsid w:val="00600611"/>
    <w:rsid w:val="00602C1E"/>
    <w:rsid w:val="0060715F"/>
    <w:rsid w:val="00617148"/>
    <w:rsid w:val="0061791F"/>
    <w:rsid w:val="00623165"/>
    <w:rsid w:val="006263F6"/>
    <w:rsid w:val="006300C3"/>
    <w:rsid w:val="00632C21"/>
    <w:rsid w:val="00645659"/>
    <w:rsid w:val="00650C27"/>
    <w:rsid w:val="00653FFA"/>
    <w:rsid w:val="006943F1"/>
    <w:rsid w:val="006A0C74"/>
    <w:rsid w:val="006C470C"/>
    <w:rsid w:val="006C4C9C"/>
    <w:rsid w:val="006F2E13"/>
    <w:rsid w:val="006F2E2D"/>
    <w:rsid w:val="006F3D52"/>
    <w:rsid w:val="006F5536"/>
    <w:rsid w:val="00710BD0"/>
    <w:rsid w:val="007152C6"/>
    <w:rsid w:val="00727A0C"/>
    <w:rsid w:val="007420B6"/>
    <w:rsid w:val="0074774C"/>
    <w:rsid w:val="00775E2E"/>
    <w:rsid w:val="0078661C"/>
    <w:rsid w:val="007A7D0F"/>
    <w:rsid w:val="007B66F6"/>
    <w:rsid w:val="007C07B6"/>
    <w:rsid w:val="007C5D05"/>
    <w:rsid w:val="007C77E3"/>
    <w:rsid w:val="007D52CE"/>
    <w:rsid w:val="007E6EC0"/>
    <w:rsid w:val="007F3D25"/>
    <w:rsid w:val="008124D8"/>
    <w:rsid w:val="00817821"/>
    <w:rsid w:val="00824FCA"/>
    <w:rsid w:val="00833E3B"/>
    <w:rsid w:val="0083736C"/>
    <w:rsid w:val="00860E1E"/>
    <w:rsid w:val="008628DC"/>
    <w:rsid w:val="00862E97"/>
    <w:rsid w:val="0088179F"/>
    <w:rsid w:val="00885B56"/>
    <w:rsid w:val="008B2725"/>
    <w:rsid w:val="008B2CA1"/>
    <w:rsid w:val="008B75F7"/>
    <w:rsid w:val="008B7AB2"/>
    <w:rsid w:val="008E0AF7"/>
    <w:rsid w:val="008E1078"/>
    <w:rsid w:val="008F28FA"/>
    <w:rsid w:val="009000F0"/>
    <w:rsid w:val="00914C03"/>
    <w:rsid w:val="00916CAE"/>
    <w:rsid w:val="00927B5D"/>
    <w:rsid w:val="00930E38"/>
    <w:rsid w:val="009323A8"/>
    <w:rsid w:val="00951FAE"/>
    <w:rsid w:val="0096112D"/>
    <w:rsid w:val="00967AEA"/>
    <w:rsid w:val="00971F87"/>
    <w:rsid w:val="00980662"/>
    <w:rsid w:val="009A2E8C"/>
    <w:rsid w:val="009A6F4A"/>
    <w:rsid w:val="009B2BA2"/>
    <w:rsid w:val="009B3FF1"/>
    <w:rsid w:val="009C1215"/>
    <w:rsid w:val="009E1190"/>
    <w:rsid w:val="009E3310"/>
    <w:rsid w:val="00A26ACB"/>
    <w:rsid w:val="00A53C46"/>
    <w:rsid w:val="00A60BD3"/>
    <w:rsid w:val="00A6719F"/>
    <w:rsid w:val="00A71D05"/>
    <w:rsid w:val="00A74857"/>
    <w:rsid w:val="00A86512"/>
    <w:rsid w:val="00AD7043"/>
    <w:rsid w:val="00AE1CE8"/>
    <w:rsid w:val="00AE53D5"/>
    <w:rsid w:val="00B45A6B"/>
    <w:rsid w:val="00B6391B"/>
    <w:rsid w:val="00B66F57"/>
    <w:rsid w:val="00B77546"/>
    <w:rsid w:val="00B83D83"/>
    <w:rsid w:val="00BA068D"/>
    <w:rsid w:val="00BA421A"/>
    <w:rsid w:val="00BA4927"/>
    <w:rsid w:val="00BB1EDE"/>
    <w:rsid w:val="00BD3EA6"/>
    <w:rsid w:val="00C20A41"/>
    <w:rsid w:val="00C32B92"/>
    <w:rsid w:val="00C32FF6"/>
    <w:rsid w:val="00C3577A"/>
    <w:rsid w:val="00C74D9B"/>
    <w:rsid w:val="00C7656D"/>
    <w:rsid w:val="00C839C7"/>
    <w:rsid w:val="00C91D84"/>
    <w:rsid w:val="00C92871"/>
    <w:rsid w:val="00C94FA4"/>
    <w:rsid w:val="00CA0E15"/>
    <w:rsid w:val="00CA1590"/>
    <w:rsid w:val="00CA698B"/>
    <w:rsid w:val="00CF5F7C"/>
    <w:rsid w:val="00D00128"/>
    <w:rsid w:val="00D00BA0"/>
    <w:rsid w:val="00D203B2"/>
    <w:rsid w:val="00D2117E"/>
    <w:rsid w:val="00D23A41"/>
    <w:rsid w:val="00D30CF0"/>
    <w:rsid w:val="00D362C0"/>
    <w:rsid w:val="00D43020"/>
    <w:rsid w:val="00D45C82"/>
    <w:rsid w:val="00D46B81"/>
    <w:rsid w:val="00D5005F"/>
    <w:rsid w:val="00D516FB"/>
    <w:rsid w:val="00D55375"/>
    <w:rsid w:val="00DB7AA3"/>
    <w:rsid w:val="00DD77BD"/>
    <w:rsid w:val="00DF0454"/>
    <w:rsid w:val="00E03B06"/>
    <w:rsid w:val="00E046D2"/>
    <w:rsid w:val="00E25DD2"/>
    <w:rsid w:val="00E412D5"/>
    <w:rsid w:val="00E523D9"/>
    <w:rsid w:val="00E54186"/>
    <w:rsid w:val="00E71C39"/>
    <w:rsid w:val="00E73A77"/>
    <w:rsid w:val="00E73C25"/>
    <w:rsid w:val="00E73CD6"/>
    <w:rsid w:val="00E826C5"/>
    <w:rsid w:val="00E91CEC"/>
    <w:rsid w:val="00EC0C17"/>
    <w:rsid w:val="00EC67A3"/>
    <w:rsid w:val="00EF1698"/>
    <w:rsid w:val="00F106DC"/>
    <w:rsid w:val="00F12013"/>
    <w:rsid w:val="00F1657A"/>
    <w:rsid w:val="00F25763"/>
    <w:rsid w:val="00F26ECF"/>
    <w:rsid w:val="00F277E6"/>
    <w:rsid w:val="00F27D21"/>
    <w:rsid w:val="00F33906"/>
    <w:rsid w:val="00F36EA7"/>
    <w:rsid w:val="00F41888"/>
    <w:rsid w:val="00F478F8"/>
    <w:rsid w:val="00F777F5"/>
    <w:rsid w:val="00F96E1E"/>
    <w:rsid w:val="00FA097F"/>
    <w:rsid w:val="00FA7C87"/>
    <w:rsid w:val="00FB443E"/>
    <w:rsid w:val="00FC2616"/>
    <w:rsid w:val="00FC646A"/>
    <w:rsid w:val="00FD6D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97BAB9-250A-4D21-A8C2-7BC842BF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362C0"/>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6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2C0"/>
    <w:pPr>
      <w:ind w:leftChars="200" w:left="480"/>
    </w:pPr>
  </w:style>
  <w:style w:type="paragraph" w:styleId="a5">
    <w:name w:val="No Spacing"/>
    <w:uiPriority w:val="1"/>
    <w:qFormat/>
    <w:rsid w:val="00D362C0"/>
    <w:pPr>
      <w:widowControl w:val="0"/>
    </w:pPr>
    <w:rPr>
      <w:rFonts w:ascii="Calibri" w:eastAsia="新細明體" w:hAnsi="Calibri" w:cs="Times New Roman"/>
    </w:rPr>
  </w:style>
  <w:style w:type="paragraph" w:styleId="a6">
    <w:name w:val="header"/>
    <w:basedOn w:val="a"/>
    <w:link w:val="a7"/>
    <w:uiPriority w:val="99"/>
    <w:unhideWhenUsed/>
    <w:rsid w:val="000C6EDE"/>
    <w:pPr>
      <w:tabs>
        <w:tab w:val="center" w:pos="4153"/>
        <w:tab w:val="right" w:pos="8306"/>
      </w:tabs>
      <w:snapToGrid w:val="0"/>
    </w:pPr>
    <w:rPr>
      <w:sz w:val="20"/>
      <w:szCs w:val="20"/>
    </w:rPr>
  </w:style>
  <w:style w:type="character" w:customStyle="1" w:styleId="a7">
    <w:name w:val="頁首 字元"/>
    <w:basedOn w:val="a0"/>
    <w:link w:val="a6"/>
    <w:uiPriority w:val="99"/>
    <w:rsid w:val="000C6EDE"/>
    <w:rPr>
      <w:rFonts w:ascii="Times New Roman" w:eastAsia="新細明體" w:hAnsi="Times New Roman" w:cs="Times New Roman"/>
      <w:kern w:val="3"/>
      <w:sz w:val="20"/>
      <w:szCs w:val="20"/>
    </w:rPr>
  </w:style>
  <w:style w:type="paragraph" w:styleId="a8">
    <w:name w:val="footer"/>
    <w:basedOn w:val="a"/>
    <w:link w:val="a9"/>
    <w:uiPriority w:val="99"/>
    <w:unhideWhenUsed/>
    <w:rsid w:val="000C6EDE"/>
    <w:pPr>
      <w:tabs>
        <w:tab w:val="center" w:pos="4153"/>
        <w:tab w:val="right" w:pos="8306"/>
      </w:tabs>
      <w:snapToGrid w:val="0"/>
    </w:pPr>
    <w:rPr>
      <w:sz w:val="20"/>
      <w:szCs w:val="20"/>
    </w:rPr>
  </w:style>
  <w:style w:type="character" w:customStyle="1" w:styleId="a9">
    <w:name w:val="頁尾 字元"/>
    <w:basedOn w:val="a0"/>
    <w:link w:val="a8"/>
    <w:uiPriority w:val="99"/>
    <w:rsid w:val="000C6EDE"/>
    <w:rPr>
      <w:rFonts w:ascii="Times New Roman" w:eastAsia="新細明體" w:hAnsi="Times New Roman" w:cs="Times New Roman"/>
      <w:kern w:val="3"/>
      <w:sz w:val="20"/>
      <w:szCs w:val="20"/>
    </w:rPr>
  </w:style>
  <w:style w:type="character" w:styleId="aa">
    <w:name w:val="Hyperlink"/>
    <w:uiPriority w:val="99"/>
    <w:unhideWhenUsed/>
    <w:rsid w:val="00E73C25"/>
    <w:rPr>
      <w:color w:val="0000FF"/>
      <w:u w:val="single"/>
    </w:rPr>
  </w:style>
  <w:style w:type="paragraph" w:styleId="ab">
    <w:name w:val="Balloon Text"/>
    <w:basedOn w:val="a"/>
    <w:link w:val="ac"/>
    <w:uiPriority w:val="99"/>
    <w:semiHidden/>
    <w:unhideWhenUsed/>
    <w:rsid w:val="00F27D2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F27D21"/>
    <w:rPr>
      <w:rFonts w:asciiTheme="majorHAnsi" w:eastAsiaTheme="majorEastAsia" w:hAnsiTheme="majorHAnsi" w:cstheme="majorBid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079228">
      <w:bodyDiv w:val="1"/>
      <w:marLeft w:val="0"/>
      <w:marRight w:val="0"/>
      <w:marTop w:val="0"/>
      <w:marBottom w:val="0"/>
      <w:divBdr>
        <w:top w:val="none" w:sz="0" w:space="0" w:color="auto"/>
        <w:left w:val="none" w:sz="0" w:space="0" w:color="auto"/>
        <w:bottom w:val="none" w:sz="0" w:space="0" w:color="auto"/>
        <w:right w:val="none" w:sz="0" w:space="0" w:color="auto"/>
      </w:divBdr>
    </w:div>
    <w:div w:id="12456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373;&#26377;&#23560;&#29992;&#32178;&#36335;&#38651;&#23376;&#37109;&#20214;&#20449;&#31665;ouk1111@ouk.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6628;&#23566;&#34389;&#23560;&#29992;&#38651;&#23376;&#37109;&#20214;&#20449;&#31665;sa@ouk.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721DF-9138-423F-8138-F195E3AD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Ting</dc:creator>
  <cp:lastModifiedBy>user</cp:lastModifiedBy>
  <cp:revision>5</cp:revision>
  <cp:lastPrinted>2022-03-23T05:41:00Z</cp:lastPrinted>
  <dcterms:created xsi:type="dcterms:W3CDTF">2022-03-23T05:40:00Z</dcterms:created>
  <dcterms:modified xsi:type="dcterms:W3CDTF">2022-03-29T07:23:00Z</dcterms:modified>
</cp:coreProperties>
</file>