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0DE" w:rsidRPr="00596E71" w:rsidRDefault="00A77C48">
      <w:pPr>
        <w:pStyle w:val="a4"/>
        <w:rPr>
          <w:rFonts w:ascii="標楷體" w:eastAsia="標楷體" w:hAnsi="標楷體"/>
        </w:rPr>
      </w:pPr>
      <w:r w:rsidRPr="00596E71">
        <w:rPr>
          <w:rFonts w:ascii="標楷體" w:eastAsia="標楷體" w:hAnsi="標楷體"/>
        </w:rPr>
        <w:t>高雄市立空中大學學生獎懲辦法</w:t>
      </w:r>
    </w:p>
    <w:p w:rsidR="00F420DE" w:rsidRPr="00596E71" w:rsidRDefault="00A77C48">
      <w:pPr>
        <w:spacing w:line="264" w:lineRule="exact"/>
        <w:ind w:right="114"/>
        <w:jc w:val="right"/>
        <w:rPr>
          <w:rFonts w:ascii="標楷體" w:eastAsia="標楷體" w:hAnsi="標楷體"/>
          <w:b/>
          <w:sz w:val="16"/>
        </w:rPr>
      </w:pPr>
      <w:r w:rsidRPr="00596E71">
        <w:rPr>
          <w:rFonts w:ascii="標楷體" w:eastAsia="標楷體" w:hAnsi="標楷體"/>
          <w:b/>
          <w:spacing w:val="-3"/>
          <w:sz w:val="16"/>
        </w:rPr>
        <w:t xml:space="preserve">本辦法業於 </w:t>
      </w:r>
      <w:r w:rsidRPr="00596E71">
        <w:rPr>
          <w:rFonts w:ascii="標楷體" w:eastAsia="標楷體" w:hAnsi="標楷體"/>
          <w:b/>
          <w:sz w:val="16"/>
        </w:rPr>
        <w:t>92.01.08 經本大學學生輔導委員會審議，校務會議通過施行</w:t>
      </w:r>
    </w:p>
    <w:p w:rsidR="00F420DE" w:rsidRPr="00596E71" w:rsidRDefault="00A77C48">
      <w:pPr>
        <w:spacing w:before="46"/>
        <w:ind w:right="111"/>
        <w:jc w:val="right"/>
        <w:rPr>
          <w:rFonts w:ascii="標楷體" w:eastAsia="標楷體" w:hAnsi="標楷體"/>
          <w:b/>
          <w:sz w:val="16"/>
        </w:rPr>
      </w:pPr>
      <w:r w:rsidRPr="00596E71">
        <w:rPr>
          <w:rFonts w:ascii="標楷體" w:eastAsia="標楷體" w:hAnsi="標楷體"/>
          <w:b/>
          <w:sz w:val="16"/>
        </w:rPr>
        <w:t>92.12.23</w:t>
      </w:r>
      <w:r w:rsidRPr="00596E71">
        <w:rPr>
          <w:rFonts w:ascii="標楷體" w:eastAsia="標楷體" w:hAnsi="標楷體"/>
          <w:b/>
          <w:spacing w:val="2"/>
          <w:sz w:val="16"/>
        </w:rPr>
        <w:t xml:space="preserve"> </w:t>
      </w:r>
      <w:r w:rsidRPr="00596E71">
        <w:rPr>
          <w:rFonts w:ascii="標楷體" w:eastAsia="標楷體" w:hAnsi="標楷體"/>
          <w:b/>
          <w:spacing w:val="-4"/>
          <w:sz w:val="16"/>
        </w:rPr>
        <w:t xml:space="preserve">經 </w:t>
      </w:r>
      <w:r w:rsidRPr="00596E71">
        <w:rPr>
          <w:rFonts w:ascii="標楷體" w:eastAsia="標楷體" w:hAnsi="標楷體"/>
          <w:b/>
          <w:sz w:val="16"/>
        </w:rPr>
        <w:t>92102</w:t>
      </w:r>
      <w:r w:rsidRPr="00596E71">
        <w:rPr>
          <w:rFonts w:ascii="標楷體" w:eastAsia="標楷體" w:hAnsi="標楷體"/>
          <w:b/>
          <w:spacing w:val="4"/>
          <w:sz w:val="16"/>
        </w:rPr>
        <w:t xml:space="preserve"> </w:t>
      </w:r>
      <w:r w:rsidRPr="00596E71">
        <w:rPr>
          <w:rFonts w:ascii="標楷體" w:eastAsia="標楷體" w:hAnsi="標楷體"/>
          <w:b/>
          <w:spacing w:val="-1"/>
          <w:sz w:val="16"/>
        </w:rPr>
        <w:t xml:space="preserve">次學生輔導委員會修正通過第 </w:t>
      </w:r>
      <w:r w:rsidRPr="00596E71">
        <w:rPr>
          <w:rFonts w:ascii="標楷體" w:eastAsia="標楷體" w:hAnsi="標楷體"/>
          <w:b/>
          <w:sz w:val="16"/>
        </w:rPr>
        <w:t>13</w:t>
      </w:r>
      <w:r w:rsidRPr="00596E71">
        <w:rPr>
          <w:rFonts w:ascii="標楷體" w:eastAsia="標楷體" w:hAnsi="標楷體"/>
          <w:b/>
          <w:spacing w:val="4"/>
          <w:sz w:val="16"/>
        </w:rPr>
        <w:t xml:space="preserve"> </w:t>
      </w:r>
      <w:r w:rsidRPr="00596E71">
        <w:rPr>
          <w:rFonts w:ascii="標楷體" w:eastAsia="標楷體" w:hAnsi="標楷體"/>
          <w:b/>
          <w:spacing w:val="-3"/>
          <w:sz w:val="16"/>
        </w:rPr>
        <w:t xml:space="preserve">條及第 </w:t>
      </w:r>
      <w:r w:rsidRPr="00596E71">
        <w:rPr>
          <w:rFonts w:ascii="標楷體" w:eastAsia="標楷體" w:hAnsi="標楷體"/>
          <w:b/>
          <w:sz w:val="16"/>
        </w:rPr>
        <w:t>15</w:t>
      </w:r>
      <w:r w:rsidRPr="00596E71">
        <w:rPr>
          <w:rFonts w:ascii="標楷體" w:eastAsia="標楷體" w:hAnsi="標楷體"/>
          <w:b/>
          <w:spacing w:val="4"/>
          <w:sz w:val="16"/>
        </w:rPr>
        <w:t xml:space="preserve"> </w:t>
      </w:r>
      <w:r w:rsidRPr="00596E71">
        <w:rPr>
          <w:rFonts w:ascii="標楷體" w:eastAsia="標楷體" w:hAnsi="標楷體"/>
          <w:b/>
          <w:sz w:val="16"/>
        </w:rPr>
        <w:t>條</w:t>
      </w:r>
    </w:p>
    <w:p w:rsidR="00F420DE" w:rsidRPr="00596E71" w:rsidRDefault="00A77C48">
      <w:pPr>
        <w:spacing w:before="45"/>
        <w:ind w:right="111"/>
        <w:jc w:val="right"/>
        <w:rPr>
          <w:rFonts w:ascii="標楷體" w:eastAsia="標楷體" w:hAnsi="標楷體"/>
          <w:b/>
          <w:sz w:val="16"/>
        </w:rPr>
      </w:pPr>
      <w:r w:rsidRPr="00596E71">
        <w:rPr>
          <w:rFonts w:ascii="標楷體" w:eastAsia="標楷體" w:hAnsi="標楷體"/>
          <w:b/>
          <w:sz w:val="16"/>
        </w:rPr>
        <w:t>97.01.28</w:t>
      </w:r>
      <w:r w:rsidRPr="00596E71">
        <w:rPr>
          <w:rFonts w:ascii="標楷體" w:eastAsia="標楷體" w:hAnsi="標楷體"/>
          <w:b/>
          <w:spacing w:val="1"/>
          <w:sz w:val="16"/>
        </w:rPr>
        <w:t xml:space="preserve"> </w:t>
      </w:r>
      <w:r w:rsidRPr="00596E71">
        <w:rPr>
          <w:rFonts w:ascii="標楷體" w:eastAsia="標楷體" w:hAnsi="標楷體"/>
          <w:b/>
          <w:spacing w:val="-4"/>
          <w:sz w:val="16"/>
        </w:rPr>
        <w:t xml:space="preserve">經 </w:t>
      </w:r>
      <w:r w:rsidRPr="00596E71">
        <w:rPr>
          <w:rFonts w:ascii="標楷體" w:eastAsia="標楷體" w:hAnsi="標楷體"/>
          <w:b/>
          <w:sz w:val="16"/>
        </w:rPr>
        <w:t>961</w:t>
      </w:r>
      <w:r w:rsidRPr="00596E71">
        <w:rPr>
          <w:rFonts w:ascii="標楷體" w:eastAsia="標楷體" w:hAnsi="標楷體"/>
          <w:b/>
          <w:spacing w:val="4"/>
          <w:sz w:val="16"/>
        </w:rPr>
        <w:t xml:space="preserve"> </w:t>
      </w:r>
      <w:r w:rsidRPr="00596E71">
        <w:rPr>
          <w:rFonts w:ascii="標楷體" w:eastAsia="標楷體" w:hAnsi="標楷體"/>
          <w:b/>
          <w:spacing w:val="-1"/>
          <w:sz w:val="16"/>
        </w:rPr>
        <w:t xml:space="preserve">學期學生輔導委員會審議修正第 </w:t>
      </w:r>
      <w:r w:rsidRPr="00596E71">
        <w:rPr>
          <w:rFonts w:ascii="標楷體" w:eastAsia="標楷體" w:hAnsi="標楷體"/>
          <w:b/>
          <w:sz w:val="16"/>
        </w:rPr>
        <w:t>10</w:t>
      </w:r>
      <w:r w:rsidRPr="00596E71">
        <w:rPr>
          <w:rFonts w:ascii="標楷體" w:eastAsia="標楷體" w:hAnsi="標楷體"/>
          <w:b/>
          <w:spacing w:val="3"/>
          <w:sz w:val="16"/>
        </w:rPr>
        <w:t xml:space="preserve"> </w:t>
      </w:r>
      <w:r w:rsidRPr="00596E71">
        <w:rPr>
          <w:rFonts w:ascii="標楷體" w:eastAsia="標楷體" w:hAnsi="標楷體"/>
          <w:b/>
          <w:spacing w:val="-3"/>
          <w:sz w:val="16"/>
        </w:rPr>
        <w:t xml:space="preserve">至第 </w:t>
      </w:r>
      <w:r w:rsidRPr="00596E71">
        <w:rPr>
          <w:rFonts w:ascii="標楷體" w:eastAsia="標楷體" w:hAnsi="標楷體"/>
          <w:b/>
          <w:sz w:val="16"/>
        </w:rPr>
        <w:t>13</w:t>
      </w:r>
      <w:r w:rsidRPr="00596E71">
        <w:rPr>
          <w:rFonts w:ascii="標楷體" w:eastAsia="標楷體" w:hAnsi="標楷體"/>
          <w:b/>
          <w:spacing w:val="3"/>
          <w:sz w:val="16"/>
        </w:rPr>
        <w:t xml:space="preserve"> </w:t>
      </w:r>
      <w:r w:rsidRPr="00596E71">
        <w:rPr>
          <w:rFonts w:ascii="標楷體" w:eastAsia="標楷體" w:hAnsi="標楷體"/>
          <w:b/>
          <w:sz w:val="16"/>
        </w:rPr>
        <w:t>條條文</w:t>
      </w:r>
    </w:p>
    <w:p w:rsidR="00F420DE" w:rsidRPr="00596E71" w:rsidRDefault="00A77C48">
      <w:pPr>
        <w:spacing w:before="44"/>
        <w:ind w:right="111"/>
        <w:jc w:val="right"/>
        <w:rPr>
          <w:rFonts w:ascii="標楷體" w:eastAsia="標楷體" w:hAnsi="標楷體"/>
          <w:b/>
          <w:sz w:val="16"/>
        </w:rPr>
      </w:pPr>
      <w:r w:rsidRPr="00596E71">
        <w:rPr>
          <w:rFonts w:ascii="標楷體" w:eastAsia="標楷體" w:hAnsi="標楷體"/>
          <w:b/>
          <w:sz w:val="16"/>
        </w:rPr>
        <w:t>100.01.12</w:t>
      </w:r>
      <w:r w:rsidRPr="00596E71">
        <w:rPr>
          <w:rFonts w:ascii="標楷體" w:eastAsia="標楷體" w:hAnsi="標楷體"/>
          <w:b/>
          <w:spacing w:val="1"/>
          <w:sz w:val="16"/>
        </w:rPr>
        <w:t xml:space="preserve"> </w:t>
      </w:r>
      <w:r w:rsidRPr="00596E71">
        <w:rPr>
          <w:rFonts w:ascii="標楷體" w:eastAsia="標楷體" w:hAnsi="標楷體"/>
          <w:b/>
          <w:spacing w:val="-4"/>
          <w:sz w:val="16"/>
        </w:rPr>
        <w:t xml:space="preserve">經 </w:t>
      </w:r>
      <w:r w:rsidRPr="00596E71">
        <w:rPr>
          <w:rFonts w:ascii="標楷體" w:eastAsia="標楷體" w:hAnsi="標楷體"/>
          <w:b/>
          <w:sz w:val="16"/>
        </w:rPr>
        <w:t>100</w:t>
      </w:r>
      <w:r w:rsidRPr="00596E71">
        <w:rPr>
          <w:rFonts w:ascii="標楷體" w:eastAsia="標楷體" w:hAnsi="標楷體"/>
          <w:b/>
          <w:spacing w:val="4"/>
          <w:sz w:val="16"/>
        </w:rPr>
        <w:t xml:space="preserve"> </w:t>
      </w:r>
      <w:r w:rsidRPr="00596E71">
        <w:rPr>
          <w:rFonts w:ascii="標楷體" w:eastAsia="標楷體" w:hAnsi="標楷體"/>
          <w:b/>
          <w:spacing w:val="-1"/>
          <w:sz w:val="16"/>
        </w:rPr>
        <w:t xml:space="preserve">學年度第一學期第 </w:t>
      </w:r>
      <w:r w:rsidRPr="00596E71">
        <w:rPr>
          <w:rFonts w:ascii="標楷體" w:eastAsia="標楷體" w:hAnsi="標楷體"/>
          <w:b/>
          <w:sz w:val="16"/>
        </w:rPr>
        <w:t>3</w:t>
      </w:r>
      <w:r w:rsidRPr="00596E71">
        <w:rPr>
          <w:rFonts w:ascii="標楷體" w:eastAsia="標楷體" w:hAnsi="標楷體"/>
          <w:b/>
          <w:spacing w:val="2"/>
          <w:sz w:val="16"/>
        </w:rPr>
        <w:t xml:space="preserve"> </w:t>
      </w:r>
      <w:r w:rsidRPr="00596E71">
        <w:rPr>
          <w:rFonts w:ascii="標楷體" w:eastAsia="標楷體" w:hAnsi="標楷體"/>
          <w:b/>
          <w:sz w:val="16"/>
        </w:rPr>
        <w:t>次校務會議審議通過</w:t>
      </w:r>
    </w:p>
    <w:p w:rsidR="00F420DE" w:rsidRPr="00596E71" w:rsidRDefault="00A77C48">
      <w:pPr>
        <w:spacing w:before="46"/>
        <w:ind w:right="111"/>
        <w:jc w:val="right"/>
        <w:rPr>
          <w:rFonts w:ascii="標楷體" w:eastAsia="標楷體" w:hAnsi="標楷體"/>
          <w:b/>
          <w:sz w:val="16"/>
        </w:rPr>
      </w:pPr>
      <w:r w:rsidRPr="00596E71">
        <w:rPr>
          <w:rFonts w:ascii="標楷體" w:eastAsia="標楷體" w:hAnsi="標楷體"/>
          <w:b/>
          <w:sz w:val="16"/>
        </w:rPr>
        <w:t>102.03.25</w:t>
      </w:r>
      <w:r w:rsidRPr="00596E71">
        <w:rPr>
          <w:rFonts w:ascii="標楷體" w:eastAsia="標楷體" w:hAnsi="標楷體"/>
          <w:b/>
          <w:spacing w:val="1"/>
          <w:sz w:val="16"/>
        </w:rPr>
        <w:t xml:space="preserve"> </w:t>
      </w:r>
      <w:r w:rsidRPr="00596E71">
        <w:rPr>
          <w:rFonts w:ascii="標楷體" w:eastAsia="標楷體" w:hAnsi="標楷體"/>
          <w:b/>
          <w:spacing w:val="-4"/>
          <w:sz w:val="16"/>
        </w:rPr>
        <w:t xml:space="preserve">經 </w:t>
      </w:r>
      <w:r w:rsidRPr="00596E71">
        <w:rPr>
          <w:rFonts w:ascii="標楷體" w:eastAsia="標楷體" w:hAnsi="標楷體"/>
          <w:b/>
          <w:sz w:val="16"/>
        </w:rPr>
        <w:t>101</w:t>
      </w:r>
      <w:r w:rsidRPr="00596E71">
        <w:rPr>
          <w:rFonts w:ascii="標楷體" w:eastAsia="標楷體" w:hAnsi="標楷體"/>
          <w:b/>
          <w:spacing w:val="5"/>
          <w:sz w:val="16"/>
        </w:rPr>
        <w:t xml:space="preserve"> </w:t>
      </w:r>
      <w:r w:rsidRPr="00596E71">
        <w:rPr>
          <w:rFonts w:ascii="標楷體" w:eastAsia="標楷體" w:hAnsi="標楷體"/>
          <w:b/>
          <w:sz w:val="16"/>
        </w:rPr>
        <w:t>學年度第二次學生輔導委員會、102.06.10</w:t>
      </w:r>
      <w:r w:rsidRPr="00596E71">
        <w:rPr>
          <w:rFonts w:ascii="標楷體" w:eastAsia="標楷體" w:hAnsi="標楷體"/>
          <w:b/>
          <w:spacing w:val="2"/>
          <w:sz w:val="16"/>
        </w:rPr>
        <w:t xml:space="preserve"> </w:t>
      </w:r>
      <w:r w:rsidRPr="00596E71">
        <w:rPr>
          <w:rFonts w:ascii="標楷體" w:eastAsia="標楷體" w:hAnsi="標楷體"/>
          <w:b/>
          <w:spacing w:val="-4"/>
          <w:sz w:val="16"/>
        </w:rPr>
        <w:t xml:space="preserve">經 </w:t>
      </w:r>
      <w:r w:rsidRPr="00596E71">
        <w:rPr>
          <w:rFonts w:ascii="標楷體" w:eastAsia="標楷體" w:hAnsi="標楷體"/>
          <w:b/>
          <w:sz w:val="16"/>
        </w:rPr>
        <w:t>101</w:t>
      </w:r>
      <w:r w:rsidRPr="00596E71">
        <w:rPr>
          <w:rFonts w:ascii="標楷體" w:eastAsia="標楷體" w:hAnsi="標楷體"/>
          <w:b/>
          <w:spacing w:val="1"/>
          <w:sz w:val="16"/>
        </w:rPr>
        <w:t xml:space="preserve"> </w:t>
      </w:r>
      <w:r w:rsidRPr="00596E71">
        <w:rPr>
          <w:rFonts w:ascii="標楷體" w:eastAsia="標楷體" w:hAnsi="標楷體"/>
          <w:b/>
          <w:spacing w:val="-2"/>
          <w:sz w:val="16"/>
        </w:rPr>
        <w:t xml:space="preserve">學年度第 </w:t>
      </w:r>
      <w:r w:rsidRPr="00596E71">
        <w:rPr>
          <w:rFonts w:ascii="標楷體" w:eastAsia="標楷體" w:hAnsi="標楷體"/>
          <w:b/>
          <w:sz w:val="16"/>
        </w:rPr>
        <w:t>2</w:t>
      </w:r>
      <w:r w:rsidRPr="00596E71">
        <w:rPr>
          <w:rFonts w:ascii="標楷體" w:eastAsia="標楷體" w:hAnsi="標楷體"/>
          <w:b/>
          <w:spacing w:val="1"/>
          <w:sz w:val="16"/>
        </w:rPr>
        <w:t xml:space="preserve"> </w:t>
      </w:r>
      <w:r w:rsidRPr="00596E71">
        <w:rPr>
          <w:rFonts w:ascii="標楷體" w:eastAsia="標楷體" w:hAnsi="標楷體"/>
          <w:b/>
          <w:spacing w:val="-2"/>
          <w:sz w:val="16"/>
        </w:rPr>
        <w:t xml:space="preserve">學期第 </w:t>
      </w:r>
      <w:r w:rsidRPr="00596E71">
        <w:rPr>
          <w:rFonts w:ascii="標楷體" w:eastAsia="標楷體" w:hAnsi="標楷體"/>
          <w:b/>
          <w:sz w:val="16"/>
        </w:rPr>
        <w:t>1</w:t>
      </w:r>
      <w:r w:rsidRPr="00596E71">
        <w:rPr>
          <w:rFonts w:ascii="標楷體" w:eastAsia="標楷體" w:hAnsi="標楷體"/>
          <w:b/>
          <w:spacing w:val="4"/>
          <w:sz w:val="16"/>
        </w:rPr>
        <w:t xml:space="preserve"> </w:t>
      </w:r>
      <w:r w:rsidRPr="00596E71">
        <w:rPr>
          <w:rFonts w:ascii="標楷體" w:eastAsia="標楷體" w:hAnsi="標楷體"/>
          <w:b/>
          <w:sz w:val="16"/>
        </w:rPr>
        <w:t>次校務會議審議通過</w:t>
      </w:r>
    </w:p>
    <w:p w:rsidR="00F420DE" w:rsidRDefault="00A77C48">
      <w:pPr>
        <w:spacing w:before="46"/>
        <w:ind w:right="111"/>
        <w:jc w:val="right"/>
        <w:rPr>
          <w:rFonts w:ascii="標楷體" w:eastAsia="標楷體" w:hAnsi="標楷體"/>
          <w:b/>
          <w:sz w:val="16"/>
        </w:rPr>
      </w:pPr>
      <w:r w:rsidRPr="00596E71">
        <w:rPr>
          <w:rFonts w:ascii="標楷體" w:eastAsia="標楷體" w:hAnsi="標楷體"/>
          <w:b/>
          <w:sz w:val="16"/>
        </w:rPr>
        <w:t>109.3.4</w:t>
      </w:r>
      <w:r w:rsidRPr="00596E71">
        <w:rPr>
          <w:rFonts w:ascii="標楷體" w:eastAsia="標楷體" w:hAnsi="標楷體"/>
          <w:b/>
          <w:spacing w:val="5"/>
          <w:sz w:val="16"/>
        </w:rPr>
        <w:t xml:space="preserve"> </w:t>
      </w:r>
      <w:r w:rsidRPr="00596E71">
        <w:rPr>
          <w:rFonts w:ascii="標楷體" w:eastAsia="標楷體" w:hAnsi="標楷體"/>
          <w:b/>
          <w:spacing w:val="-5"/>
          <w:sz w:val="16"/>
        </w:rPr>
        <w:t xml:space="preserve">經 </w:t>
      </w:r>
      <w:r w:rsidRPr="00596E71">
        <w:rPr>
          <w:rFonts w:ascii="標楷體" w:eastAsia="標楷體" w:hAnsi="標楷體"/>
          <w:b/>
          <w:sz w:val="16"/>
        </w:rPr>
        <w:t>108</w:t>
      </w:r>
      <w:r w:rsidRPr="00596E71">
        <w:rPr>
          <w:rFonts w:ascii="標楷體" w:eastAsia="標楷體" w:hAnsi="標楷體"/>
          <w:b/>
          <w:spacing w:val="3"/>
          <w:sz w:val="16"/>
        </w:rPr>
        <w:t xml:space="preserve"> </w:t>
      </w:r>
      <w:r w:rsidRPr="00596E71">
        <w:rPr>
          <w:rFonts w:ascii="標楷體" w:eastAsia="標楷體" w:hAnsi="標楷體"/>
          <w:b/>
          <w:spacing w:val="-2"/>
          <w:sz w:val="16"/>
        </w:rPr>
        <w:t xml:space="preserve">學年度第 </w:t>
      </w:r>
      <w:r w:rsidRPr="00596E71">
        <w:rPr>
          <w:rFonts w:ascii="標楷體" w:eastAsia="標楷體" w:hAnsi="標楷體"/>
          <w:b/>
          <w:sz w:val="16"/>
        </w:rPr>
        <w:t>2</w:t>
      </w:r>
      <w:r w:rsidRPr="00596E71">
        <w:rPr>
          <w:rFonts w:ascii="標楷體" w:eastAsia="標楷體" w:hAnsi="標楷體"/>
          <w:b/>
          <w:spacing w:val="5"/>
          <w:sz w:val="16"/>
        </w:rPr>
        <w:t xml:space="preserve"> </w:t>
      </w:r>
      <w:r w:rsidRPr="00596E71">
        <w:rPr>
          <w:rFonts w:ascii="標楷體" w:eastAsia="標楷體" w:hAnsi="標楷體"/>
          <w:b/>
          <w:spacing w:val="-3"/>
          <w:sz w:val="16"/>
        </w:rPr>
        <w:t xml:space="preserve">學期第 </w:t>
      </w:r>
      <w:r w:rsidRPr="00596E71">
        <w:rPr>
          <w:rFonts w:ascii="標楷體" w:eastAsia="標楷體" w:hAnsi="標楷體"/>
          <w:b/>
          <w:sz w:val="16"/>
        </w:rPr>
        <w:t>1</w:t>
      </w:r>
      <w:r w:rsidRPr="00596E71">
        <w:rPr>
          <w:rFonts w:ascii="標楷體" w:eastAsia="標楷體" w:hAnsi="標楷體"/>
          <w:b/>
          <w:spacing w:val="5"/>
          <w:sz w:val="16"/>
        </w:rPr>
        <w:t xml:space="preserve"> </w:t>
      </w:r>
      <w:r w:rsidRPr="00596E71">
        <w:rPr>
          <w:rFonts w:ascii="標楷體" w:eastAsia="標楷體" w:hAnsi="標楷體"/>
          <w:b/>
          <w:sz w:val="16"/>
        </w:rPr>
        <w:t>次校務會議審議通過</w:t>
      </w:r>
    </w:p>
    <w:p w:rsidR="00AF0316" w:rsidRPr="00596E71" w:rsidRDefault="00AF0316">
      <w:pPr>
        <w:spacing w:before="46"/>
        <w:ind w:right="111"/>
        <w:jc w:val="right"/>
        <w:rPr>
          <w:rFonts w:ascii="標楷體" w:eastAsia="標楷體" w:hAnsi="標楷體"/>
          <w:b/>
          <w:sz w:val="16"/>
        </w:rPr>
      </w:pPr>
      <w:r>
        <w:rPr>
          <w:rFonts w:ascii="標楷體" w:eastAsia="標楷體" w:hAnsi="標楷體"/>
          <w:b/>
          <w:sz w:val="16"/>
        </w:rPr>
        <w:t>112.</w:t>
      </w:r>
      <w:r w:rsidR="00E7366D">
        <w:rPr>
          <w:rFonts w:ascii="標楷體" w:eastAsia="標楷體" w:hAnsi="標楷體"/>
          <w:b/>
          <w:sz w:val="16"/>
        </w:rPr>
        <w:t>0</w:t>
      </w:r>
      <w:r>
        <w:rPr>
          <w:rFonts w:ascii="標楷體" w:eastAsia="標楷體" w:hAnsi="標楷體"/>
          <w:b/>
          <w:sz w:val="16"/>
        </w:rPr>
        <w:t>3.16</w:t>
      </w:r>
      <w:r w:rsidRPr="00AF0316">
        <w:rPr>
          <w:rFonts w:ascii="標楷體" w:eastAsia="標楷體" w:hAnsi="標楷體" w:hint="eastAsia"/>
          <w:b/>
          <w:sz w:val="16"/>
        </w:rPr>
        <w:t>經</w:t>
      </w:r>
      <w:r>
        <w:rPr>
          <w:rFonts w:ascii="標楷體" w:eastAsia="標楷體" w:hAnsi="標楷體"/>
          <w:b/>
          <w:sz w:val="16"/>
        </w:rPr>
        <w:t xml:space="preserve"> 111</w:t>
      </w:r>
      <w:r w:rsidRPr="00AF0316">
        <w:rPr>
          <w:rFonts w:ascii="標楷體" w:eastAsia="標楷體" w:hAnsi="標楷體"/>
          <w:b/>
          <w:sz w:val="16"/>
        </w:rPr>
        <w:t>學年度第二次學生輔導委員會、</w:t>
      </w:r>
      <w:r>
        <w:rPr>
          <w:rFonts w:ascii="標楷體" w:eastAsia="標楷體" w:hAnsi="標楷體"/>
          <w:b/>
          <w:sz w:val="16"/>
        </w:rPr>
        <w:t>112.07.26</w:t>
      </w:r>
      <w:r w:rsidRPr="00AF0316">
        <w:rPr>
          <w:rFonts w:ascii="標楷體" w:eastAsia="標楷體" w:hAnsi="標楷體"/>
          <w:b/>
          <w:sz w:val="16"/>
        </w:rPr>
        <w:t xml:space="preserve"> 經</w:t>
      </w:r>
      <w:r>
        <w:rPr>
          <w:rFonts w:ascii="標楷體" w:eastAsia="標楷體" w:hAnsi="標楷體"/>
          <w:b/>
          <w:sz w:val="16"/>
        </w:rPr>
        <w:t xml:space="preserve"> 111</w:t>
      </w:r>
      <w:r w:rsidRPr="00AF0316">
        <w:rPr>
          <w:rFonts w:ascii="標楷體" w:eastAsia="標楷體" w:hAnsi="標楷體"/>
          <w:b/>
          <w:sz w:val="16"/>
        </w:rPr>
        <w:t xml:space="preserve"> 學年度第 2 學期第 1 次校務會議審議通過</w:t>
      </w:r>
    </w:p>
    <w:p w:rsidR="00F420DE" w:rsidRPr="00596E71" w:rsidRDefault="00F420DE">
      <w:pPr>
        <w:pStyle w:val="a3"/>
        <w:spacing w:before="15"/>
        <w:ind w:left="0"/>
        <w:rPr>
          <w:rFonts w:ascii="標楷體" w:eastAsia="標楷體" w:hAnsi="標楷體"/>
          <w:b/>
          <w:sz w:val="14"/>
        </w:rPr>
      </w:pPr>
    </w:p>
    <w:p w:rsidR="00F420DE" w:rsidRPr="00596E71" w:rsidRDefault="00A77C48" w:rsidP="003C6F2D">
      <w:pPr>
        <w:pStyle w:val="1"/>
        <w:tabs>
          <w:tab w:val="left" w:pos="1238"/>
        </w:tabs>
        <w:spacing w:line="440" w:lineRule="exact"/>
        <w:rPr>
          <w:rFonts w:ascii="標楷體" w:eastAsia="標楷體" w:hAnsi="標楷體"/>
        </w:rPr>
      </w:pPr>
      <w:r w:rsidRPr="00596E71">
        <w:rPr>
          <w:rFonts w:ascii="標楷體" w:eastAsia="標楷體" w:hAnsi="標楷體"/>
        </w:rPr>
        <w:t>第一章</w:t>
      </w:r>
      <w:r w:rsidRPr="00596E71">
        <w:rPr>
          <w:rFonts w:ascii="標楷體" w:eastAsia="標楷體" w:hAnsi="標楷體"/>
        </w:rPr>
        <w:tab/>
        <w:t>總則</w:t>
      </w:r>
    </w:p>
    <w:p w:rsidR="00F420DE" w:rsidRPr="00596E71" w:rsidRDefault="00A77C48" w:rsidP="003C6F2D">
      <w:pPr>
        <w:pStyle w:val="a3"/>
        <w:tabs>
          <w:tab w:val="left" w:pos="1308"/>
        </w:tabs>
        <w:spacing w:line="440" w:lineRule="exact"/>
        <w:ind w:left="1308" w:right="238" w:hanging="1191"/>
        <w:rPr>
          <w:rFonts w:ascii="標楷體" w:eastAsia="標楷體" w:hAnsi="標楷體"/>
        </w:rPr>
      </w:pPr>
      <w:r w:rsidRPr="00596E71">
        <w:rPr>
          <w:rFonts w:ascii="標楷體" w:eastAsia="標楷體" w:hAnsi="標楷體"/>
        </w:rPr>
        <w:t>第一條</w:t>
      </w:r>
      <w:r w:rsidRPr="00596E71">
        <w:rPr>
          <w:rFonts w:ascii="標楷體" w:eastAsia="標楷體" w:hAnsi="標楷體"/>
        </w:rPr>
        <w:tab/>
      </w:r>
      <w:r w:rsidRPr="00596E71">
        <w:rPr>
          <w:rFonts w:ascii="標楷體" w:eastAsia="標楷體" w:hAnsi="標楷體"/>
          <w:spacing w:val="-1"/>
        </w:rPr>
        <w:t>為樹立優</w:t>
      </w:r>
      <w:r w:rsidRPr="00596E71">
        <w:rPr>
          <w:rFonts w:ascii="標楷體" w:eastAsia="標楷體" w:hAnsi="標楷體"/>
        </w:rPr>
        <w:t>良校風，並使學生健全人格發展，依據本校「學生輔導委員會設置辦法」第五條規定，制定本辦法。</w:t>
      </w:r>
    </w:p>
    <w:p w:rsidR="00F420DE" w:rsidRPr="00596E71" w:rsidRDefault="00A77C48" w:rsidP="003C6F2D">
      <w:pPr>
        <w:pStyle w:val="a3"/>
        <w:tabs>
          <w:tab w:val="left" w:pos="1308"/>
        </w:tabs>
        <w:spacing w:line="440" w:lineRule="exact"/>
        <w:ind w:left="1308" w:right="238" w:hanging="1191"/>
        <w:rPr>
          <w:rFonts w:ascii="標楷體" w:eastAsia="標楷體" w:hAnsi="標楷體"/>
        </w:rPr>
      </w:pPr>
      <w:r w:rsidRPr="00596E71">
        <w:rPr>
          <w:rFonts w:ascii="標楷體" w:eastAsia="標楷體" w:hAnsi="標楷體"/>
        </w:rPr>
        <w:t>第二條</w:t>
      </w:r>
      <w:r w:rsidRPr="00596E71">
        <w:rPr>
          <w:rFonts w:ascii="標楷體" w:eastAsia="標楷體" w:hAnsi="標楷體"/>
        </w:rPr>
        <w:tab/>
      </w:r>
      <w:r w:rsidRPr="00596E71">
        <w:rPr>
          <w:rFonts w:ascii="標楷體" w:eastAsia="標楷體" w:hAnsi="標楷體"/>
          <w:spacing w:val="-1"/>
        </w:rPr>
        <w:t>本辦法除</w:t>
      </w:r>
      <w:r w:rsidRPr="00596E71">
        <w:rPr>
          <w:rFonts w:ascii="標楷體" w:eastAsia="標楷體" w:hAnsi="標楷體"/>
        </w:rPr>
        <w:t>有特別規定外，適用於該學期已註冊選課之本校學生。</w:t>
      </w:r>
    </w:p>
    <w:p w:rsidR="00F420DE" w:rsidRPr="00596E71" w:rsidRDefault="00A77C48" w:rsidP="003C6F2D">
      <w:pPr>
        <w:pStyle w:val="a3"/>
        <w:tabs>
          <w:tab w:val="left" w:pos="1308"/>
        </w:tabs>
        <w:spacing w:line="440" w:lineRule="exact"/>
        <w:ind w:left="118" w:right="1076"/>
        <w:rPr>
          <w:rFonts w:ascii="標楷體" w:eastAsia="標楷體" w:hAnsi="標楷體"/>
        </w:rPr>
      </w:pPr>
      <w:r w:rsidRPr="00596E71">
        <w:rPr>
          <w:rFonts w:ascii="標楷體" w:eastAsia="標楷體" w:hAnsi="標楷體"/>
        </w:rPr>
        <w:t>第三條</w:t>
      </w:r>
      <w:r w:rsidRPr="00596E71">
        <w:rPr>
          <w:rFonts w:ascii="標楷體" w:eastAsia="標楷體" w:hAnsi="標楷體"/>
        </w:rPr>
        <w:tab/>
      </w:r>
      <w:r w:rsidRPr="00596E71">
        <w:rPr>
          <w:rFonts w:ascii="標楷體" w:eastAsia="標楷體" w:hAnsi="標楷體"/>
          <w:spacing w:val="-1"/>
        </w:rPr>
        <w:t>學生</w:t>
      </w:r>
      <w:r w:rsidRPr="00596E71">
        <w:rPr>
          <w:rFonts w:ascii="標楷體" w:eastAsia="標楷體" w:hAnsi="標楷體"/>
        </w:rPr>
        <w:t>之獎懲，除有特別規定外，應依本辦法辦理。第四條</w:t>
      </w:r>
      <w:r w:rsidRPr="00596E71">
        <w:rPr>
          <w:rFonts w:ascii="標楷體" w:eastAsia="標楷體" w:hAnsi="標楷體"/>
        </w:rPr>
        <w:tab/>
        <w:t>學生獎懲類別如下：</w:t>
      </w:r>
    </w:p>
    <w:p w:rsidR="00F420DE" w:rsidRPr="00596E71" w:rsidRDefault="00A77C48" w:rsidP="003C6F2D">
      <w:pPr>
        <w:pStyle w:val="a3"/>
        <w:spacing w:line="440" w:lineRule="exact"/>
        <w:ind w:left="1394"/>
        <w:rPr>
          <w:rFonts w:ascii="標楷體" w:eastAsia="標楷體" w:hAnsi="標楷體"/>
        </w:rPr>
      </w:pPr>
      <w:r w:rsidRPr="00596E71">
        <w:rPr>
          <w:rFonts w:ascii="標楷體" w:eastAsia="標楷體" w:hAnsi="標楷體"/>
          <w:spacing w:val="-1"/>
        </w:rPr>
        <w:t>一、獎勵：奬狀、嘉獎、記小功、記大功。</w:t>
      </w:r>
    </w:p>
    <w:p w:rsidR="002248DC" w:rsidRDefault="00A77C48" w:rsidP="003C6F2D">
      <w:pPr>
        <w:pStyle w:val="a3"/>
        <w:spacing w:line="440" w:lineRule="exact"/>
        <w:ind w:left="1392" w:right="154"/>
        <w:rPr>
          <w:rFonts w:ascii="標楷體" w:eastAsia="標楷體" w:hAnsi="標楷體"/>
          <w:spacing w:val="-1"/>
        </w:rPr>
      </w:pPr>
      <w:r w:rsidRPr="00596E71">
        <w:rPr>
          <w:rFonts w:ascii="標楷體" w:eastAsia="標楷體" w:hAnsi="標楷體"/>
          <w:spacing w:val="-1"/>
        </w:rPr>
        <w:t>二、懲處：警告、申誡、記小過、記大過、暫停修讀、退</w:t>
      </w:r>
    </w:p>
    <w:p w:rsidR="00F420DE" w:rsidRPr="00596E71" w:rsidRDefault="002248DC" w:rsidP="003C6F2D">
      <w:pPr>
        <w:pStyle w:val="a3"/>
        <w:spacing w:line="440" w:lineRule="exact"/>
        <w:ind w:left="1392" w:right="154"/>
        <w:rPr>
          <w:rFonts w:ascii="標楷體" w:eastAsia="標楷體" w:hAnsi="標楷體"/>
        </w:rPr>
      </w:pPr>
      <w:r>
        <w:rPr>
          <w:rFonts w:ascii="標楷體" w:eastAsia="標楷體" w:hAnsi="標楷體"/>
          <w:spacing w:val="-1"/>
        </w:rPr>
        <w:t xml:space="preserve">          </w:t>
      </w:r>
      <w:r w:rsidR="00A77C48" w:rsidRPr="00596E71">
        <w:rPr>
          <w:rFonts w:ascii="標楷體" w:eastAsia="標楷體" w:hAnsi="標楷體"/>
        </w:rPr>
        <w:t>學。</w:t>
      </w:r>
    </w:p>
    <w:p w:rsidR="00F420DE" w:rsidRPr="00596E71" w:rsidRDefault="00A77C48" w:rsidP="003C6F2D">
      <w:pPr>
        <w:pStyle w:val="a3"/>
        <w:tabs>
          <w:tab w:val="left" w:pos="1308"/>
        </w:tabs>
        <w:spacing w:line="440" w:lineRule="exact"/>
        <w:ind w:left="1308" w:right="238" w:hanging="1191"/>
        <w:rPr>
          <w:rFonts w:ascii="標楷體" w:eastAsia="標楷體" w:hAnsi="標楷體"/>
        </w:rPr>
      </w:pPr>
      <w:r w:rsidRPr="00596E71">
        <w:rPr>
          <w:rFonts w:ascii="標楷體" w:eastAsia="標楷體" w:hAnsi="標楷體"/>
        </w:rPr>
        <w:t>第五條</w:t>
      </w:r>
      <w:r w:rsidRPr="00596E71">
        <w:rPr>
          <w:rFonts w:ascii="標楷體" w:eastAsia="標楷體" w:hAnsi="標楷體"/>
        </w:rPr>
        <w:tab/>
      </w:r>
      <w:r w:rsidRPr="00596E71">
        <w:rPr>
          <w:rFonts w:ascii="標楷體" w:eastAsia="標楷體" w:hAnsi="標楷體"/>
          <w:spacing w:val="-1"/>
        </w:rPr>
        <w:t>獎勵或懲</w:t>
      </w:r>
      <w:r w:rsidRPr="00596E71">
        <w:rPr>
          <w:rFonts w:ascii="標楷體" w:eastAsia="標楷體" w:hAnsi="標楷體"/>
        </w:rPr>
        <w:t>處之額度得視發生之原因、動機及影響程度等因素決定之。</w:t>
      </w:r>
    </w:p>
    <w:p w:rsidR="00F420DE" w:rsidRPr="00596E71" w:rsidRDefault="00A77C48" w:rsidP="003C6F2D">
      <w:pPr>
        <w:pStyle w:val="a3"/>
        <w:tabs>
          <w:tab w:val="left" w:pos="1308"/>
        </w:tabs>
        <w:spacing w:line="440" w:lineRule="exact"/>
        <w:ind w:left="1308" w:right="238" w:hanging="1191"/>
        <w:rPr>
          <w:rFonts w:ascii="標楷體" w:eastAsia="標楷體" w:hAnsi="標楷體"/>
        </w:rPr>
      </w:pPr>
      <w:r w:rsidRPr="00596E71">
        <w:rPr>
          <w:rFonts w:ascii="標楷體" w:eastAsia="標楷體" w:hAnsi="標楷體"/>
        </w:rPr>
        <w:t>第六條</w:t>
      </w:r>
      <w:r w:rsidRPr="00596E71">
        <w:rPr>
          <w:rFonts w:ascii="標楷體" w:eastAsia="標楷體" w:hAnsi="標楷體"/>
        </w:rPr>
        <w:tab/>
      </w:r>
      <w:r w:rsidRPr="00596E71">
        <w:rPr>
          <w:rFonts w:ascii="標楷體" w:eastAsia="標楷體" w:hAnsi="標楷體"/>
          <w:spacing w:val="-1"/>
        </w:rPr>
        <w:t>學生經醫</w:t>
      </w:r>
      <w:r w:rsidRPr="00596E71">
        <w:rPr>
          <w:rFonts w:ascii="標楷體" w:eastAsia="標楷體" w:hAnsi="標楷體"/>
        </w:rPr>
        <w:t>師診斷認定為精神疾病患者，得要求其接受心理輔導或治療，並得減輕或免除其懲處。</w:t>
      </w:r>
    </w:p>
    <w:p w:rsidR="00F420DE" w:rsidRPr="00596E71" w:rsidRDefault="00A77C48" w:rsidP="003C6F2D">
      <w:pPr>
        <w:pStyle w:val="1"/>
        <w:tabs>
          <w:tab w:val="left" w:pos="1238"/>
        </w:tabs>
        <w:spacing w:line="440" w:lineRule="exact"/>
        <w:rPr>
          <w:rFonts w:ascii="標楷體" w:eastAsia="標楷體" w:hAnsi="標楷體"/>
        </w:rPr>
      </w:pPr>
      <w:r w:rsidRPr="00596E71">
        <w:rPr>
          <w:rFonts w:ascii="標楷體" w:eastAsia="標楷體" w:hAnsi="標楷體"/>
        </w:rPr>
        <w:t>第二章</w:t>
      </w:r>
      <w:r w:rsidRPr="00596E71">
        <w:rPr>
          <w:rFonts w:ascii="標楷體" w:eastAsia="標楷體" w:hAnsi="標楷體"/>
        </w:rPr>
        <w:tab/>
        <w:t>獎勵</w:t>
      </w:r>
    </w:p>
    <w:p w:rsidR="00F420DE" w:rsidRPr="00596E71" w:rsidRDefault="00A77C48" w:rsidP="003C6F2D">
      <w:pPr>
        <w:pStyle w:val="a3"/>
        <w:tabs>
          <w:tab w:val="left" w:pos="1308"/>
        </w:tabs>
        <w:spacing w:line="440" w:lineRule="exact"/>
        <w:ind w:left="1308" w:right="238" w:hanging="1191"/>
        <w:rPr>
          <w:rFonts w:ascii="標楷體" w:eastAsia="標楷體" w:hAnsi="標楷體"/>
        </w:rPr>
      </w:pPr>
      <w:r w:rsidRPr="00596E71">
        <w:rPr>
          <w:rFonts w:ascii="標楷體" w:eastAsia="標楷體" w:hAnsi="標楷體"/>
        </w:rPr>
        <w:t>第七條</w:t>
      </w:r>
      <w:r w:rsidRPr="00596E71">
        <w:rPr>
          <w:rFonts w:ascii="標楷體" w:eastAsia="標楷體" w:hAnsi="標楷體"/>
        </w:rPr>
        <w:tab/>
      </w:r>
      <w:r w:rsidRPr="00596E71">
        <w:rPr>
          <w:rFonts w:ascii="標楷體" w:eastAsia="標楷體" w:hAnsi="標楷體"/>
          <w:spacing w:val="-1"/>
        </w:rPr>
        <w:t>為奬勵本</w:t>
      </w:r>
      <w:r w:rsidRPr="00596E71">
        <w:rPr>
          <w:rFonts w:ascii="標楷體" w:eastAsia="標楷體" w:hAnsi="標楷體"/>
        </w:rPr>
        <w:t>校特殊班學生，有左列情事之一者，頒給奬狀鼓勵：</w:t>
      </w:r>
    </w:p>
    <w:p w:rsidR="00F420DE" w:rsidRPr="00596E71" w:rsidRDefault="00A77C48" w:rsidP="003C6F2D">
      <w:pPr>
        <w:pStyle w:val="a3"/>
        <w:spacing w:line="440" w:lineRule="exact"/>
        <w:ind w:left="1349"/>
        <w:rPr>
          <w:rFonts w:ascii="標楷體" w:eastAsia="標楷體" w:hAnsi="標楷體"/>
        </w:rPr>
      </w:pPr>
      <w:r w:rsidRPr="00596E71">
        <w:rPr>
          <w:rFonts w:ascii="標楷體" w:eastAsia="標楷體" w:hAnsi="標楷體"/>
        </w:rPr>
        <w:t>一、 擔任班級幹部，服務熱心者，工作努力者。</w:t>
      </w:r>
    </w:p>
    <w:p w:rsidR="00F420DE" w:rsidRPr="00596E71" w:rsidRDefault="00A77C48" w:rsidP="003C6F2D">
      <w:pPr>
        <w:pStyle w:val="a3"/>
        <w:spacing w:line="440" w:lineRule="exact"/>
        <w:ind w:left="2050" w:right="142" w:hanging="702"/>
        <w:rPr>
          <w:rFonts w:ascii="標楷體" w:eastAsia="標楷體" w:hAnsi="標楷體"/>
        </w:rPr>
      </w:pPr>
      <w:r w:rsidRPr="00596E71">
        <w:rPr>
          <w:rFonts w:ascii="標楷體" w:eastAsia="標楷體" w:hAnsi="標楷體"/>
          <w:spacing w:val="-1"/>
        </w:rPr>
        <w:t xml:space="preserve">二、 全班成績排名前百分之二十五，且成績為 </w:t>
      </w:r>
      <w:r w:rsidRPr="00596E71">
        <w:rPr>
          <w:rFonts w:ascii="標楷體" w:eastAsia="標楷體" w:hAnsi="標楷體"/>
        </w:rPr>
        <w:t>85</w:t>
      </w:r>
      <w:r w:rsidRPr="00596E71">
        <w:rPr>
          <w:rFonts w:ascii="標楷體" w:eastAsia="標楷體" w:hAnsi="標楷體"/>
          <w:spacing w:val="-5"/>
        </w:rPr>
        <w:t xml:space="preserve"> 分以上</w:t>
      </w:r>
      <w:r w:rsidRPr="00596E71">
        <w:rPr>
          <w:rFonts w:ascii="標楷體" w:eastAsia="標楷體" w:hAnsi="標楷體"/>
        </w:rPr>
        <w:t>者。成績相同者由授課教師依課堂表現決定名次。</w:t>
      </w:r>
    </w:p>
    <w:p w:rsidR="00F420DE" w:rsidRPr="00596E71" w:rsidRDefault="00A77C48" w:rsidP="003C6F2D">
      <w:pPr>
        <w:pStyle w:val="a3"/>
        <w:tabs>
          <w:tab w:val="left" w:pos="1308"/>
        </w:tabs>
        <w:spacing w:line="440" w:lineRule="exact"/>
        <w:ind w:left="118"/>
        <w:rPr>
          <w:rFonts w:ascii="標楷體" w:eastAsia="標楷體" w:hAnsi="標楷體"/>
        </w:rPr>
      </w:pPr>
      <w:r w:rsidRPr="00596E71">
        <w:rPr>
          <w:rFonts w:ascii="標楷體" w:eastAsia="標楷體" w:hAnsi="標楷體"/>
        </w:rPr>
        <w:t>第八條</w:t>
      </w:r>
      <w:r w:rsidRPr="00596E71">
        <w:rPr>
          <w:rFonts w:ascii="標楷體" w:eastAsia="標楷體" w:hAnsi="標楷體"/>
        </w:rPr>
        <w:tab/>
      </w:r>
      <w:r w:rsidRPr="00596E71">
        <w:rPr>
          <w:rFonts w:ascii="標楷體" w:eastAsia="標楷體" w:hAnsi="標楷體"/>
          <w:spacing w:val="-1"/>
        </w:rPr>
        <w:t>有左</w:t>
      </w:r>
      <w:r w:rsidRPr="00596E71">
        <w:rPr>
          <w:rFonts w:ascii="標楷體" w:eastAsia="標楷體" w:hAnsi="標楷體"/>
        </w:rPr>
        <w:t>列情事之一者，記嘉獎：</w:t>
      </w:r>
    </w:p>
    <w:p w:rsidR="00F420DE" w:rsidRPr="00596E71" w:rsidRDefault="00A77C48" w:rsidP="003C6F2D">
      <w:pPr>
        <w:pStyle w:val="a3"/>
        <w:spacing w:line="440" w:lineRule="exact"/>
        <w:ind w:left="2065" w:right="319" w:hanging="687"/>
        <w:rPr>
          <w:rFonts w:ascii="標楷體" w:eastAsia="標楷體" w:hAnsi="標楷體"/>
        </w:rPr>
      </w:pPr>
      <w:r w:rsidRPr="00596E71">
        <w:rPr>
          <w:rFonts w:ascii="標楷體" w:eastAsia="標楷體" w:hAnsi="標楷體"/>
        </w:rPr>
        <w:t>一、 擔任班級幹部、社團、學系代表，服務熱心者，工作努力者。</w:t>
      </w:r>
    </w:p>
    <w:p w:rsidR="00F420DE" w:rsidRPr="00596E71" w:rsidRDefault="00A77C48" w:rsidP="003C6F2D">
      <w:pPr>
        <w:pStyle w:val="a3"/>
        <w:spacing w:line="440" w:lineRule="exact"/>
        <w:rPr>
          <w:rFonts w:ascii="標楷體" w:eastAsia="標楷體" w:hAnsi="標楷體"/>
        </w:rPr>
      </w:pPr>
      <w:r w:rsidRPr="00596E71">
        <w:rPr>
          <w:rFonts w:ascii="標楷體" w:eastAsia="標楷體" w:hAnsi="標楷體"/>
        </w:rPr>
        <w:t>二、 維護校產、愛惜公物，有具體事實者。</w:t>
      </w:r>
    </w:p>
    <w:p w:rsidR="002248DC" w:rsidRDefault="00A77C48" w:rsidP="003C6F2D">
      <w:pPr>
        <w:pStyle w:val="a3"/>
        <w:spacing w:line="440" w:lineRule="exact"/>
        <w:ind w:right="1159"/>
        <w:rPr>
          <w:rFonts w:ascii="標楷體" w:eastAsia="標楷體" w:hAnsi="標楷體"/>
        </w:rPr>
      </w:pPr>
      <w:r w:rsidRPr="00596E71">
        <w:rPr>
          <w:rFonts w:ascii="標楷體" w:eastAsia="標楷體" w:hAnsi="標楷體"/>
        </w:rPr>
        <w:t>三、 遇有特殊事故，處理適當，獲良好效果</w:t>
      </w:r>
      <w:r w:rsidR="002248DC">
        <w:rPr>
          <w:rFonts w:ascii="標楷體" w:eastAsia="標楷體" w:hAnsi="標楷體"/>
        </w:rPr>
        <w:t xml:space="preserve">  </w:t>
      </w:r>
    </w:p>
    <w:p w:rsidR="002248DC" w:rsidRDefault="002248DC" w:rsidP="003C6F2D">
      <w:pPr>
        <w:pStyle w:val="a3"/>
        <w:spacing w:line="440" w:lineRule="exact"/>
        <w:ind w:right="1159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</w:t>
      </w:r>
      <w:r w:rsidR="00A77C48" w:rsidRPr="00596E71">
        <w:rPr>
          <w:rFonts w:ascii="標楷體" w:eastAsia="標楷體" w:hAnsi="標楷體"/>
        </w:rPr>
        <w:t>者。</w:t>
      </w:r>
    </w:p>
    <w:p w:rsidR="00F420DE" w:rsidRDefault="00A77C48" w:rsidP="003C6F2D">
      <w:pPr>
        <w:pStyle w:val="a3"/>
        <w:spacing w:line="440" w:lineRule="exact"/>
        <w:ind w:right="1159"/>
        <w:rPr>
          <w:rFonts w:ascii="標楷體" w:eastAsia="標楷體" w:hAnsi="標楷體"/>
        </w:rPr>
      </w:pPr>
      <w:r w:rsidRPr="00596E71">
        <w:rPr>
          <w:rFonts w:ascii="標楷體" w:eastAsia="標楷體" w:hAnsi="標楷體"/>
        </w:rPr>
        <w:t>四、 其他相當於上列各款情事者。</w:t>
      </w:r>
    </w:p>
    <w:p w:rsidR="003C6F2D" w:rsidRPr="00596E71" w:rsidRDefault="003C6F2D" w:rsidP="003C6F2D">
      <w:pPr>
        <w:pStyle w:val="a3"/>
        <w:spacing w:line="440" w:lineRule="exact"/>
        <w:ind w:right="1159"/>
        <w:rPr>
          <w:rFonts w:ascii="標楷體" w:eastAsia="標楷體" w:hAnsi="標楷體"/>
        </w:rPr>
      </w:pPr>
    </w:p>
    <w:p w:rsidR="00F420DE" w:rsidRPr="00596E71" w:rsidRDefault="00A77C48" w:rsidP="003C6F2D">
      <w:pPr>
        <w:pStyle w:val="a3"/>
        <w:tabs>
          <w:tab w:val="left" w:pos="1308"/>
        </w:tabs>
        <w:spacing w:line="440" w:lineRule="exact"/>
        <w:ind w:left="118"/>
        <w:rPr>
          <w:rFonts w:ascii="標楷體" w:eastAsia="標楷體" w:hAnsi="標楷體"/>
        </w:rPr>
      </w:pPr>
      <w:r w:rsidRPr="00596E71">
        <w:rPr>
          <w:rFonts w:ascii="標楷體" w:eastAsia="標楷體" w:hAnsi="標楷體"/>
        </w:rPr>
        <w:t>第九條</w:t>
      </w:r>
      <w:r w:rsidRPr="00596E71">
        <w:rPr>
          <w:rFonts w:ascii="標楷體" w:eastAsia="標楷體" w:hAnsi="標楷體"/>
        </w:rPr>
        <w:tab/>
      </w:r>
      <w:r w:rsidRPr="00596E71">
        <w:rPr>
          <w:rFonts w:ascii="標楷體" w:eastAsia="標楷體" w:hAnsi="標楷體"/>
          <w:spacing w:val="-1"/>
        </w:rPr>
        <w:t>有左</w:t>
      </w:r>
      <w:r w:rsidRPr="00596E71">
        <w:rPr>
          <w:rFonts w:ascii="標楷體" w:eastAsia="標楷體" w:hAnsi="標楷體"/>
        </w:rPr>
        <w:t>列情事之一者，記小功：</w:t>
      </w:r>
    </w:p>
    <w:p w:rsidR="003C6F2D" w:rsidRDefault="00A77C48" w:rsidP="003C6F2D">
      <w:pPr>
        <w:pStyle w:val="a3"/>
        <w:spacing w:line="440" w:lineRule="exact"/>
        <w:rPr>
          <w:rFonts w:ascii="標楷體" w:eastAsia="標楷體" w:hAnsi="標楷體"/>
        </w:rPr>
      </w:pPr>
      <w:r w:rsidRPr="00596E71">
        <w:rPr>
          <w:rFonts w:ascii="標楷體" w:eastAsia="標楷體" w:hAnsi="標楷體"/>
        </w:rPr>
        <w:t>一、 前條所列各款，表現特優者。</w:t>
      </w:r>
    </w:p>
    <w:p w:rsidR="00F420DE" w:rsidRPr="00596E71" w:rsidRDefault="00A77C48" w:rsidP="003C6F2D">
      <w:pPr>
        <w:pStyle w:val="a3"/>
        <w:spacing w:line="440" w:lineRule="exact"/>
        <w:rPr>
          <w:rFonts w:ascii="標楷體" w:eastAsia="標楷體" w:hAnsi="標楷體"/>
        </w:rPr>
      </w:pPr>
      <w:r w:rsidRPr="00596E71">
        <w:rPr>
          <w:rFonts w:ascii="標楷體" w:eastAsia="標楷體" w:hAnsi="標楷體"/>
        </w:rPr>
        <w:t>二、 義務參與服務學校之各項作業或活動，服務熱心者。</w:t>
      </w:r>
    </w:p>
    <w:p w:rsidR="00F420DE" w:rsidRPr="00596E71" w:rsidRDefault="00A77C48" w:rsidP="003C6F2D">
      <w:pPr>
        <w:pStyle w:val="a3"/>
        <w:spacing w:line="440" w:lineRule="exact"/>
        <w:ind w:left="2065" w:right="319" w:hanging="687"/>
        <w:rPr>
          <w:rFonts w:ascii="標楷體" w:eastAsia="標楷體" w:hAnsi="標楷體"/>
        </w:rPr>
      </w:pPr>
      <w:r w:rsidRPr="00596E71">
        <w:rPr>
          <w:rFonts w:ascii="標楷體" w:eastAsia="標楷體" w:hAnsi="標楷體"/>
        </w:rPr>
        <w:t>三、 熱心公益、救助他人急難、拾物不昧、見義勇為，</w:t>
      </w:r>
      <w:r w:rsidRPr="00596E71">
        <w:rPr>
          <w:rFonts w:ascii="標楷體" w:eastAsia="標楷體" w:hAnsi="標楷體"/>
          <w:spacing w:val="-79"/>
        </w:rPr>
        <w:t xml:space="preserve"> </w:t>
      </w:r>
      <w:r w:rsidRPr="00596E71">
        <w:rPr>
          <w:rFonts w:ascii="標楷體" w:eastAsia="標楷體" w:hAnsi="標楷體"/>
        </w:rPr>
        <w:t>義行可嘉者。</w:t>
      </w:r>
    </w:p>
    <w:p w:rsidR="00F420DE" w:rsidRPr="00596E71" w:rsidRDefault="00A77C48" w:rsidP="003C6F2D">
      <w:pPr>
        <w:pStyle w:val="a3"/>
        <w:spacing w:line="440" w:lineRule="exact"/>
        <w:ind w:left="2065" w:right="319" w:hanging="687"/>
        <w:rPr>
          <w:rFonts w:ascii="標楷體" w:eastAsia="標楷體" w:hAnsi="標楷體"/>
        </w:rPr>
      </w:pPr>
      <w:r w:rsidRPr="00596E71">
        <w:rPr>
          <w:rFonts w:ascii="標楷體" w:eastAsia="標楷體" w:hAnsi="標楷體"/>
        </w:rPr>
        <w:t>四、 代表學校或社團、學系參加校內外活動或競賽，成績優良，有具體事實者。</w:t>
      </w:r>
    </w:p>
    <w:p w:rsidR="002248DC" w:rsidRDefault="00A77C48" w:rsidP="003C6F2D">
      <w:pPr>
        <w:pStyle w:val="a3"/>
        <w:spacing w:line="440" w:lineRule="exact"/>
        <w:ind w:right="319"/>
        <w:rPr>
          <w:rFonts w:ascii="標楷體" w:eastAsia="標楷體" w:hAnsi="標楷體"/>
        </w:rPr>
      </w:pPr>
      <w:r w:rsidRPr="00596E71">
        <w:rPr>
          <w:rFonts w:ascii="標楷體" w:eastAsia="標楷體" w:hAnsi="標楷體"/>
        </w:rPr>
        <w:t>五、 協助同學解決生活或課業之困難，有具體事實</w:t>
      </w:r>
      <w:r w:rsidR="002248DC">
        <w:rPr>
          <w:rFonts w:ascii="標楷體" w:eastAsia="標楷體" w:hAnsi="標楷體"/>
        </w:rPr>
        <w:t xml:space="preserve"> </w:t>
      </w:r>
    </w:p>
    <w:p w:rsidR="002248DC" w:rsidRDefault="002248DC" w:rsidP="003C6F2D">
      <w:pPr>
        <w:pStyle w:val="a3"/>
        <w:spacing w:line="440" w:lineRule="exact"/>
        <w:ind w:right="319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</w:t>
      </w:r>
      <w:r w:rsidR="00A77C48" w:rsidRPr="00596E71">
        <w:rPr>
          <w:rFonts w:ascii="標楷體" w:eastAsia="標楷體" w:hAnsi="標楷體"/>
        </w:rPr>
        <w:t>者。</w:t>
      </w:r>
    </w:p>
    <w:p w:rsidR="00F420DE" w:rsidRPr="00596E71" w:rsidRDefault="00A77C48" w:rsidP="003C6F2D">
      <w:pPr>
        <w:pStyle w:val="a3"/>
        <w:spacing w:line="440" w:lineRule="exact"/>
        <w:ind w:right="319"/>
        <w:rPr>
          <w:rFonts w:ascii="標楷體" w:eastAsia="標楷體" w:hAnsi="標楷體"/>
        </w:rPr>
      </w:pPr>
      <w:r w:rsidRPr="00596E71">
        <w:rPr>
          <w:rFonts w:ascii="標楷體" w:eastAsia="標楷體" w:hAnsi="標楷體"/>
        </w:rPr>
        <w:t>六、 其他相當於上列各款情事者。</w:t>
      </w:r>
    </w:p>
    <w:p w:rsidR="00F420DE" w:rsidRPr="00596E71" w:rsidRDefault="00A77C48" w:rsidP="003C6F2D">
      <w:pPr>
        <w:pStyle w:val="a3"/>
        <w:tabs>
          <w:tab w:val="left" w:pos="1308"/>
        </w:tabs>
        <w:spacing w:line="440" w:lineRule="exact"/>
        <w:ind w:left="118"/>
        <w:rPr>
          <w:rFonts w:ascii="標楷體" w:eastAsia="標楷體" w:hAnsi="標楷體"/>
        </w:rPr>
      </w:pPr>
      <w:r w:rsidRPr="00596E71">
        <w:rPr>
          <w:rFonts w:ascii="標楷體" w:eastAsia="標楷體" w:hAnsi="標楷體"/>
        </w:rPr>
        <w:t>第十條</w:t>
      </w:r>
      <w:r w:rsidRPr="00596E71">
        <w:rPr>
          <w:rFonts w:ascii="標楷體" w:eastAsia="標楷體" w:hAnsi="標楷體"/>
        </w:rPr>
        <w:tab/>
      </w:r>
      <w:r w:rsidR="009171C9">
        <w:rPr>
          <w:rFonts w:ascii="標楷體" w:eastAsia="標楷體" w:hAnsi="標楷體"/>
        </w:rPr>
        <w:t>有</w:t>
      </w:r>
      <w:r w:rsidRPr="00596E71">
        <w:rPr>
          <w:rFonts w:ascii="標楷體" w:eastAsia="標楷體" w:hAnsi="標楷體"/>
        </w:rPr>
        <w:t>左列情事之一者，記大功：</w:t>
      </w:r>
    </w:p>
    <w:p w:rsidR="00F420DE" w:rsidRPr="00596E71" w:rsidRDefault="00A77C48" w:rsidP="003C6F2D">
      <w:pPr>
        <w:pStyle w:val="a3"/>
        <w:spacing w:line="440" w:lineRule="exact"/>
        <w:rPr>
          <w:rFonts w:ascii="標楷體" w:eastAsia="標楷體" w:hAnsi="標楷體"/>
        </w:rPr>
      </w:pPr>
      <w:r w:rsidRPr="00596E71">
        <w:rPr>
          <w:rFonts w:ascii="標楷體" w:eastAsia="標楷體" w:hAnsi="標楷體"/>
        </w:rPr>
        <w:t>一、 前條所列各款，表現特優，有重大貢獻者。</w:t>
      </w:r>
    </w:p>
    <w:p w:rsidR="00F420DE" w:rsidRPr="00596E71" w:rsidRDefault="00A77C48" w:rsidP="003C6F2D">
      <w:pPr>
        <w:pStyle w:val="a3"/>
        <w:spacing w:line="440" w:lineRule="exact"/>
        <w:ind w:left="2065" w:right="319" w:hanging="687"/>
        <w:rPr>
          <w:rFonts w:ascii="標楷體" w:eastAsia="標楷體" w:hAnsi="標楷體"/>
        </w:rPr>
      </w:pPr>
      <w:r w:rsidRPr="00596E71">
        <w:rPr>
          <w:rFonts w:ascii="標楷體" w:eastAsia="標楷體" w:hAnsi="標楷體"/>
        </w:rPr>
        <w:t>二、 擔任公勤或社團工作，成績特優，且對樹立校風有特殊貢獻者。</w:t>
      </w:r>
    </w:p>
    <w:p w:rsidR="002248DC" w:rsidRDefault="00A77C48" w:rsidP="003C6F2D">
      <w:pPr>
        <w:pStyle w:val="a3"/>
        <w:spacing w:line="440" w:lineRule="exact"/>
        <w:ind w:left="2065" w:right="186" w:hanging="687"/>
        <w:rPr>
          <w:rFonts w:ascii="標楷體" w:eastAsia="標楷體" w:hAnsi="標楷體"/>
        </w:rPr>
      </w:pPr>
      <w:r w:rsidRPr="00596E71">
        <w:rPr>
          <w:rFonts w:ascii="標楷體" w:eastAsia="標楷體" w:hAnsi="標楷體"/>
        </w:rPr>
        <w:t>三、 在校期間，創造發明或發表甚具價值之研究結果</w:t>
      </w:r>
    </w:p>
    <w:p w:rsidR="00F420DE" w:rsidRPr="00596E71" w:rsidRDefault="002248DC" w:rsidP="003C6F2D">
      <w:pPr>
        <w:pStyle w:val="a3"/>
        <w:spacing w:line="440" w:lineRule="exact"/>
        <w:ind w:left="2065" w:right="186" w:hanging="68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</w:t>
      </w:r>
      <w:r w:rsidR="00A77C48" w:rsidRPr="00596E71">
        <w:rPr>
          <w:rFonts w:ascii="標楷體" w:eastAsia="標楷體" w:hAnsi="標楷體"/>
        </w:rPr>
        <w:t>，</w:t>
      </w:r>
      <w:r w:rsidR="00A77C48" w:rsidRPr="00596E71">
        <w:rPr>
          <w:rFonts w:ascii="標楷體" w:eastAsia="標楷體" w:hAnsi="標楷體"/>
          <w:spacing w:val="-79"/>
        </w:rPr>
        <w:t xml:space="preserve"> </w:t>
      </w:r>
      <w:r w:rsidR="00A77C48" w:rsidRPr="00596E71">
        <w:rPr>
          <w:rFonts w:ascii="標楷體" w:eastAsia="標楷體" w:hAnsi="標楷體"/>
        </w:rPr>
        <w:t>經認定屬實者。</w:t>
      </w:r>
    </w:p>
    <w:p w:rsidR="002248DC" w:rsidRDefault="00A77C48" w:rsidP="003C6F2D">
      <w:pPr>
        <w:pStyle w:val="a3"/>
        <w:spacing w:line="440" w:lineRule="exact"/>
        <w:ind w:right="319"/>
        <w:rPr>
          <w:rFonts w:ascii="標楷體" w:eastAsia="標楷體" w:hAnsi="標楷體"/>
        </w:rPr>
      </w:pPr>
      <w:r w:rsidRPr="00596E71">
        <w:rPr>
          <w:rFonts w:ascii="標楷體" w:eastAsia="標楷體" w:hAnsi="標楷體"/>
        </w:rPr>
        <w:t>四、 揭發重大不法活動，經相關治安單位查證屬實</w:t>
      </w:r>
      <w:r w:rsidR="002248DC">
        <w:rPr>
          <w:rFonts w:ascii="標楷體" w:eastAsia="標楷體" w:hAnsi="標楷體"/>
        </w:rPr>
        <w:t xml:space="preserve"> </w:t>
      </w:r>
    </w:p>
    <w:p w:rsidR="002248DC" w:rsidRDefault="002248DC" w:rsidP="003C6F2D">
      <w:pPr>
        <w:pStyle w:val="a3"/>
        <w:spacing w:line="440" w:lineRule="exact"/>
        <w:ind w:right="319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</w:t>
      </w:r>
      <w:r w:rsidR="00A77C48" w:rsidRPr="00596E71">
        <w:rPr>
          <w:rFonts w:ascii="標楷體" w:eastAsia="標楷體" w:hAnsi="標楷體"/>
        </w:rPr>
        <w:t>者。</w:t>
      </w:r>
    </w:p>
    <w:p w:rsidR="00F420DE" w:rsidRPr="00596E71" w:rsidRDefault="00A77C48" w:rsidP="003C6F2D">
      <w:pPr>
        <w:pStyle w:val="a3"/>
        <w:spacing w:line="440" w:lineRule="exact"/>
        <w:ind w:right="319"/>
        <w:rPr>
          <w:rFonts w:ascii="標楷體" w:eastAsia="標楷體" w:hAnsi="標楷體"/>
        </w:rPr>
      </w:pPr>
      <w:r w:rsidRPr="00596E71">
        <w:rPr>
          <w:rFonts w:ascii="標楷體" w:eastAsia="標楷體" w:hAnsi="標楷體"/>
        </w:rPr>
        <w:t>五、 具有傑出表現，有益於國家社會，經主管機關表</w:t>
      </w:r>
    </w:p>
    <w:p w:rsidR="00F420DE" w:rsidRPr="00596E71" w:rsidRDefault="00A77C48" w:rsidP="003C6F2D">
      <w:pPr>
        <w:pStyle w:val="a3"/>
        <w:spacing w:line="440" w:lineRule="exact"/>
        <w:ind w:left="2065"/>
        <w:rPr>
          <w:rFonts w:ascii="標楷體" w:eastAsia="標楷體" w:hAnsi="標楷體"/>
        </w:rPr>
      </w:pPr>
      <w:r w:rsidRPr="00596E71">
        <w:rPr>
          <w:rFonts w:ascii="標楷體" w:eastAsia="標楷體" w:hAnsi="標楷體"/>
          <w:spacing w:val="-1"/>
        </w:rPr>
        <w:t>揚，具確切事實者。</w:t>
      </w:r>
    </w:p>
    <w:p w:rsidR="00F420DE" w:rsidRPr="00596E71" w:rsidRDefault="00A77C48" w:rsidP="003C6F2D">
      <w:pPr>
        <w:pStyle w:val="a3"/>
        <w:spacing w:line="440" w:lineRule="exact"/>
        <w:ind w:left="2065" w:right="319" w:hanging="687"/>
        <w:rPr>
          <w:rFonts w:ascii="標楷體" w:eastAsia="標楷體" w:hAnsi="標楷體"/>
        </w:rPr>
      </w:pPr>
      <w:r w:rsidRPr="00596E71">
        <w:rPr>
          <w:rFonts w:ascii="標楷體" w:eastAsia="標楷體" w:hAnsi="標楷體"/>
        </w:rPr>
        <w:t>六、 團體或個人代表本校參加全國性及國際性比賽榮獲第一名，爭取校譽者。</w:t>
      </w:r>
    </w:p>
    <w:p w:rsidR="00F420DE" w:rsidRPr="00596E71" w:rsidRDefault="00A77C48" w:rsidP="003C6F2D">
      <w:pPr>
        <w:pStyle w:val="a3"/>
        <w:spacing w:line="440" w:lineRule="exact"/>
        <w:rPr>
          <w:rFonts w:ascii="標楷體" w:eastAsia="標楷體" w:hAnsi="標楷體"/>
        </w:rPr>
      </w:pPr>
      <w:r w:rsidRPr="00596E71">
        <w:rPr>
          <w:rFonts w:ascii="標楷體" w:eastAsia="標楷體" w:hAnsi="標楷體"/>
        </w:rPr>
        <w:t>七、 其他相當於上列各款情事者。</w:t>
      </w:r>
    </w:p>
    <w:p w:rsidR="00F420DE" w:rsidRPr="00596E71" w:rsidRDefault="00A77C48" w:rsidP="003C6F2D">
      <w:pPr>
        <w:pStyle w:val="1"/>
        <w:tabs>
          <w:tab w:val="left" w:pos="1238"/>
        </w:tabs>
        <w:spacing w:line="440" w:lineRule="exact"/>
        <w:rPr>
          <w:rFonts w:ascii="標楷體" w:eastAsia="標楷體" w:hAnsi="標楷體"/>
        </w:rPr>
      </w:pPr>
      <w:r w:rsidRPr="00596E71">
        <w:rPr>
          <w:rFonts w:ascii="標楷體" w:eastAsia="標楷體" w:hAnsi="標楷體"/>
        </w:rPr>
        <w:t>第三章</w:t>
      </w:r>
      <w:r w:rsidRPr="00596E71">
        <w:rPr>
          <w:rFonts w:ascii="標楷體" w:eastAsia="標楷體" w:hAnsi="標楷體"/>
        </w:rPr>
        <w:tab/>
        <w:t>懲處</w:t>
      </w:r>
    </w:p>
    <w:p w:rsidR="00F420DE" w:rsidRPr="00596E71" w:rsidRDefault="00A77C48" w:rsidP="003C6F2D">
      <w:pPr>
        <w:pStyle w:val="a3"/>
        <w:spacing w:line="440" w:lineRule="exact"/>
        <w:ind w:left="118"/>
        <w:rPr>
          <w:rFonts w:ascii="標楷體" w:eastAsia="標楷體" w:hAnsi="標楷體"/>
        </w:rPr>
      </w:pPr>
      <w:r w:rsidRPr="00596E71">
        <w:rPr>
          <w:rFonts w:ascii="標楷體" w:eastAsia="標楷體" w:hAnsi="標楷體"/>
        </w:rPr>
        <w:t>第十一條</w:t>
      </w:r>
      <w:r w:rsidR="009171C9">
        <w:rPr>
          <w:rFonts w:ascii="標楷體" w:eastAsia="標楷體" w:hAnsi="標楷體"/>
        </w:rPr>
        <w:t xml:space="preserve"> </w:t>
      </w:r>
      <w:r w:rsidRPr="00596E71">
        <w:rPr>
          <w:rFonts w:ascii="標楷體" w:eastAsia="標楷體" w:hAnsi="標楷體"/>
        </w:rPr>
        <w:t>有左列情事之一者，記警告：</w:t>
      </w:r>
    </w:p>
    <w:p w:rsidR="00F420DE" w:rsidRPr="00596E71" w:rsidRDefault="00A77C48" w:rsidP="003C6F2D">
      <w:pPr>
        <w:pStyle w:val="a3"/>
        <w:spacing w:line="440" w:lineRule="exact"/>
        <w:rPr>
          <w:rFonts w:ascii="標楷體" w:eastAsia="標楷體" w:hAnsi="標楷體"/>
        </w:rPr>
      </w:pPr>
      <w:r w:rsidRPr="00596E71">
        <w:rPr>
          <w:rFonts w:ascii="標楷體" w:eastAsia="標楷體" w:hAnsi="標楷體"/>
        </w:rPr>
        <w:t>一、 學生言行不當，情節較輕者。</w:t>
      </w:r>
    </w:p>
    <w:p w:rsidR="002248DC" w:rsidRDefault="00A77C48" w:rsidP="003C6F2D">
      <w:pPr>
        <w:pStyle w:val="a3"/>
        <w:spacing w:line="440" w:lineRule="exact"/>
        <w:ind w:right="600"/>
        <w:rPr>
          <w:rFonts w:ascii="標楷體" w:eastAsia="標楷體" w:hAnsi="標楷體"/>
        </w:rPr>
      </w:pPr>
      <w:r w:rsidRPr="00596E71">
        <w:rPr>
          <w:rFonts w:ascii="標楷體" w:eastAsia="標楷體" w:hAnsi="標楷體"/>
        </w:rPr>
        <w:t>二、 違反校內各種規定，及損毀公物情節較輕者。三、 違反校園網路使用規範或違反智慧財產權相關</w:t>
      </w:r>
    </w:p>
    <w:p w:rsidR="00F420DE" w:rsidRPr="00596E71" w:rsidRDefault="002248DC" w:rsidP="003C6F2D">
      <w:pPr>
        <w:pStyle w:val="a3"/>
        <w:spacing w:line="440" w:lineRule="exact"/>
        <w:ind w:right="6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</w:t>
      </w:r>
      <w:r w:rsidR="00A77C48" w:rsidRPr="00596E71">
        <w:rPr>
          <w:rFonts w:ascii="標楷體" w:eastAsia="標楷體" w:hAnsi="標楷體"/>
        </w:rPr>
        <w:t>規定，情節輕微者。</w:t>
      </w:r>
    </w:p>
    <w:p w:rsidR="00F420DE" w:rsidRPr="00596E71" w:rsidRDefault="00A77C48" w:rsidP="003C6F2D">
      <w:pPr>
        <w:pStyle w:val="a3"/>
        <w:spacing w:line="440" w:lineRule="exact"/>
        <w:ind w:left="2065" w:right="319" w:hanging="687"/>
        <w:jc w:val="both"/>
        <w:rPr>
          <w:rFonts w:ascii="標楷體" w:eastAsia="標楷體" w:hAnsi="標楷體"/>
        </w:rPr>
      </w:pPr>
      <w:r w:rsidRPr="00596E71">
        <w:rPr>
          <w:rFonts w:ascii="標楷體" w:eastAsia="標楷體" w:hAnsi="標楷體"/>
        </w:rPr>
        <w:t>四、 以跟蹤、電子郵件或其他違反他人意願之方法干擾</w:t>
      </w:r>
      <w:r w:rsidRPr="00596E71">
        <w:rPr>
          <w:rFonts w:ascii="標楷體" w:eastAsia="標楷體" w:hAnsi="標楷體"/>
          <w:spacing w:val="-1"/>
        </w:rPr>
        <w:t>他人日常生活，或意圖性騷擾，情節輕微者，有具體事證，經本校性別平等教育委員會提出處分建議</w:t>
      </w:r>
      <w:r w:rsidRPr="00596E71">
        <w:rPr>
          <w:rFonts w:ascii="標楷體" w:eastAsia="標楷體" w:hAnsi="標楷體"/>
        </w:rPr>
        <w:t>者。</w:t>
      </w:r>
    </w:p>
    <w:p w:rsidR="00F420DE" w:rsidRPr="00596E71" w:rsidRDefault="00A77C48" w:rsidP="003C6F2D">
      <w:pPr>
        <w:pStyle w:val="a3"/>
        <w:spacing w:line="440" w:lineRule="exact"/>
        <w:ind w:left="118" w:right="2596" w:firstLine="1259"/>
        <w:rPr>
          <w:rFonts w:ascii="標楷體" w:eastAsia="標楷體" w:hAnsi="標楷體"/>
        </w:rPr>
      </w:pPr>
      <w:r w:rsidRPr="00596E71">
        <w:rPr>
          <w:rFonts w:ascii="標楷體" w:eastAsia="標楷體" w:hAnsi="標楷體"/>
        </w:rPr>
        <w:lastRenderedPageBreak/>
        <w:t>五、 其他相當於上列各款情事者。第十二條</w:t>
      </w:r>
      <w:r w:rsidR="009171C9">
        <w:rPr>
          <w:rFonts w:ascii="標楷體" w:eastAsia="標楷體" w:hAnsi="標楷體"/>
        </w:rPr>
        <w:t xml:space="preserve"> </w:t>
      </w:r>
      <w:r w:rsidRPr="00596E71">
        <w:rPr>
          <w:rFonts w:ascii="標楷體" w:eastAsia="標楷體" w:hAnsi="標楷體"/>
        </w:rPr>
        <w:t>有左列情事之一者，記申誡：</w:t>
      </w:r>
    </w:p>
    <w:p w:rsidR="00F420DE" w:rsidRPr="00596E71" w:rsidRDefault="00A77C48" w:rsidP="003C6F2D">
      <w:pPr>
        <w:pStyle w:val="a3"/>
        <w:spacing w:line="440" w:lineRule="exact"/>
        <w:rPr>
          <w:rFonts w:ascii="標楷體" w:eastAsia="標楷體" w:hAnsi="標楷體"/>
        </w:rPr>
      </w:pPr>
      <w:r w:rsidRPr="00596E71">
        <w:rPr>
          <w:rFonts w:ascii="標楷體" w:eastAsia="標楷體" w:hAnsi="標楷體"/>
        </w:rPr>
        <w:t>一、 記警告後之再犯相當事由者。</w:t>
      </w:r>
    </w:p>
    <w:p w:rsidR="00F420DE" w:rsidRPr="00596E71" w:rsidRDefault="00A77C48" w:rsidP="003C6F2D">
      <w:pPr>
        <w:pStyle w:val="a3"/>
        <w:spacing w:line="440" w:lineRule="exact"/>
        <w:rPr>
          <w:rFonts w:ascii="標楷體" w:eastAsia="標楷體" w:hAnsi="標楷體"/>
        </w:rPr>
      </w:pPr>
      <w:r w:rsidRPr="00596E71">
        <w:rPr>
          <w:rFonts w:ascii="標楷體" w:eastAsia="標楷體" w:hAnsi="標楷體"/>
        </w:rPr>
        <w:t>二、 私自將學校證件借予他人使用，或使用他人證件者。</w:t>
      </w:r>
    </w:p>
    <w:p w:rsidR="00F420DE" w:rsidRPr="00596E71" w:rsidRDefault="00A77C48" w:rsidP="003C6F2D">
      <w:pPr>
        <w:pStyle w:val="a3"/>
        <w:spacing w:line="440" w:lineRule="exact"/>
        <w:ind w:left="2065" w:right="600" w:hanging="687"/>
        <w:rPr>
          <w:rFonts w:ascii="標楷體" w:eastAsia="標楷體" w:hAnsi="標楷體"/>
        </w:rPr>
      </w:pPr>
      <w:r w:rsidRPr="00596E71">
        <w:rPr>
          <w:rFonts w:ascii="標楷體" w:eastAsia="標楷體" w:hAnsi="標楷體"/>
        </w:rPr>
        <w:t>三、 違反校園網路使用規範或違反智慧財產權相關規定，情節較重者。</w:t>
      </w:r>
    </w:p>
    <w:p w:rsidR="00F420DE" w:rsidRPr="00596E71" w:rsidRDefault="00A77C48" w:rsidP="003C6F2D">
      <w:pPr>
        <w:pStyle w:val="a3"/>
        <w:spacing w:line="440" w:lineRule="exact"/>
        <w:ind w:left="2065" w:right="319" w:hanging="687"/>
        <w:jc w:val="both"/>
        <w:rPr>
          <w:rFonts w:ascii="標楷體" w:eastAsia="標楷體" w:hAnsi="標楷體"/>
        </w:rPr>
      </w:pPr>
      <w:r w:rsidRPr="00596E71">
        <w:rPr>
          <w:rFonts w:ascii="標楷體" w:eastAsia="標楷體" w:hAnsi="標楷體"/>
        </w:rPr>
        <w:t>四、 對他人實施違反他人意願並進行與性或性有關之直</w:t>
      </w:r>
      <w:r w:rsidRPr="00596E71">
        <w:rPr>
          <w:rFonts w:ascii="標楷體" w:eastAsia="標楷體" w:hAnsi="標楷體"/>
          <w:spacing w:val="-1"/>
        </w:rPr>
        <w:t>接或間接的言語、文字、動作、圖畫、聲音、影像及行為，有具體事證，經本校性別平等教育委員會</w:t>
      </w:r>
      <w:r w:rsidRPr="00596E71">
        <w:rPr>
          <w:rFonts w:ascii="標楷體" w:eastAsia="標楷體" w:hAnsi="標楷體"/>
        </w:rPr>
        <w:t>提出處分建議者。</w:t>
      </w:r>
    </w:p>
    <w:p w:rsidR="00F420DE" w:rsidRPr="00596E71" w:rsidRDefault="00A77C48" w:rsidP="003C6F2D">
      <w:pPr>
        <w:pStyle w:val="a3"/>
        <w:spacing w:line="440" w:lineRule="exact"/>
        <w:ind w:left="118" w:right="2313" w:firstLine="1259"/>
        <w:rPr>
          <w:rFonts w:ascii="標楷體" w:eastAsia="標楷體" w:hAnsi="標楷體"/>
        </w:rPr>
      </w:pPr>
      <w:r w:rsidRPr="00596E71">
        <w:rPr>
          <w:rFonts w:ascii="標楷體" w:eastAsia="標楷體" w:hAnsi="標楷體"/>
        </w:rPr>
        <w:t>五、 有其他相當於上列各款情事者。第十三條</w:t>
      </w:r>
      <w:r w:rsidR="009171C9">
        <w:rPr>
          <w:rFonts w:ascii="標楷體" w:eastAsia="標楷體" w:hAnsi="標楷體"/>
        </w:rPr>
        <w:t xml:space="preserve"> </w:t>
      </w:r>
      <w:r w:rsidRPr="00596E71">
        <w:rPr>
          <w:rFonts w:ascii="標楷體" w:eastAsia="標楷體" w:hAnsi="標楷體"/>
        </w:rPr>
        <w:t>有左列情事之一者，記小過：</w:t>
      </w:r>
    </w:p>
    <w:p w:rsidR="00F420DE" w:rsidRPr="00596E71" w:rsidRDefault="00A77C48" w:rsidP="003C6F2D">
      <w:pPr>
        <w:pStyle w:val="a3"/>
        <w:spacing w:line="440" w:lineRule="exact"/>
        <w:rPr>
          <w:rFonts w:ascii="標楷體" w:eastAsia="標楷體" w:hAnsi="標楷體"/>
        </w:rPr>
      </w:pPr>
      <w:r w:rsidRPr="00596E71">
        <w:rPr>
          <w:rFonts w:ascii="標楷體" w:eastAsia="標楷體" w:hAnsi="標楷體"/>
        </w:rPr>
        <w:t>一、 前條所列各款之再犯或情節較重者。</w:t>
      </w:r>
    </w:p>
    <w:p w:rsidR="00F420DE" w:rsidRPr="00596E71" w:rsidRDefault="00A77C48" w:rsidP="003C6F2D">
      <w:pPr>
        <w:pStyle w:val="a3"/>
        <w:spacing w:line="440" w:lineRule="exact"/>
        <w:ind w:right="1320"/>
        <w:rPr>
          <w:rFonts w:ascii="標楷體" w:eastAsia="標楷體" w:hAnsi="標楷體"/>
        </w:rPr>
      </w:pPr>
      <w:r w:rsidRPr="00596E71">
        <w:rPr>
          <w:rFonts w:ascii="標楷體" w:eastAsia="標楷體" w:hAnsi="標楷體"/>
        </w:rPr>
        <w:t>二、 攜帶有危及公共安全之違禁物品到校者。三、 對師長有不禮貌行為，不服從勸告者。</w:t>
      </w:r>
    </w:p>
    <w:p w:rsidR="00F420DE" w:rsidRPr="00596E71" w:rsidRDefault="00A77C48" w:rsidP="003C6F2D">
      <w:pPr>
        <w:pStyle w:val="a3"/>
        <w:spacing w:line="440" w:lineRule="exact"/>
        <w:ind w:left="2065" w:right="600" w:hanging="687"/>
        <w:rPr>
          <w:rFonts w:ascii="標楷體" w:eastAsia="標楷體" w:hAnsi="標楷體"/>
        </w:rPr>
      </w:pPr>
      <w:r w:rsidRPr="00596E71">
        <w:rPr>
          <w:rFonts w:ascii="標楷體" w:eastAsia="標楷體" w:hAnsi="標楷體"/>
        </w:rPr>
        <w:t>四、 違反校園網路使用規範或違反智慧財產權相關規定，情節嚴重者。</w:t>
      </w:r>
    </w:p>
    <w:p w:rsidR="00F420DE" w:rsidRPr="00596E71" w:rsidRDefault="00A77C48" w:rsidP="003C6F2D">
      <w:pPr>
        <w:pStyle w:val="a3"/>
        <w:spacing w:line="440" w:lineRule="exact"/>
        <w:ind w:left="2065" w:right="319" w:hanging="687"/>
        <w:jc w:val="both"/>
        <w:rPr>
          <w:rFonts w:ascii="標楷體" w:eastAsia="標楷體" w:hAnsi="標楷體"/>
        </w:rPr>
      </w:pPr>
      <w:r w:rsidRPr="00596E71">
        <w:rPr>
          <w:rFonts w:ascii="標楷體" w:eastAsia="標楷體" w:hAnsi="標楷體"/>
        </w:rPr>
        <w:t>五、 違反他人意願而進行接吻、擁抱或觸摸其臀部、胸</w:t>
      </w:r>
      <w:r w:rsidRPr="00596E71">
        <w:rPr>
          <w:rFonts w:ascii="標楷體" w:eastAsia="標楷體" w:hAnsi="標楷體"/>
          <w:spacing w:val="-1"/>
        </w:rPr>
        <w:t>部或其他身體隱私處之行為，有具體事證，經本校</w:t>
      </w:r>
      <w:r w:rsidRPr="00596E71">
        <w:rPr>
          <w:rFonts w:ascii="標楷體" w:eastAsia="標楷體" w:hAnsi="標楷體"/>
        </w:rPr>
        <w:t>性別平等教育委員會提出處分建議者。</w:t>
      </w:r>
    </w:p>
    <w:p w:rsidR="00F420DE" w:rsidRPr="00596E71" w:rsidRDefault="00A77C48" w:rsidP="003C6F2D">
      <w:pPr>
        <w:pStyle w:val="a3"/>
        <w:spacing w:line="440" w:lineRule="exact"/>
        <w:jc w:val="both"/>
        <w:rPr>
          <w:rFonts w:ascii="標楷體" w:eastAsia="標楷體" w:hAnsi="標楷體"/>
        </w:rPr>
      </w:pPr>
      <w:r w:rsidRPr="00596E71">
        <w:rPr>
          <w:rFonts w:ascii="標楷體" w:eastAsia="標楷體" w:hAnsi="標楷體"/>
          <w:spacing w:val="3"/>
        </w:rPr>
        <w:t>六、 考試作弊者。</w:t>
      </w:r>
    </w:p>
    <w:p w:rsidR="00F420DE" w:rsidRPr="00596E71" w:rsidRDefault="00A77C48" w:rsidP="003C6F2D">
      <w:pPr>
        <w:pStyle w:val="a3"/>
        <w:spacing w:line="440" w:lineRule="exact"/>
        <w:ind w:left="118" w:right="2558" w:firstLine="1259"/>
        <w:jc w:val="both"/>
        <w:rPr>
          <w:rFonts w:ascii="標楷體" w:eastAsia="標楷體" w:hAnsi="標楷體"/>
        </w:rPr>
      </w:pPr>
      <w:r w:rsidRPr="00596E71">
        <w:rPr>
          <w:rFonts w:ascii="標楷體" w:eastAsia="標楷體" w:hAnsi="標楷體"/>
        </w:rPr>
        <w:t>七、 有其他相當於上列各款情事者。第十四條</w:t>
      </w:r>
      <w:r w:rsidR="009171C9">
        <w:rPr>
          <w:rFonts w:ascii="標楷體" w:eastAsia="標楷體" w:hAnsi="標楷體"/>
        </w:rPr>
        <w:t xml:space="preserve"> </w:t>
      </w:r>
      <w:r w:rsidRPr="00596E71">
        <w:rPr>
          <w:rFonts w:ascii="標楷體" w:eastAsia="標楷體" w:hAnsi="標楷體"/>
        </w:rPr>
        <w:t>有左列情事之一者，記大過：</w:t>
      </w:r>
    </w:p>
    <w:p w:rsidR="00F420DE" w:rsidRPr="00596E71" w:rsidRDefault="00A77C48" w:rsidP="003C6F2D">
      <w:pPr>
        <w:pStyle w:val="a3"/>
        <w:spacing w:line="440" w:lineRule="exact"/>
        <w:ind w:right="1999"/>
        <w:jc w:val="both"/>
        <w:rPr>
          <w:rFonts w:ascii="標楷體" w:eastAsia="標楷體" w:hAnsi="標楷體"/>
        </w:rPr>
      </w:pPr>
      <w:r w:rsidRPr="00596E71">
        <w:rPr>
          <w:rFonts w:ascii="標楷體" w:eastAsia="標楷體" w:hAnsi="標楷體"/>
        </w:rPr>
        <w:t>一、 前條所列各款之再犯或情節較重者。</w:t>
      </w:r>
      <w:r w:rsidRPr="00596E71">
        <w:rPr>
          <w:rFonts w:ascii="標楷體" w:eastAsia="標楷體" w:hAnsi="標楷體"/>
          <w:spacing w:val="3"/>
        </w:rPr>
        <w:t>二、 酗酒滋事者。</w:t>
      </w:r>
    </w:p>
    <w:p w:rsidR="00F420DE" w:rsidRPr="00596E71" w:rsidRDefault="00A77C48" w:rsidP="003C6F2D">
      <w:pPr>
        <w:pStyle w:val="a3"/>
        <w:spacing w:line="440" w:lineRule="exact"/>
        <w:jc w:val="both"/>
        <w:rPr>
          <w:rFonts w:ascii="標楷體" w:eastAsia="標楷體" w:hAnsi="標楷體"/>
        </w:rPr>
      </w:pPr>
      <w:r w:rsidRPr="00596E71">
        <w:rPr>
          <w:rFonts w:ascii="標楷體" w:eastAsia="標楷體" w:hAnsi="標楷體"/>
        </w:rPr>
        <w:t>三、 擅自撕毀或污損公告、公文者。</w:t>
      </w:r>
    </w:p>
    <w:p w:rsidR="00F420DE" w:rsidRPr="00596E71" w:rsidRDefault="00A77C48" w:rsidP="003C6F2D">
      <w:pPr>
        <w:pStyle w:val="a3"/>
        <w:spacing w:line="440" w:lineRule="exact"/>
        <w:ind w:left="2065" w:right="319" w:hanging="687"/>
        <w:jc w:val="both"/>
        <w:rPr>
          <w:rFonts w:ascii="標楷體" w:eastAsia="標楷體" w:hAnsi="標楷體"/>
        </w:rPr>
      </w:pPr>
      <w:r w:rsidRPr="00596E71">
        <w:rPr>
          <w:rFonts w:ascii="標楷體" w:eastAsia="標楷體" w:hAnsi="標楷體"/>
        </w:rPr>
        <w:t>四、 考試作弊及有以下情形者，除記大過外，該科考試以零分計算：</w:t>
      </w:r>
    </w:p>
    <w:p w:rsidR="00F420DE" w:rsidRPr="00596E71" w:rsidRDefault="00A77C48" w:rsidP="003C6F2D">
      <w:pPr>
        <w:pStyle w:val="a3"/>
        <w:spacing w:line="440" w:lineRule="exact"/>
        <w:ind w:left="2038"/>
        <w:rPr>
          <w:rFonts w:ascii="標楷體" w:eastAsia="標楷體" w:hAnsi="標楷體"/>
        </w:rPr>
      </w:pPr>
      <w:r w:rsidRPr="00596E71">
        <w:rPr>
          <w:rFonts w:ascii="標楷體" w:eastAsia="標楷體" w:hAnsi="標楷體"/>
        </w:rPr>
        <w:t>（一）故意攜帶答案卷離開試場者。</w:t>
      </w:r>
    </w:p>
    <w:p w:rsidR="00F420DE" w:rsidRPr="00596E71" w:rsidRDefault="00A77C48" w:rsidP="003C6F2D">
      <w:pPr>
        <w:pStyle w:val="a3"/>
        <w:spacing w:line="440" w:lineRule="exact"/>
        <w:ind w:left="2038"/>
        <w:rPr>
          <w:rFonts w:ascii="標楷體" w:eastAsia="標楷體" w:hAnsi="標楷體"/>
        </w:rPr>
      </w:pPr>
      <w:r w:rsidRPr="00596E71">
        <w:rPr>
          <w:rFonts w:ascii="標楷體" w:eastAsia="標楷體" w:hAnsi="標楷體"/>
        </w:rPr>
        <w:t>（二）請人代考或代人考試者。</w:t>
      </w:r>
    </w:p>
    <w:p w:rsidR="00F420DE" w:rsidRPr="00596E71" w:rsidRDefault="00A77C48" w:rsidP="003C6F2D">
      <w:pPr>
        <w:pStyle w:val="a3"/>
        <w:spacing w:line="440" w:lineRule="exact"/>
        <w:ind w:left="2038"/>
        <w:rPr>
          <w:rFonts w:ascii="標楷體" w:eastAsia="標楷體" w:hAnsi="標楷體"/>
        </w:rPr>
      </w:pPr>
      <w:r w:rsidRPr="00596E71">
        <w:rPr>
          <w:rFonts w:ascii="標楷體" w:eastAsia="標楷體" w:hAnsi="標楷體"/>
        </w:rPr>
        <w:t>（三）事先竊取試卷試題者。</w:t>
      </w:r>
    </w:p>
    <w:p w:rsidR="00F420DE" w:rsidRPr="00596E71" w:rsidRDefault="00A77C48" w:rsidP="003C6F2D">
      <w:pPr>
        <w:pStyle w:val="a3"/>
        <w:spacing w:line="440" w:lineRule="exact"/>
        <w:ind w:left="2038"/>
        <w:rPr>
          <w:rFonts w:ascii="標楷體" w:eastAsia="標楷體" w:hAnsi="標楷體"/>
        </w:rPr>
      </w:pPr>
      <w:r w:rsidRPr="00596E71">
        <w:rPr>
          <w:rFonts w:ascii="標楷體" w:eastAsia="標楷體" w:hAnsi="標楷體"/>
        </w:rPr>
        <w:t>（四）故意破壞試場秩序，致使考試不能繼續者。</w:t>
      </w:r>
    </w:p>
    <w:p w:rsidR="00F420DE" w:rsidRPr="00596E71" w:rsidRDefault="00A77C48" w:rsidP="003C6F2D">
      <w:pPr>
        <w:pStyle w:val="a3"/>
        <w:spacing w:line="440" w:lineRule="exact"/>
        <w:ind w:right="2303" w:firstLine="660"/>
        <w:rPr>
          <w:rFonts w:ascii="標楷體" w:eastAsia="標楷體" w:hAnsi="標楷體"/>
        </w:rPr>
      </w:pPr>
      <w:r w:rsidRPr="00596E71">
        <w:rPr>
          <w:rFonts w:ascii="標楷體" w:eastAsia="標楷體" w:hAnsi="標楷體"/>
        </w:rPr>
        <w:t>（五）集體聯合作弊情節重大者。五、 行為不當，影響校園安全者。</w:t>
      </w:r>
    </w:p>
    <w:p w:rsidR="002248DC" w:rsidRDefault="00A77C48" w:rsidP="00EB5579">
      <w:pPr>
        <w:pStyle w:val="a3"/>
        <w:spacing w:line="440" w:lineRule="exact"/>
        <w:ind w:right="186"/>
        <w:rPr>
          <w:rFonts w:ascii="標楷體" w:eastAsia="標楷體" w:hAnsi="標楷體"/>
        </w:rPr>
      </w:pPr>
      <w:r w:rsidRPr="00596E71">
        <w:rPr>
          <w:rFonts w:ascii="標楷體" w:eastAsia="標楷體" w:hAnsi="標楷體"/>
        </w:rPr>
        <w:lastRenderedPageBreak/>
        <w:t>六、 故意毀損公物、圖書或教學設備，情節嚴重者。</w:t>
      </w:r>
    </w:p>
    <w:p w:rsidR="002248DC" w:rsidRDefault="00A77C48" w:rsidP="003C6F2D">
      <w:pPr>
        <w:pStyle w:val="a3"/>
        <w:spacing w:line="440" w:lineRule="exact"/>
        <w:ind w:right="600"/>
        <w:rPr>
          <w:rFonts w:ascii="標楷體" w:eastAsia="標楷體" w:hAnsi="標楷體"/>
        </w:rPr>
      </w:pPr>
      <w:r w:rsidRPr="00596E71">
        <w:rPr>
          <w:rFonts w:ascii="標楷體" w:eastAsia="標楷體" w:hAnsi="標楷體"/>
        </w:rPr>
        <w:t>七、 違反校園網路使用規範或違反智慧財產權相關</w:t>
      </w:r>
    </w:p>
    <w:p w:rsidR="003C6F2D" w:rsidRDefault="002248DC" w:rsidP="003C6F2D">
      <w:pPr>
        <w:pStyle w:val="a3"/>
        <w:spacing w:line="440" w:lineRule="exact"/>
        <w:ind w:right="6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</w:t>
      </w:r>
      <w:r w:rsidR="00A77C48" w:rsidRPr="00596E71">
        <w:rPr>
          <w:rFonts w:ascii="標楷體" w:eastAsia="標楷體" w:hAnsi="標楷體"/>
        </w:rPr>
        <w:t>規定，判刑確定者。</w:t>
      </w:r>
    </w:p>
    <w:p w:rsidR="003C6F2D" w:rsidRDefault="00A77C48" w:rsidP="003C6F2D">
      <w:pPr>
        <w:pStyle w:val="a3"/>
        <w:spacing w:line="440" w:lineRule="exact"/>
        <w:ind w:leftChars="-1" w:left="-2" w:right="600" w:firstLineChars="508" w:firstLine="1417"/>
        <w:rPr>
          <w:rFonts w:ascii="標楷體" w:eastAsia="標楷體" w:hAnsi="標楷體"/>
          <w:spacing w:val="-1"/>
        </w:rPr>
      </w:pPr>
      <w:r w:rsidRPr="00596E71">
        <w:rPr>
          <w:rFonts w:ascii="標楷體" w:eastAsia="標楷體" w:hAnsi="標楷體"/>
          <w:spacing w:val="-1"/>
        </w:rPr>
        <w:t>八、 對他人實施違反其意願，而與性或性別有關之</w:t>
      </w:r>
      <w:r w:rsidR="003C6F2D">
        <w:rPr>
          <w:rFonts w:ascii="標楷體" w:eastAsia="標楷體" w:hAnsi="標楷體"/>
          <w:spacing w:val="-1"/>
        </w:rPr>
        <w:t xml:space="preserve">  </w:t>
      </w:r>
    </w:p>
    <w:p w:rsidR="003C6F2D" w:rsidRDefault="003C6F2D" w:rsidP="003C6F2D">
      <w:pPr>
        <w:pStyle w:val="a3"/>
        <w:spacing w:line="440" w:lineRule="exact"/>
        <w:ind w:leftChars="-1" w:left="-2" w:right="600" w:firstLineChars="508" w:firstLine="1417"/>
        <w:rPr>
          <w:rFonts w:ascii="標楷體" w:eastAsia="標楷體" w:hAnsi="標楷體"/>
          <w:spacing w:val="-1"/>
        </w:rPr>
      </w:pPr>
      <w:r>
        <w:rPr>
          <w:rFonts w:ascii="標楷體" w:eastAsia="標楷體" w:hAnsi="標楷體"/>
          <w:spacing w:val="-1"/>
        </w:rPr>
        <w:t xml:space="preserve">     </w:t>
      </w:r>
      <w:r w:rsidR="00A77C48" w:rsidRPr="00596E71">
        <w:rPr>
          <w:rFonts w:ascii="標楷體" w:eastAsia="標楷體" w:hAnsi="標楷體"/>
          <w:spacing w:val="-1"/>
        </w:rPr>
        <w:t>行為，涉及性騷擾情事，且經本校性別平等教</w:t>
      </w:r>
    </w:p>
    <w:p w:rsidR="00F420DE" w:rsidRPr="00596E71" w:rsidRDefault="003C6F2D" w:rsidP="003C6F2D">
      <w:pPr>
        <w:pStyle w:val="a3"/>
        <w:spacing w:line="440" w:lineRule="exact"/>
        <w:ind w:leftChars="-1" w:left="-2" w:right="600" w:firstLineChars="508" w:firstLine="1417"/>
        <w:rPr>
          <w:rFonts w:ascii="標楷體" w:eastAsia="標楷體" w:hAnsi="標楷體"/>
        </w:rPr>
      </w:pPr>
      <w:r>
        <w:rPr>
          <w:rFonts w:ascii="標楷體" w:eastAsia="標楷體" w:hAnsi="標楷體"/>
          <w:spacing w:val="-1"/>
        </w:rPr>
        <w:t xml:space="preserve">     </w:t>
      </w:r>
      <w:r w:rsidR="00A77C48" w:rsidRPr="00596E71">
        <w:rPr>
          <w:rFonts w:ascii="標楷體" w:eastAsia="標楷體" w:hAnsi="標楷體"/>
          <w:spacing w:val="-1"/>
        </w:rPr>
        <w:t>育委員會</w:t>
      </w:r>
      <w:r w:rsidR="00A77C48" w:rsidRPr="00596E71">
        <w:rPr>
          <w:rFonts w:ascii="標楷體" w:eastAsia="標楷體" w:hAnsi="標楷體"/>
        </w:rPr>
        <w:t>確認判定情節嚴重者。</w:t>
      </w:r>
    </w:p>
    <w:p w:rsidR="002248DC" w:rsidRDefault="00A77C48" w:rsidP="003C6F2D">
      <w:pPr>
        <w:pStyle w:val="a3"/>
        <w:spacing w:line="440" w:lineRule="exact"/>
        <w:ind w:left="118" w:right="2313" w:firstLine="1259"/>
        <w:rPr>
          <w:rFonts w:ascii="標楷體" w:eastAsia="標楷體" w:hAnsi="標楷體"/>
        </w:rPr>
      </w:pPr>
      <w:r w:rsidRPr="00596E71">
        <w:rPr>
          <w:rFonts w:ascii="標楷體" w:eastAsia="標楷體" w:hAnsi="標楷體"/>
        </w:rPr>
        <w:t>九、 有其他相當於上列各款情事者。</w:t>
      </w:r>
    </w:p>
    <w:p w:rsidR="00F420DE" w:rsidRPr="00596E71" w:rsidRDefault="00A77C48" w:rsidP="003C6F2D">
      <w:pPr>
        <w:pStyle w:val="a3"/>
        <w:spacing w:line="440" w:lineRule="exact"/>
        <w:ind w:left="118" w:right="2313"/>
        <w:rPr>
          <w:rFonts w:ascii="標楷體" w:eastAsia="標楷體" w:hAnsi="標楷體"/>
        </w:rPr>
      </w:pPr>
      <w:r w:rsidRPr="00596E71">
        <w:rPr>
          <w:rFonts w:ascii="標楷體" w:eastAsia="標楷體" w:hAnsi="標楷體"/>
        </w:rPr>
        <w:t>第十五條</w:t>
      </w:r>
      <w:r w:rsidR="009171C9">
        <w:rPr>
          <w:rFonts w:ascii="標楷體" w:eastAsia="標楷體" w:hAnsi="標楷體"/>
        </w:rPr>
        <w:t xml:space="preserve"> </w:t>
      </w:r>
      <w:r w:rsidRPr="00596E71">
        <w:rPr>
          <w:rFonts w:ascii="標楷體" w:eastAsia="標楷體" w:hAnsi="標楷體"/>
        </w:rPr>
        <w:t>有左列情事之一者，予以暫停修讀：</w:t>
      </w:r>
    </w:p>
    <w:p w:rsidR="00F420DE" w:rsidRPr="00596E71" w:rsidRDefault="00A77C48" w:rsidP="003C6F2D">
      <w:pPr>
        <w:pStyle w:val="a3"/>
        <w:spacing w:line="440" w:lineRule="exact"/>
        <w:ind w:right="1887"/>
        <w:rPr>
          <w:rFonts w:ascii="標楷體" w:eastAsia="標楷體" w:hAnsi="標楷體"/>
        </w:rPr>
      </w:pPr>
      <w:r w:rsidRPr="00596E71">
        <w:rPr>
          <w:rFonts w:ascii="標楷體" w:eastAsia="標楷體" w:hAnsi="標楷體"/>
        </w:rPr>
        <w:t>一、 前條所列各款之再犯或情節較重者。二、 惡意批評或公然侮辱師長者。</w:t>
      </w:r>
    </w:p>
    <w:p w:rsidR="00F420DE" w:rsidRPr="00596E71" w:rsidRDefault="00A77C48" w:rsidP="003C6F2D">
      <w:pPr>
        <w:pStyle w:val="a3"/>
        <w:spacing w:line="440" w:lineRule="exact"/>
        <w:ind w:left="2065" w:right="319" w:hanging="687"/>
        <w:rPr>
          <w:rFonts w:ascii="標楷體" w:eastAsia="標楷體" w:hAnsi="標楷體"/>
        </w:rPr>
      </w:pPr>
      <w:r w:rsidRPr="00596E71">
        <w:rPr>
          <w:rFonts w:ascii="標楷體" w:eastAsia="標楷體" w:hAnsi="標楷體"/>
        </w:rPr>
        <w:t>三、 涉及性騷擾情節嚴重或性侵害情事，經本校性別平等教育委員會提出處分建議者。</w:t>
      </w:r>
    </w:p>
    <w:p w:rsidR="00F420DE" w:rsidRPr="00596E71" w:rsidRDefault="00A77C48" w:rsidP="003C6F2D">
      <w:pPr>
        <w:pStyle w:val="a3"/>
        <w:spacing w:line="440" w:lineRule="exact"/>
        <w:ind w:left="118" w:right="2454" w:firstLine="1259"/>
        <w:rPr>
          <w:rFonts w:ascii="標楷體" w:eastAsia="標楷體" w:hAnsi="標楷體"/>
        </w:rPr>
      </w:pPr>
      <w:r w:rsidRPr="00596E71">
        <w:rPr>
          <w:rFonts w:ascii="標楷體" w:eastAsia="標楷體" w:hAnsi="標楷體"/>
        </w:rPr>
        <w:t>四、 有其他相當於上列各款情事者。第十六條</w:t>
      </w:r>
      <w:r w:rsidR="009171C9">
        <w:rPr>
          <w:rFonts w:ascii="標楷體" w:eastAsia="標楷體" w:hAnsi="標楷體"/>
        </w:rPr>
        <w:t xml:space="preserve"> 有</w:t>
      </w:r>
      <w:r w:rsidRPr="00596E71">
        <w:rPr>
          <w:rFonts w:ascii="標楷體" w:eastAsia="標楷體" w:hAnsi="標楷體"/>
        </w:rPr>
        <w:t>左列情事之一者，予以退學：</w:t>
      </w:r>
    </w:p>
    <w:p w:rsidR="002248DC" w:rsidRDefault="00A77C48" w:rsidP="009171C9">
      <w:pPr>
        <w:pStyle w:val="a3"/>
        <w:spacing w:line="440" w:lineRule="exact"/>
        <w:ind w:right="45"/>
        <w:rPr>
          <w:rFonts w:ascii="標楷體" w:eastAsia="標楷體" w:hAnsi="標楷體"/>
        </w:rPr>
      </w:pPr>
      <w:r w:rsidRPr="00596E71">
        <w:rPr>
          <w:rFonts w:ascii="標楷體" w:eastAsia="標楷體" w:hAnsi="標楷體"/>
        </w:rPr>
        <w:t xml:space="preserve">一、 暫停修讀期滿後，再受大過一次以上之懲處者。二、 </w:t>
      </w:r>
      <w:r w:rsidR="00E96312">
        <w:rPr>
          <w:rFonts w:ascii="標楷體" w:eastAsia="標楷體" w:hAnsi="標楷體"/>
        </w:rPr>
        <w:t>在學</w:t>
      </w:r>
      <w:r w:rsidRPr="00596E71">
        <w:rPr>
          <w:rFonts w:ascii="標楷體" w:eastAsia="標楷體" w:hAnsi="標楷體"/>
        </w:rPr>
        <w:t>期間有暴力脅迫、毆打師長或販賣違禁藥</w:t>
      </w:r>
      <w:r w:rsidR="00300396">
        <w:rPr>
          <w:rFonts w:ascii="標楷體" w:eastAsia="標楷體" w:hAnsi="標楷體"/>
        </w:rPr>
        <w:t>品、</w:t>
      </w:r>
    </w:p>
    <w:p w:rsidR="002248DC" w:rsidRDefault="002248DC" w:rsidP="003C6F2D">
      <w:pPr>
        <w:pStyle w:val="a3"/>
        <w:spacing w:line="440" w:lineRule="exact"/>
        <w:ind w:right="317"/>
        <w:rPr>
          <w:rFonts w:ascii="標楷體" w:eastAsia="標楷體" w:hAnsi="標楷體"/>
          <w:spacing w:val="-1"/>
        </w:rPr>
      </w:pPr>
      <w:r>
        <w:rPr>
          <w:rFonts w:ascii="標楷體" w:eastAsia="標楷體" w:hAnsi="標楷體"/>
        </w:rPr>
        <w:t xml:space="preserve">     </w:t>
      </w:r>
      <w:r w:rsidR="00A77C48" w:rsidRPr="00596E71">
        <w:rPr>
          <w:rFonts w:ascii="標楷體" w:eastAsia="標楷體" w:hAnsi="標楷體"/>
          <w:spacing w:val="-1"/>
        </w:rPr>
        <w:t>賭博、鬥毆、恐嚇、要脅、施暴、勒索、傷</w:t>
      </w:r>
      <w:r w:rsidR="00300396" w:rsidRPr="00300396">
        <w:rPr>
          <w:rFonts w:ascii="標楷體" w:eastAsia="標楷體" w:hAnsi="標楷體" w:hint="eastAsia"/>
          <w:spacing w:val="-1"/>
        </w:rPr>
        <w:t>害、偷</w:t>
      </w:r>
    </w:p>
    <w:p w:rsidR="002248DC" w:rsidRDefault="002248DC" w:rsidP="003C6F2D">
      <w:pPr>
        <w:pStyle w:val="a3"/>
        <w:spacing w:line="440" w:lineRule="exact"/>
        <w:ind w:right="317"/>
        <w:rPr>
          <w:rFonts w:ascii="標楷體" w:eastAsia="標楷體" w:hAnsi="標楷體"/>
          <w:spacing w:val="-1"/>
        </w:rPr>
      </w:pPr>
      <w:r>
        <w:rPr>
          <w:rFonts w:ascii="標楷體" w:eastAsia="標楷體" w:hAnsi="標楷體"/>
          <w:spacing w:val="-1"/>
        </w:rPr>
        <w:t xml:space="preserve">     </w:t>
      </w:r>
      <w:r w:rsidR="00A77C48" w:rsidRPr="00596E71">
        <w:rPr>
          <w:rFonts w:ascii="標楷體" w:eastAsia="標楷體" w:hAnsi="標楷體"/>
          <w:spacing w:val="-1"/>
        </w:rPr>
        <w:t>竊、偽造文書、詐欺、誹謗、妨害性自主、</w:t>
      </w:r>
      <w:r w:rsidR="00300396" w:rsidRPr="00300396">
        <w:rPr>
          <w:rFonts w:ascii="標楷體" w:eastAsia="標楷體" w:hAnsi="標楷體" w:hint="eastAsia"/>
          <w:spacing w:val="-1"/>
        </w:rPr>
        <w:t>妨害風</w:t>
      </w:r>
    </w:p>
    <w:p w:rsidR="002248DC" w:rsidRDefault="002248DC" w:rsidP="003C6F2D">
      <w:pPr>
        <w:pStyle w:val="a3"/>
        <w:spacing w:line="440" w:lineRule="exact"/>
        <w:ind w:right="317"/>
        <w:rPr>
          <w:rFonts w:ascii="標楷體" w:eastAsia="標楷體" w:hAnsi="標楷體"/>
          <w:spacing w:val="-1"/>
        </w:rPr>
      </w:pPr>
      <w:r>
        <w:rPr>
          <w:rFonts w:ascii="標楷體" w:eastAsia="標楷體" w:hAnsi="標楷體"/>
          <w:spacing w:val="-1"/>
        </w:rPr>
        <w:t xml:space="preserve">     </w:t>
      </w:r>
      <w:r w:rsidR="00A77C48" w:rsidRPr="00596E71">
        <w:rPr>
          <w:rFonts w:ascii="標楷體" w:eastAsia="標楷體" w:hAnsi="標楷體"/>
          <w:spacing w:val="-1"/>
        </w:rPr>
        <w:t>化、違反電子媒體規範、侵佔他人財物、侵</w:t>
      </w:r>
      <w:r w:rsidR="00300396" w:rsidRPr="00300396">
        <w:rPr>
          <w:rFonts w:ascii="標楷體" w:eastAsia="標楷體" w:hAnsi="標楷體" w:hint="eastAsia"/>
          <w:spacing w:val="-1"/>
        </w:rPr>
        <w:t>害他人</w:t>
      </w:r>
    </w:p>
    <w:p w:rsidR="002248DC" w:rsidRDefault="002248DC" w:rsidP="003C6F2D">
      <w:pPr>
        <w:pStyle w:val="a3"/>
        <w:spacing w:line="440" w:lineRule="exact"/>
        <w:ind w:right="317"/>
        <w:rPr>
          <w:rFonts w:ascii="標楷體" w:eastAsia="標楷體" w:hAnsi="標楷體"/>
          <w:spacing w:val="-1"/>
        </w:rPr>
      </w:pPr>
      <w:r>
        <w:rPr>
          <w:rFonts w:ascii="標楷體" w:eastAsia="標楷體" w:hAnsi="標楷體"/>
          <w:spacing w:val="-1"/>
        </w:rPr>
        <w:t xml:space="preserve">     </w:t>
      </w:r>
      <w:r w:rsidR="00A77C48" w:rsidRPr="00596E71">
        <w:rPr>
          <w:rFonts w:ascii="標楷體" w:eastAsia="標楷體" w:hAnsi="標楷體"/>
          <w:spacing w:val="-1"/>
        </w:rPr>
        <w:t>智慧財產、妨害學校執行公務等觸犯刑法情</w:t>
      </w:r>
      <w:r w:rsidR="00300396" w:rsidRPr="00300396">
        <w:rPr>
          <w:rFonts w:ascii="標楷體" w:eastAsia="標楷體" w:hAnsi="標楷體" w:hint="eastAsia"/>
          <w:spacing w:val="-1"/>
        </w:rPr>
        <w:t>事，經</w:t>
      </w:r>
    </w:p>
    <w:p w:rsidR="00F420DE" w:rsidRPr="00596E71" w:rsidRDefault="002248DC" w:rsidP="003C6F2D">
      <w:pPr>
        <w:pStyle w:val="a3"/>
        <w:spacing w:line="440" w:lineRule="exact"/>
        <w:ind w:right="317"/>
        <w:rPr>
          <w:rFonts w:ascii="標楷體" w:eastAsia="標楷體" w:hAnsi="標楷體"/>
        </w:rPr>
      </w:pPr>
      <w:r>
        <w:rPr>
          <w:rFonts w:ascii="標楷體" w:eastAsia="標楷體" w:hAnsi="標楷體"/>
          <w:spacing w:val="-1"/>
        </w:rPr>
        <w:t xml:space="preserve">     </w:t>
      </w:r>
      <w:r w:rsidR="00E96312">
        <w:rPr>
          <w:rFonts w:ascii="標楷體" w:eastAsia="標楷體" w:hAnsi="標楷體"/>
          <w:spacing w:val="-1"/>
        </w:rPr>
        <w:t>司法</w:t>
      </w:r>
      <w:r w:rsidR="00E96312">
        <w:rPr>
          <w:rFonts w:ascii="標楷體" w:eastAsia="標楷體" w:hAnsi="標楷體"/>
        </w:rPr>
        <w:t>機關起訴</w:t>
      </w:r>
      <w:r w:rsidR="00A77C48" w:rsidRPr="00596E71">
        <w:rPr>
          <w:rFonts w:ascii="標楷體" w:eastAsia="標楷體" w:hAnsi="標楷體"/>
        </w:rPr>
        <w:t>，情節重大者。</w:t>
      </w:r>
    </w:p>
    <w:p w:rsidR="00F420DE" w:rsidRPr="00596E71" w:rsidRDefault="00A77C48" w:rsidP="003C6F2D">
      <w:pPr>
        <w:pStyle w:val="a3"/>
        <w:spacing w:line="440" w:lineRule="exact"/>
        <w:jc w:val="both"/>
        <w:rPr>
          <w:rFonts w:ascii="標楷體" w:eastAsia="標楷體" w:hAnsi="標楷體"/>
        </w:rPr>
      </w:pPr>
      <w:r w:rsidRPr="00596E71">
        <w:rPr>
          <w:rFonts w:ascii="標楷體" w:eastAsia="標楷體" w:hAnsi="標楷體"/>
        </w:rPr>
        <w:t>三、 有其他相當於上列各款情事者。</w:t>
      </w:r>
    </w:p>
    <w:p w:rsidR="00F420DE" w:rsidRPr="00596E71" w:rsidRDefault="00A77C48" w:rsidP="003C6F2D">
      <w:pPr>
        <w:pStyle w:val="1"/>
        <w:spacing w:line="440" w:lineRule="exact"/>
        <w:jc w:val="both"/>
        <w:rPr>
          <w:rFonts w:ascii="標楷體" w:eastAsia="標楷體" w:hAnsi="標楷體"/>
        </w:rPr>
      </w:pPr>
      <w:r w:rsidRPr="00596E71">
        <w:rPr>
          <w:rFonts w:ascii="標楷體" w:eastAsia="標楷體" w:hAnsi="標楷體"/>
          <w:spacing w:val="1"/>
        </w:rPr>
        <w:t>第四章   獎懲程序</w:t>
      </w:r>
    </w:p>
    <w:p w:rsidR="00F420DE" w:rsidRPr="00596E71" w:rsidRDefault="00A77C48" w:rsidP="009171C9">
      <w:pPr>
        <w:pStyle w:val="a3"/>
        <w:spacing w:line="440" w:lineRule="exact"/>
        <w:ind w:left="1470" w:right="238" w:hanging="1353"/>
        <w:jc w:val="both"/>
        <w:rPr>
          <w:rFonts w:ascii="標楷體" w:eastAsia="標楷體" w:hAnsi="標楷體"/>
        </w:rPr>
      </w:pPr>
      <w:r w:rsidRPr="00596E71">
        <w:rPr>
          <w:rFonts w:ascii="標楷體" w:eastAsia="標楷體" w:hAnsi="標楷體"/>
        </w:rPr>
        <w:t>第十七條</w:t>
      </w:r>
      <w:r w:rsidR="009171C9">
        <w:rPr>
          <w:rFonts w:ascii="標楷體" w:eastAsia="標楷體" w:hAnsi="標楷體"/>
        </w:rPr>
        <w:t xml:space="preserve"> </w:t>
      </w:r>
      <w:r w:rsidRPr="00596E71">
        <w:rPr>
          <w:rFonts w:ascii="標楷體" w:eastAsia="標楷體" w:hAnsi="標楷體"/>
        </w:rPr>
        <w:t>凡本校學生行為屬於本獎懲辦法規定者，本校師長、各級</w:t>
      </w:r>
      <w:r w:rsidRPr="00596E71">
        <w:rPr>
          <w:rFonts w:ascii="標楷體" w:eastAsia="標楷體" w:hAnsi="標楷體"/>
          <w:spacing w:val="-1"/>
        </w:rPr>
        <w:t>行政及教務單位、學生自治組織代表等，均得向學生輔導委員會提報獎懲建議，經學生輔導委員會決議後，送輔導</w:t>
      </w:r>
      <w:r w:rsidRPr="00596E71">
        <w:rPr>
          <w:rFonts w:ascii="標楷體" w:eastAsia="標楷體" w:hAnsi="標楷體"/>
        </w:rPr>
        <w:t>處彙整辦理，呈校長核定後公告。</w:t>
      </w:r>
    </w:p>
    <w:p w:rsidR="00F420DE" w:rsidRPr="00596E71" w:rsidRDefault="00A77C48" w:rsidP="009171C9">
      <w:pPr>
        <w:pStyle w:val="a3"/>
        <w:spacing w:line="440" w:lineRule="exact"/>
        <w:ind w:left="1470" w:right="237" w:hanging="1353"/>
        <w:jc w:val="both"/>
        <w:rPr>
          <w:rFonts w:ascii="標楷體" w:eastAsia="標楷體" w:hAnsi="標楷體"/>
        </w:rPr>
      </w:pPr>
      <w:r w:rsidRPr="00596E71">
        <w:rPr>
          <w:rFonts w:ascii="標楷體" w:eastAsia="標楷體" w:hAnsi="標楷體"/>
        </w:rPr>
        <w:t>第十八條</w:t>
      </w:r>
      <w:r w:rsidR="009171C9">
        <w:rPr>
          <w:rFonts w:ascii="標楷體" w:eastAsia="標楷體" w:hAnsi="標楷體"/>
        </w:rPr>
        <w:t xml:space="preserve"> </w:t>
      </w:r>
      <w:r w:rsidRPr="00596E71">
        <w:rPr>
          <w:rFonts w:ascii="標楷體" w:eastAsia="標楷體" w:hAnsi="標楷體"/>
        </w:rPr>
        <w:t>學生獎懲建議內容應包括建議單位、當事學生資料、人、</w:t>
      </w:r>
      <w:r w:rsidRPr="00596E71">
        <w:rPr>
          <w:rFonts w:ascii="標楷體" w:eastAsia="標楷體" w:hAnsi="標楷體"/>
          <w:spacing w:val="-1"/>
        </w:rPr>
        <w:t>事、時、地之具體事實及證明資料、所符合之條文及建議</w:t>
      </w:r>
      <w:r w:rsidRPr="00596E71">
        <w:rPr>
          <w:rFonts w:ascii="標楷體" w:eastAsia="標楷體" w:hAnsi="標楷體"/>
        </w:rPr>
        <w:t>獎懲項目。</w:t>
      </w:r>
    </w:p>
    <w:p w:rsidR="00F420DE" w:rsidRPr="00596E71" w:rsidRDefault="00A77C48" w:rsidP="009171C9">
      <w:pPr>
        <w:pStyle w:val="a3"/>
        <w:spacing w:line="440" w:lineRule="exact"/>
        <w:ind w:left="1442" w:right="238" w:hanging="1325"/>
        <w:jc w:val="both"/>
        <w:rPr>
          <w:rFonts w:ascii="標楷體" w:eastAsia="標楷體" w:hAnsi="標楷體"/>
        </w:rPr>
      </w:pPr>
      <w:r w:rsidRPr="00596E71">
        <w:rPr>
          <w:rFonts w:ascii="標楷體" w:eastAsia="標楷體" w:hAnsi="標楷體"/>
        </w:rPr>
        <w:t>第十九條</w:t>
      </w:r>
      <w:r w:rsidR="009171C9">
        <w:rPr>
          <w:rFonts w:ascii="標楷體" w:eastAsia="標楷體" w:hAnsi="標楷體"/>
        </w:rPr>
        <w:t xml:space="preserve"> </w:t>
      </w:r>
      <w:r w:rsidRPr="00596E71">
        <w:rPr>
          <w:rFonts w:ascii="標楷體" w:eastAsia="標楷體" w:hAnsi="標楷體"/>
        </w:rPr>
        <w:t>學生輔導委員會審議有關學生獎懲時，除應通知建議人、</w:t>
      </w:r>
      <w:r w:rsidRPr="00596E71">
        <w:rPr>
          <w:rFonts w:ascii="標楷體" w:eastAsia="標楷體" w:hAnsi="標楷體"/>
          <w:spacing w:val="-1"/>
        </w:rPr>
        <w:t>系主任、及有關人員列席外，如有必要時通知當事學生列</w:t>
      </w:r>
      <w:r w:rsidRPr="00596E71">
        <w:rPr>
          <w:rFonts w:ascii="標楷體" w:eastAsia="標楷體" w:hAnsi="標楷體"/>
        </w:rPr>
        <w:t>席說明。</w:t>
      </w:r>
    </w:p>
    <w:p w:rsidR="00F420DE" w:rsidRPr="00596E71" w:rsidRDefault="00A77C48" w:rsidP="009171C9">
      <w:pPr>
        <w:pStyle w:val="a3"/>
        <w:spacing w:line="440" w:lineRule="exact"/>
        <w:ind w:left="1428" w:right="517" w:hanging="1311"/>
        <w:jc w:val="both"/>
        <w:rPr>
          <w:rFonts w:ascii="標楷體" w:eastAsia="標楷體" w:hAnsi="標楷體"/>
        </w:rPr>
      </w:pPr>
      <w:r w:rsidRPr="00596E71">
        <w:rPr>
          <w:rFonts w:ascii="標楷體" w:eastAsia="標楷體" w:hAnsi="標楷體"/>
        </w:rPr>
        <w:t>第二十條</w:t>
      </w:r>
      <w:r w:rsidR="009171C9">
        <w:rPr>
          <w:rFonts w:ascii="標楷體" w:eastAsia="標楷體" w:hAnsi="標楷體"/>
        </w:rPr>
        <w:t xml:space="preserve"> </w:t>
      </w:r>
      <w:r w:rsidRPr="00596E71">
        <w:rPr>
          <w:rFonts w:ascii="標楷體" w:eastAsia="標楷體" w:hAnsi="標楷體"/>
        </w:rPr>
        <w:t>學生獎懲案經核定後，應於十日內公告，並通知當事</w:t>
      </w:r>
      <w:r w:rsidRPr="00596E71">
        <w:rPr>
          <w:rFonts w:ascii="標楷體" w:eastAsia="標楷體" w:hAnsi="標楷體"/>
        </w:rPr>
        <w:lastRenderedPageBreak/>
        <w:t>學生。</w:t>
      </w:r>
    </w:p>
    <w:p w:rsidR="00A31CF4" w:rsidRDefault="00A77C48" w:rsidP="003C6F2D">
      <w:pPr>
        <w:pStyle w:val="a3"/>
        <w:spacing w:line="440" w:lineRule="exact"/>
        <w:ind w:left="1678" w:right="147" w:hanging="1560"/>
        <w:jc w:val="both"/>
        <w:rPr>
          <w:rFonts w:ascii="標楷體" w:eastAsia="標楷體" w:hAnsi="標楷體"/>
        </w:rPr>
      </w:pPr>
      <w:r w:rsidRPr="00596E71">
        <w:rPr>
          <w:rFonts w:ascii="標楷體" w:eastAsia="標楷體" w:hAnsi="標楷體"/>
        </w:rPr>
        <w:t>第二十一條 暫停修讀、退學、開除學籍之處分，應轉請教務處辦理相關事宜。</w:t>
      </w:r>
    </w:p>
    <w:p w:rsidR="00F420DE" w:rsidRPr="00596E71" w:rsidRDefault="00A77C48" w:rsidP="003C6F2D">
      <w:pPr>
        <w:pStyle w:val="a3"/>
        <w:spacing w:line="440" w:lineRule="exact"/>
        <w:ind w:left="1678" w:right="147" w:hanging="1560"/>
        <w:jc w:val="both"/>
        <w:rPr>
          <w:rFonts w:ascii="標楷體" w:eastAsia="標楷體" w:hAnsi="標楷體"/>
        </w:rPr>
      </w:pPr>
      <w:r w:rsidRPr="00596E71">
        <w:rPr>
          <w:rFonts w:ascii="標楷體" w:eastAsia="標楷體" w:hAnsi="標楷體"/>
        </w:rPr>
        <w:t>第二十二條 學生之獎懲，除暫停修讀及退學外，功過可以互抵，但不能取消記錄。</w:t>
      </w:r>
    </w:p>
    <w:p w:rsidR="00F420DE" w:rsidRPr="00596E71" w:rsidRDefault="00A77C48" w:rsidP="003C6F2D">
      <w:pPr>
        <w:pStyle w:val="a3"/>
        <w:spacing w:line="440" w:lineRule="exact"/>
        <w:ind w:left="1678" w:right="147" w:hanging="1560"/>
        <w:jc w:val="both"/>
        <w:rPr>
          <w:rFonts w:ascii="標楷體" w:eastAsia="標楷體" w:hAnsi="標楷體"/>
        </w:rPr>
      </w:pPr>
      <w:r w:rsidRPr="00596E71">
        <w:rPr>
          <w:rFonts w:ascii="標楷體" w:eastAsia="標楷體" w:hAnsi="標楷體"/>
        </w:rPr>
        <w:t>第二十三條 本校有關學生性騷擾或性侵害事件，除依相關法律或法</w:t>
      </w:r>
      <w:r w:rsidRPr="00596E71">
        <w:rPr>
          <w:rFonts w:ascii="標楷體" w:eastAsia="標楷體" w:hAnsi="標楷體"/>
          <w:spacing w:val="-1"/>
        </w:rPr>
        <w:t>規規定通報外，該事件之懲處決議參酌本校性別平等教育委員會調查處理之結果，其懲處與輔導機制及事實認</w:t>
      </w:r>
      <w:r w:rsidRPr="00596E71">
        <w:rPr>
          <w:rFonts w:ascii="標楷體" w:eastAsia="標楷體" w:hAnsi="標楷體"/>
          <w:spacing w:val="-2"/>
        </w:rPr>
        <w:t xml:space="preserve">定依性平法第 </w:t>
      </w:r>
      <w:r w:rsidRPr="00596E71">
        <w:rPr>
          <w:rFonts w:ascii="標楷體" w:eastAsia="標楷體" w:hAnsi="標楷體"/>
        </w:rPr>
        <w:t>25</w:t>
      </w:r>
      <w:r w:rsidRPr="00596E71">
        <w:rPr>
          <w:rFonts w:ascii="標楷體" w:eastAsia="標楷體" w:hAnsi="標楷體"/>
          <w:spacing w:val="-8"/>
        </w:rPr>
        <w:t xml:space="preserve"> 條第 </w:t>
      </w:r>
      <w:r w:rsidRPr="00596E71">
        <w:rPr>
          <w:rFonts w:ascii="標楷體" w:eastAsia="標楷體" w:hAnsi="標楷體"/>
        </w:rPr>
        <w:t>2</w:t>
      </w:r>
      <w:r w:rsidRPr="00596E71">
        <w:rPr>
          <w:rFonts w:ascii="標楷體" w:eastAsia="標楷體" w:hAnsi="標楷體"/>
          <w:spacing w:val="-6"/>
        </w:rPr>
        <w:t xml:space="preserve"> 項及第 </w:t>
      </w:r>
      <w:r w:rsidRPr="00596E71">
        <w:rPr>
          <w:rFonts w:ascii="標楷體" w:eastAsia="標楷體" w:hAnsi="標楷體"/>
        </w:rPr>
        <w:t>35</w:t>
      </w:r>
      <w:r w:rsidRPr="00596E71">
        <w:rPr>
          <w:rFonts w:ascii="標楷體" w:eastAsia="標楷體" w:hAnsi="標楷體"/>
          <w:spacing w:val="-8"/>
        </w:rPr>
        <w:t xml:space="preserve"> 條第 </w:t>
      </w:r>
      <w:r w:rsidRPr="00596E71">
        <w:rPr>
          <w:rFonts w:ascii="標楷體" w:eastAsia="標楷體" w:hAnsi="標楷體"/>
        </w:rPr>
        <w:t>1</w:t>
      </w:r>
      <w:r w:rsidRPr="00596E71">
        <w:rPr>
          <w:rFonts w:ascii="標楷體" w:eastAsia="標楷體" w:hAnsi="標楷體"/>
          <w:spacing w:val="-4"/>
        </w:rPr>
        <w:t xml:space="preserve"> 項辦理。</w:t>
      </w:r>
    </w:p>
    <w:p w:rsidR="00F420DE" w:rsidRPr="00596E71" w:rsidRDefault="00A77C48" w:rsidP="003C6F2D">
      <w:pPr>
        <w:pStyle w:val="a3"/>
        <w:spacing w:line="440" w:lineRule="exact"/>
        <w:ind w:left="1678" w:right="147" w:hanging="1560"/>
        <w:jc w:val="both"/>
        <w:rPr>
          <w:rFonts w:ascii="標楷體" w:eastAsia="標楷體" w:hAnsi="標楷體"/>
        </w:rPr>
      </w:pPr>
      <w:r w:rsidRPr="00596E71">
        <w:rPr>
          <w:rFonts w:ascii="標楷體" w:eastAsia="標楷體" w:hAnsi="標楷體"/>
        </w:rPr>
        <w:t>第二十四條 受處分學生對所裁定之懲處決議如有不服，得依「高雄市立空中大學學生申訴辦法」提出申訴。</w:t>
      </w:r>
    </w:p>
    <w:p w:rsidR="00F420DE" w:rsidRPr="00596E71" w:rsidRDefault="00A77C48" w:rsidP="003C6F2D">
      <w:pPr>
        <w:pStyle w:val="1"/>
        <w:spacing w:line="440" w:lineRule="exact"/>
        <w:jc w:val="both"/>
        <w:rPr>
          <w:rFonts w:ascii="標楷體" w:eastAsia="標楷體" w:hAnsi="標楷體"/>
        </w:rPr>
      </w:pPr>
      <w:r w:rsidRPr="00596E71">
        <w:rPr>
          <w:rFonts w:ascii="標楷體" w:eastAsia="標楷體" w:hAnsi="標楷體"/>
        </w:rPr>
        <w:t>第伍章     附則</w:t>
      </w:r>
    </w:p>
    <w:p w:rsidR="00F420DE" w:rsidRPr="00596E71" w:rsidRDefault="00A77C48" w:rsidP="003C6F2D">
      <w:pPr>
        <w:pStyle w:val="a3"/>
        <w:spacing w:line="440" w:lineRule="exact"/>
        <w:ind w:left="1678" w:right="147" w:hanging="1560"/>
        <w:jc w:val="both"/>
        <w:rPr>
          <w:rFonts w:ascii="標楷體" w:eastAsia="標楷體" w:hAnsi="標楷體"/>
        </w:rPr>
      </w:pPr>
      <w:r w:rsidRPr="00596E71">
        <w:rPr>
          <w:rFonts w:ascii="標楷體" w:eastAsia="標楷體" w:hAnsi="標楷體"/>
        </w:rPr>
        <w:t>第二十五條 學生之操行行為表現，於獎懲項目累計折抵後，依左列標準訂其等第或成績：</w:t>
      </w:r>
    </w:p>
    <w:p w:rsidR="00596E71" w:rsidRPr="006D7877" w:rsidRDefault="00596E71" w:rsidP="005A295F">
      <w:pPr>
        <w:pStyle w:val="a5"/>
        <w:numPr>
          <w:ilvl w:val="0"/>
          <w:numId w:val="4"/>
        </w:numPr>
        <w:autoSpaceDE/>
        <w:autoSpaceDN/>
        <w:spacing w:line="440" w:lineRule="exact"/>
        <w:ind w:hanging="618"/>
        <w:rPr>
          <w:rFonts w:ascii="標楷體" w:eastAsia="標楷體" w:hAnsi="標楷體"/>
          <w:sz w:val="28"/>
          <w:szCs w:val="28"/>
        </w:rPr>
      </w:pPr>
      <w:r w:rsidRPr="006D7877">
        <w:rPr>
          <w:rFonts w:ascii="標楷體" w:eastAsia="標楷體" w:hAnsi="標楷體" w:hint="eastAsia"/>
          <w:sz w:val="28"/>
          <w:szCs w:val="28"/>
        </w:rPr>
        <w:t>九十分以上為優等。</w:t>
      </w:r>
    </w:p>
    <w:p w:rsidR="00596E71" w:rsidRPr="006D7877" w:rsidRDefault="00596E71" w:rsidP="005A295F">
      <w:pPr>
        <w:pStyle w:val="a5"/>
        <w:numPr>
          <w:ilvl w:val="0"/>
          <w:numId w:val="4"/>
        </w:numPr>
        <w:spacing w:line="440" w:lineRule="exact"/>
        <w:ind w:hanging="618"/>
        <w:rPr>
          <w:rFonts w:ascii="標楷體" w:eastAsia="標楷體" w:hAnsi="標楷體"/>
          <w:sz w:val="28"/>
          <w:szCs w:val="28"/>
        </w:rPr>
      </w:pPr>
      <w:r w:rsidRPr="006D7877">
        <w:rPr>
          <w:rFonts w:ascii="標楷體" w:eastAsia="標楷體" w:hAnsi="標楷體" w:hint="eastAsia"/>
          <w:sz w:val="28"/>
          <w:szCs w:val="28"/>
        </w:rPr>
        <w:t>八十分以上，未滿九十為甲等。</w:t>
      </w:r>
    </w:p>
    <w:p w:rsidR="00596E71" w:rsidRPr="006D7877" w:rsidRDefault="00596E71" w:rsidP="005A295F">
      <w:pPr>
        <w:pStyle w:val="a5"/>
        <w:numPr>
          <w:ilvl w:val="0"/>
          <w:numId w:val="4"/>
        </w:numPr>
        <w:autoSpaceDE/>
        <w:autoSpaceDN/>
        <w:spacing w:line="440" w:lineRule="exact"/>
        <w:ind w:hanging="618"/>
        <w:rPr>
          <w:rFonts w:ascii="標楷體" w:eastAsia="標楷體" w:hAnsi="標楷體"/>
          <w:sz w:val="28"/>
          <w:szCs w:val="28"/>
        </w:rPr>
      </w:pPr>
      <w:r w:rsidRPr="006D7877">
        <w:rPr>
          <w:rFonts w:ascii="標楷體" w:eastAsia="標楷體" w:hAnsi="標楷體" w:hint="eastAsia"/>
          <w:sz w:val="28"/>
          <w:szCs w:val="28"/>
        </w:rPr>
        <w:t>七十分以上，未滿八十分為乙等。</w:t>
      </w:r>
    </w:p>
    <w:p w:rsidR="00596E71" w:rsidRPr="006D7877" w:rsidRDefault="00596E71" w:rsidP="005A295F">
      <w:pPr>
        <w:pStyle w:val="a5"/>
        <w:numPr>
          <w:ilvl w:val="0"/>
          <w:numId w:val="4"/>
        </w:numPr>
        <w:autoSpaceDE/>
        <w:autoSpaceDN/>
        <w:spacing w:line="440" w:lineRule="exact"/>
        <w:ind w:hanging="618"/>
        <w:rPr>
          <w:rFonts w:ascii="標楷體" w:eastAsia="標楷體" w:hAnsi="標楷體"/>
          <w:sz w:val="28"/>
          <w:szCs w:val="28"/>
        </w:rPr>
      </w:pPr>
      <w:r w:rsidRPr="006D7877">
        <w:rPr>
          <w:rFonts w:ascii="標楷體" w:eastAsia="標楷體" w:hAnsi="標楷體" w:hint="eastAsia"/>
          <w:sz w:val="28"/>
          <w:szCs w:val="28"/>
        </w:rPr>
        <w:t>六十分以上，未滿七十分為丙。</w:t>
      </w:r>
    </w:p>
    <w:p w:rsidR="00596E71" w:rsidRPr="006D7877" w:rsidRDefault="00596E71" w:rsidP="005A295F">
      <w:pPr>
        <w:pStyle w:val="a5"/>
        <w:numPr>
          <w:ilvl w:val="0"/>
          <w:numId w:val="5"/>
        </w:numPr>
        <w:autoSpaceDE/>
        <w:autoSpaceDN/>
        <w:spacing w:line="440" w:lineRule="exact"/>
        <w:ind w:hanging="618"/>
        <w:rPr>
          <w:rFonts w:ascii="標楷體" w:eastAsia="標楷體" w:hAnsi="標楷體"/>
          <w:sz w:val="28"/>
          <w:szCs w:val="28"/>
        </w:rPr>
      </w:pPr>
      <w:r w:rsidRPr="006D7877">
        <w:rPr>
          <w:rFonts w:ascii="標楷體" w:eastAsia="標楷體" w:hAnsi="標楷體" w:hint="eastAsia"/>
          <w:sz w:val="28"/>
          <w:szCs w:val="28"/>
        </w:rPr>
        <w:t>未滿六十分者為丁等。</w:t>
      </w:r>
    </w:p>
    <w:p w:rsidR="00596E71" w:rsidRPr="006D7877" w:rsidRDefault="00596E71" w:rsidP="004038E0">
      <w:pPr>
        <w:pStyle w:val="a5"/>
        <w:numPr>
          <w:ilvl w:val="0"/>
          <w:numId w:val="5"/>
        </w:numPr>
        <w:spacing w:line="440" w:lineRule="exact"/>
        <w:ind w:hanging="613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6D7877">
        <w:rPr>
          <w:rFonts w:ascii="標楷體" w:eastAsia="標楷體" w:hAnsi="標楷體" w:hint="eastAsia"/>
          <w:sz w:val="28"/>
          <w:szCs w:val="28"/>
        </w:rPr>
        <w:t>嘉獎乙次加一分、小功乙次加三分、大功乙次加九分；申誡乙次減一分、小過乙次減三分、大過乙次減九分，但最高以一百分為限。</w:t>
      </w:r>
    </w:p>
    <w:p w:rsidR="00F420DE" w:rsidRPr="00596E71" w:rsidRDefault="00A77C48" w:rsidP="003C6F2D">
      <w:pPr>
        <w:pStyle w:val="a3"/>
        <w:spacing w:line="440" w:lineRule="exact"/>
        <w:ind w:left="1678" w:right="147" w:hanging="1560"/>
        <w:jc w:val="both"/>
        <w:rPr>
          <w:rFonts w:ascii="標楷體" w:eastAsia="標楷體" w:hAnsi="標楷體"/>
        </w:rPr>
      </w:pPr>
      <w:r w:rsidRPr="00596E71">
        <w:rPr>
          <w:rFonts w:ascii="標楷體" w:eastAsia="標楷體" w:hAnsi="標楷體"/>
        </w:rPr>
        <w:t>第二十六條 受暫停修讀處分者，操行評為丙等，分數以六十分計。</w:t>
      </w:r>
      <w:r w:rsidRPr="00596E71">
        <w:rPr>
          <w:rFonts w:ascii="標楷體" w:eastAsia="標楷體" w:hAnsi="標楷體"/>
          <w:spacing w:val="-1"/>
        </w:rPr>
        <w:t>暫停修讀期間為一學年，自次一學期開始執行；退學立</w:t>
      </w:r>
      <w:r w:rsidRPr="00596E71">
        <w:rPr>
          <w:rFonts w:ascii="標楷體" w:eastAsia="標楷體" w:hAnsi="標楷體"/>
        </w:rPr>
        <w:t>刻執行，二年內不得再入學。</w:t>
      </w:r>
    </w:p>
    <w:p w:rsidR="00F420DE" w:rsidRPr="00596E71" w:rsidRDefault="00A77C48" w:rsidP="003C6F2D">
      <w:pPr>
        <w:pStyle w:val="a3"/>
        <w:spacing w:line="440" w:lineRule="exact"/>
        <w:ind w:left="118" w:right="308"/>
        <w:rPr>
          <w:rFonts w:ascii="標楷體" w:eastAsia="標楷體" w:hAnsi="標楷體"/>
        </w:rPr>
      </w:pPr>
      <w:r w:rsidRPr="00596E71">
        <w:rPr>
          <w:rFonts w:ascii="標楷體" w:eastAsia="標楷體" w:hAnsi="標楷體"/>
          <w:spacing w:val="-1"/>
        </w:rPr>
        <w:t>本規則經學生輔導委員會研議，提校務會議通過後發佈施行，修正</w:t>
      </w:r>
      <w:r w:rsidRPr="00596E71">
        <w:rPr>
          <w:rFonts w:ascii="標楷體" w:eastAsia="標楷體" w:hAnsi="標楷體"/>
        </w:rPr>
        <w:t>時亦同。</w:t>
      </w:r>
    </w:p>
    <w:sectPr w:rsidR="00F420DE" w:rsidRPr="00596E71">
      <w:pgSz w:w="11910" w:h="16840"/>
      <w:pgMar w:top="136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81E" w:rsidRDefault="00C4581E" w:rsidP="002248DC">
      <w:r>
        <w:separator/>
      </w:r>
    </w:p>
  </w:endnote>
  <w:endnote w:type="continuationSeparator" w:id="0">
    <w:p w:rsidR="00C4581E" w:rsidRDefault="00C4581E" w:rsidP="00224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81E" w:rsidRDefault="00C4581E" w:rsidP="002248DC">
      <w:r>
        <w:separator/>
      </w:r>
    </w:p>
  </w:footnote>
  <w:footnote w:type="continuationSeparator" w:id="0">
    <w:p w:rsidR="00C4581E" w:rsidRDefault="00C4581E" w:rsidP="00224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44536"/>
    <w:multiLevelType w:val="hybridMultilevel"/>
    <w:tmpl w:val="BD40D628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13461AB"/>
    <w:multiLevelType w:val="hybridMultilevel"/>
    <w:tmpl w:val="88221E6C"/>
    <w:lvl w:ilvl="0" w:tplc="85186450">
      <w:start w:val="1"/>
      <w:numFmt w:val="taiwaneseCountingThousand"/>
      <w:lvlText w:val="%1、"/>
      <w:lvlJc w:val="left"/>
      <w:pPr>
        <w:ind w:left="2312" w:hanging="720"/>
      </w:pPr>
      <w:rPr>
        <w:rFonts w:ascii="標楷體" w:eastAsia="標楷體" w:hAnsi="標楷體" w:cs="Microsoft YaHei"/>
      </w:rPr>
    </w:lvl>
    <w:lvl w:ilvl="1" w:tplc="04090019" w:tentative="1">
      <w:start w:val="1"/>
      <w:numFmt w:val="ideographTraditional"/>
      <w:lvlText w:val="%2、"/>
      <w:lvlJc w:val="left"/>
      <w:pPr>
        <w:ind w:left="2552" w:hanging="480"/>
      </w:pPr>
    </w:lvl>
    <w:lvl w:ilvl="2" w:tplc="0409001B" w:tentative="1">
      <w:start w:val="1"/>
      <w:numFmt w:val="lowerRoman"/>
      <w:lvlText w:val="%3."/>
      <w:lvlJc w:val="right"/>
      <w:pPr>
        <w:ind w:left="3032" w:hanging="480"/>
      </w:pPr>
    </w:lvl>
    <w:lvl w:ilvl="3" w:tplc="0409000F" w:tentative="1">
      <w:start w:val="1"/>
      <w:numFmt w:val="decimal"/>
      <w:lvlText w:val="%4."/>
      <w:lvlJc w:val="left"/>
      <w:pPr>
        <w:ind w:left="35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2" w:hanging="480"/>
      </w:pPr>
    </w:lvl>
    <w:lvl w:ilvl="5" w:tplc="0409001B" w:tentative="1">
      <w:start w:val="1"/>
      <w:numFmt w:val="lowerRoman"/>
      <w:lvlText w:val="%6."/>
      <w:lvlJc w:val="right"/>
      <w:pPr>
        <w:ind w:left="4472" w:hanging="480"/>
      </w:pPr>
    </w:lvl>
    <w:lvl w:ilvl="6" w:tplc="0409000F" w:tentative="1">
      <w:start w:val="1"/>
      <w:numFmt w:val="decimal"/>
      <w:lvlText w:val="%7."/>
      <w:lvlJc w:val="left"/>
      <w:pPr>
        <w:ind w:left="49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2" w:hanging="480"/>
      </w:pPr>
    </w:lvl>
    <w:lvl w:ilvl="8" w:tplc="0409001B" w:tentative="1">
      <w:start w:val="1"/>
      <w:numFmt w:val="lowerRoman"/>
      <w:lvlText w:val="%9."/>
      <w:lvlJc w:val="right"/>
      <w:pPr>
        <w:ind w:left="5912" w:hanging="480"/>
      </w:pPr>
    </w:lvl>
  </w:abstractNum>
  <w:abstractNum w:abstractNumId="2" w15:restartNumberingAfterBreak="0">
    <w:nsid w:val="38071537"/>
    <w:multiLevelType w:val="hybridMultilevel"/>
    <w:tmpl w:val="7B62FCE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4A07617"/>
    <w:multiLevelType w:val="hybridMultilevel"/>
    <w:tmpl w:val="23C80C60"/>
    <w:lvl w:ilvl="0" w:tplc="D5C6AC3C">
      <w:start w:val="1"/>
      <w:numFmt w:val="taiwaneseCountingThousand"/>
      <w:lvlText w:val="%1、"/>
      <w:lvlJc w:val="left"/>
      <w:pPr>
        <w:ind w:left="2431" w:hanging="720"/>
      </w:pPr>
      <w:rPr>
        <w:rFonts w:eastAsia="Microsoft YaHe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71" w:hanging="480"/>
      </w:pPr>
    </w:lvl>
    <w:lvl w:ilvl="2" w:tplc="0409001B" w:tentative="1">
      <w:start w:val="1"/>
      <w:numFmt w:val="lowerRoman"/>
      <w:lvlText w:val="%3."/>
      <w:lvlJc w:val="right"/>
      <w:pPr>
        <w:ind w:left="3151" w:hanging="480"/>
      </w:pPr>
    </w:lvl>
    <w:lvl w:ilvl="3" w:tplc="0409000F" w:tentative="1">
      <w:start w:val="1"/>
      <w:numFmt w:val="decimal"/>
      <w:lvlText w:val="%4."/>
      <w:lvlJc w:val="left"/>
      <w:pPr>
        <w:ind w:left="36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11" w:hanging="480"/>
      </w:pPr>
    </w:lvl>
    <w:lvl w:ilvl="5" w:tplc="0409001B" w:tentative="1">
      <w:start w:val="1"/>
      <w:numFmt w:val="lowerRoman"/>
      <w:lvlText w:val="%6."/>
      <w:lvlJc w:val="right"/>
      <w:pPr>
        <w:ind w:left="4591" w:hanging="480"/>
      </w:pPr>
    </w:lvl>
    <w:lvl w:ilvl="6" w:tplc="0409000F" w:tentative="1">
      <w:start w:val="1"/>
      <w:numFmt w:val="decimal"/>
      <w:lvlText w:val="%7."/>
      <w:lvlJc w:val="left"/>
      <w:pPr>
        <w:ind w:left="50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51" w:hanging="480"/>
      </w:pPr>
    </w:lvl>
    <w:lvl w:ilvl="8" w:tplc="0409001B" w:tentative="1">
      <w:start w:val="1"/>
      <w:numFmt w:val="lowerRoman"/>
      <w:lvlText w:val="%9."/>
      <w:lvlJc w:val="right"/>
      <w:pPr>
        <w:ind w:left="6031" w:hanging="480"/>
      </w:pPr>
    </w:lvl>
  </w:abstractNum>
  <w:abstractNum w:abstractNumId="4" w15:restartNumberingAfterBreak="0">
    <w:nsid w:val="76E16766"/>
    <w:multiLevelType w:val="hybridMultilevel"/>
    <w:tmpl w:val="D6D89730"/>
    <w:lvl w:ilvl="0" w:tplc="50B25670">
      <w:start w:val="5"/>
      <w:numFmt w:val="taiwaneseCountingThousand"/>
      <w:lvlText w:val="%1、"/>
      <w:lvlJc w:val="left"/>
      <w:pPr>
        <w:ind w:left="22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ind w:left="5865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0DE"/>
    <w:rsid w:val="000932A9"/>
    <w:rsid w:val="002248DC"/>
    <w:rsid w:val="00300396"/>
    <w:rsid w:val="003C6F2D"/>
    <w:rsid w:val="004038E0"/>
    <w:rsid w:val="0057522B"/>
    <w:rsid w:val="00596E71"/>
    <w:rsid w:val="005A295F"/>
    <w:rsid w:val="005B2E9A"/>
    <w:rsid w:val="006D7877"/>
    <w:rsid w:val="00791049"/>
    <w:rsid w:val="009171C9"/>
    <w:rsid w:val="009B2D2C"/>
    <w:rsid w:val="00A31CF4"/>
    <w:rsid w:val="00A77C48"/>
    <w:rsid w:val="00AF0316"/>
    <w:rsid w:val="00BE6712"/>
    <w:rsid w:val="00C4581E"/>
    <w:rsid w:val="00E7366D"/>
    <w:rsid w:val="00E96312"/>
    <w:rsid w:val="00EB5579"/>
    <w:rsid w:val="00F420DE"/>
    <w:rsid w:val="00FB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A1BD9C-9A64-4571-B08C-BE812A126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YaHei" w:eastAsia="Microsoft YaHei" w:hAnsi="Microsoft YaHei" w:cs="Microsoft YaHei"/>
      <w:lang w:eastAsia="zh-TW"/>
    </w:rPr>
  </w:style>
  <w:style w:type="paragraph" w:styleId="1">
    <w:name w:val="heading 1"/>
    <w:basedOn w:val="a"/>
    <w:uiPriority w:val="1"/>
    <w:qFormat/>
    <w:pPr>
      <w:spacing w:line="371" w:lineRule="exact"/>
      <w:ind w:left="11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78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613" w:lineRule="exact"/>
      <w:ind w:left="1734" w:right="173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2248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248DC"/>
    <w:rPr>
      <w:rFonts w:ascii="Microsoft YaHei" w:eastAsia="Microsoft YaHei" w:hAnsi="Microsoft YaHei" w:cs="Microsoft YaHei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2248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248DC"/>
    <w:rPr>
      <w:rFonts w:ascii="Microsoft YaHei" w:eastAsia="Microsoft YaHei" w:hAnsi="Microsoft YaHei" w:cs="Microsoft YaHei"/>
      <w:sz w:val="20"/>
      <w:szCs w:val="20"/>
      <w:lang w:eastAsia="zh-TW"/>
    </w:rPr>
  </w:style>
  <w:style w:type="paragraph" w:styleId="aa">
    <w:name w:val="Balloon Text"/>
    <w:basedOn w:val="a"/>
    <w:link w:val="ab"/>
    <w:uiPriority w:val="99"/>
    <w:semiHidden/>
    <w:unhideWhenUsed/>
    <w:rsid w:val="00A31C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31CF4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495</Words>
  <Characters>2827</Characters>
  <Application>Microsoft Office Word</Application>
  <DocSecurity>0</DocSecurity>
  <Lines>23</Lines>
  <Paragraphs>6</Paragraphs>
  <ScaleCrop>false</ScaleCrop>
  <Company/>
  <LinksUpToDate>false</LinksUpToDate>
  <CharactersWithSpaces>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2023-08-01T03:41:00Z</cp:lastPrinted>
  <dcterms:created xsi:type="dcterms:W3CDTF">2025-01-24T03:17:00Z</dcterms:created>
  <dcterms:modified xsi:type="dcterms:W3CDTF">2025-01-24T03:17:00Z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2023-02-15T00:00:00Z</vt:filetime>
  </property>
</Properties>
</file>