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96"/>
        <w:gridCol w:w="1672"/>
        <w:gridCol w:w="2852"/>
      </w:tblGrid>
      <w:tr w:rsidR="00B202A2">
        <w:trPr>
          <w:cantSplit/>
          <w:trHeight w:val="85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4D696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0</wp:posOffset>
                      </wp:positionV>
                      <wp:extent cx="342900" cy="8915400"/>
                      <wp:effectExtent l="0" t="0" r="0" b="0"/>
                      <wp:wrapNone/>
                      <wp:docPr id="1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891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2A2" w:rsidRDefault="00D20178">
                                  <w:r>
                                    <w:rPr>
                                      <w:rFonts w:hint="eastAsia"/>
                                    </w:rPr>
                                    <w:t>..................................................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裝</w:t>
                                  </w:r>
                                  <w:r>
                                    <w:t>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訂</w:t>
                                  </w:r>
                                  <w:r>
                                    <w:t>………………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t>……………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線</w:t>
                                  </w:r>
                                  <w:r>
                                    <w:t>……………………………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..</w:t>
                                  </w:r>
                                  <w:r>
                                    <w:t>……………………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-45pt;margin-top:0;width:27pt;height:7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" filled="f" stroked="f">
                      <v:textbox style="layout-flow:vertical-ideographic" inset="0,0,0,0">
                        <w:txbxContent>
                          <w:p w:rsidR="00B202A2" w:rsidRDefault="00D20178">
                            <w:r>
                              <w:rPr>
                                <w:rFonts w:hint="eastAsia"/>
                              </w:rPr>
                              <w:t>..................................................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裝</w:t>
                            </w:r>
                            <w:r>
                              <w:t>………</w:t>
                            </w:r>
                            <w:r>
                              <w:rPr>
                                <w:rFonts w:hint="eastAsia"/>
                              </w:rPr>
                              <w:t>.....................................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訂</w:t>
                            </w:r>
                            <w:r>
                              <w:t>………………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>……………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線</w:t>
                            </w:r>
                            <w:r>
                              <w:t>……………………………</w:t>
                            </w:r>
                            <w:r>
                              <w:rPr>
                                <w:rFonts w:hint="eastAsia"/>
                              </w:rPr>
                              <w:t>..</w:t>
                            </w:r>
                            <w:r>
                              <w:t>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 xml:space="preserve">高雄市立空中大學 </w:t>
            </w:r>
            <w:bookmarkStart w:id="0" w:name="_GoBack"/>
            <w:bookmarkEnd w:id="0"/>
            <w:r w:rsidR="00D20178">
              <w:rPr>
                <w:rFonts w:ascii="標楷體" w:eastAsia="標楷體" w:hAnsi="標楷體" w:hint="eastAsia"/>
                <w:sz w:val="32"/>
                <w:szCs w:val="36"/>
              </w:rPr>
              <w:t>機密文書機密等級變更或註銷紀錄單</w:t>
            </w:r>
          </w:p>
        </w:tc>
      </w:tr>
      <w:tr w:rsidR="00B202A2">
        <w:trPr>
          <w:cantSplit/>
          <w:trHeight w:val="7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D2017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通知機關</w:t>
            </w:r>
          </w:p>
          <w:p w:rsidR="00B202A2" w:rsidRDefault="00D20178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(原機密案件核定機關)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B202A2">
            <w:pPr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D2017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發文日期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B202A2">
            <w:pPr>
              <w:jc w:val="both"/>
            </w:pPr>
          </w:p>
        </w:tc>
      </w:tr>
      <w:tr w:rsidR="00B202A2">
        <w:trPr>
          <w:cantSplit/>
          <w:trHeight w:val="79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B202A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B202A2">
            <w:pPr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D2017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發文字號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B202A2">
            <w:pPr>
              <w:jc w:val="both"/>
            </w:pPr>
          </w:p>
        </w:tc>
      </w:tr>
      <w:tr w:rsidR="00B202A2">
        <w:trPr>
          <w:cantSplit/>
          <w:trHeight w:val="79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D2017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原機密案件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D2017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發文日期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B202A2">
            <w:pPr>
              <w:jc w:val="both"/>
            </w:pPr>
          </w:p>
        </w:tc>
      </w:tr>
      <w:tr w:rsidR="00B202A2">
        <w:trPr>
          <w:cantSplit/>
          <w:trHeight w:val="79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B202A2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D2017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發文字號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B202A2">
            <w:pPr>
              <w:jc w:val="both"/>
            </w:pPr>
          </w:p>
        </w:tc>
      </w:tr>
      <w:tr w:rsidR="00B202A2">
        <w:trPr>
          <w:cantSplit/>
          <w:trHeight w:val="30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D2017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新等級或註銷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2A2" w:rsidRDefault="00B202A2">
            <w:pPr>
              <w:jc w:val="both"/>
            </w:pPr>
          </w:p>
        </w:tc>
      </w:tr>
      <w:tr w:rsidR="00B202A2">
        <w:trPr>
          <w:cantSplit/>
          <w:trHeight w:val="55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A2" w:rsidRDefault="00D2017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登記人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A2" w:rsidRDefault="00D20178">
            <w:pPr>
              <w:spacing w:after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(職稱)</w:t>
            </w:r>
          </w:p>
          <w:p w:rsidR="00B202A2" w:rsidRDefault="00D20178">
            <w:pPr>
              <w:spacing w:after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(姓名)</w:t>
            </w:r>
          </w:p>
          <w:p w:rsidR="00B202A2" w:rsidRDefault="00D20178">
            <w:pPr>
              <w:spacing w:after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(日期)</w:t>
            </w:r>
          </w:p>
        </w:tc>
      </w:tr>
    </w:tbl>
    <w:p w:rsidR="00B202A2" w:rsidRDefault="00D20178">
      <w:pPr>
        <w:spacing w:line="24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說明：</w:t>
      </w:r>
    </w:p>
    <w:p w:rsidR="00B202A2" w:rsidRDefault="00D20178">
      <w:pPr>
        <w:spacing w:line="240" w:lineRule="exact"/>
        <w:ind w:left="681" w:hanging="454"/>
        <w:rPr>
          <w:rFonts w:eastAsia="標楷體"/>
          <w:sz w:val="22"/>
        </w:rPr>
      </w:pPr>
      <w:r>
        <w:rPr>
          <w:rFonts w:eastAsia="標楷體" w:hint="eastAsia"/>
          <w:sz w:val="22"/>
        </w:rPr>
        <w:t>一、機密文書機密等級奉准變更或註銷時先調出原卷核對。</w:t>
      </w:r>
    </w:p>
    <w:p w:rsidR="00B202A2" w:rsidRDefault="00D20178">
      <w:pPr>
        <w:spacing w:line="240" w:lineRule="exact"/>
        <w:ind w:left="681" w:hanging="454"/>
        <w:rPr>
          <w:rFonts w:eastAsia="標楷體"/>
          <w:sz w:val="22"/>
        </w:rPr>
      </w:pPr>
      <w:r>
        <w:rPr>
          <w:rFonts w:eastAsia="標楷體" w:hint="eastAsia"/>
          <w:sz w:val="22"/>
        </w:rPr>
        <w:t>二、將原案封面或公文紙上所標機密等級以雙線劃去，再於明顯處浮貼已列明資料經登記人簽章之紀錄單。</w:t>
      </w:r>
    </w:p>
    <w:p w:rsidR="00D20178" w:rsidRDefault="00D20178">
      <w:pPr>
        <w:spacing w:line="240" w:lineRule="exact"/>
        <w:ind w:left="681" w:hanging="454"/>
      </w:pPr>
      <w:r>
        <w:rPr>
          <w:rFonts w:eastAsia="標楷體" w:hint="eastAsia"/>
          <w:sz w:val="22"/>
        </w:rPr>
        <w:t>三、原案照變更之等級或非機密文件保管。</w:t>
      </w:r>
    </w:p>
    <w:sectPr w:rsidR="00D20178">
      <w:pgSz w:w="11906" w:h="16838"/>
      <w:pgMar w:top="1418" w:right="1418" w:bottom="1418" w:left="851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83664"/>
    <w:multiLevelType w:val="hybridMultilevel"/>
    <w:tmpl w:val="166ED982"/>
    <w:lvl w:ilvl="0" w:tplc="9FFC28E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78"/>
    <w:rsid w:val="004D6960"/>
    <w:rsid w:val="00B202A2"/>
    <w:rsid w:val="00D2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44;&#25991;&#35069;&#20316;%202000\&#27231;&#23494;&#25991;&#26360;&#27231;&#23494;&#31561;&#32026;&#35722;&#26356;&#25110;&#35387;&#37559;&#32000;&#37636;&#21934;(&#27243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機密文書機密等級變更或註銷紀錄單(橫)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USER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高雄市政府秘書處公務電話紀錄</dc:title>
  <dc:creator>user</dc:creator>
  <cp:lastModifiedBy>user</cp:lastModifiedBy>
  <cp:revision>2</cp:revision>
  <cp:lastPrinted>2003-12-17T01:55:00Z</cp:lastPrinted>
  <dcterms:created xsi:type="dcterms:W3CDTF">2014-09-09T06:59:00Z</dcterms:created>
  <dcterms:modified xsi:type="dcterms:W3CDTF">2014-09-09T06:59:00Z</dcterms:modified>
</cp:coreProperties>
</file>