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6214" w14:textId="377B2687" w:rsidR="00046900" w:rsidRPr="00B97C7D" w:rsidRDefault="00046900" w:rsidP="00046900">
      <w:pPr>
        <w:snapToGrid w:val="0"/>
        <w:spacing w:line="500" w:lineRule="exact"/>
        <w:jc w:val="center"/>
        <w:rPr>
          <w:rFonts w:ascii="標楷體" w:eastAsia="標楷體" w:hAnsi="標楷體"/>
          <w:sz w:val="40"/>
          <w:szCs w:val="40"/>
        </w:rPr>
      </w:pPr>
      <w:r w:rsidRPr="00B97C7D">
        <w:rPr>
          <w:rFonts w:ascii="標楷體" w:eastAsia="標楷體" w:hAnsi="標楷體" w:hint="eastAsia"/>
          <w:b/>
          <w:bCs/>
          <w:sz w:val="40"/>
          <w:szCs w:val="40"/>
        </w:rPr>
        <w:t>高雄市立空中大學</w:t>
      </w:r>
      <w:r w:rsidR="00C77D90" w:rsidRPr="00B97C7D">
        <w:rPr>
          <w:rFonts w:eastAsia="標楷體" w:hint="eastAsia"/>
          <w:b/>
          <w:bCs/>
          <w:sz w:val="40"/>
          <w:szCs w:val="40"/>
        </w:rPr>
        <w:t>114</w:t>
      </w:r>
      <w:r w:rsidRPr="00B97C7D">
        <w:rPr>
          <w:rFonts w:ascii="標楷體" w:eastAsia="標楷體" w:hAnsi="標楷體" w:hint="eastAsia"/>
          <w:b/>
          <w:bCs/>
          <w:sz w:val="40"/>
          <w:szCs w:val="40"/>
        </w:rPr>
        <w:t>年度校務發展成果報告</w:t>
      </w:r>
    </w:p>
    <w:p w14:paraId="7DCE938C" w14:textId="77777777" w:rsidR="00046900" w:rsidRPr="00B97C7D" w:rsidRDefault="00046900" w:rsidP="00046900">
      <w:pPr>
        <w:tabs>
          <w:tab w:val="left" w:pos="142"/>
        </w:tabs>
        <w:spacing w:line="500" w:lineRule="exact"/>
        <w:jc w:val="both"/>
        <w:rPr>
          <w:rFonts w:ascii="標楷體" w:eastAsia="標楷體" w:hAnsi="標楷體"/>
          <w:b/>
          <w:sz w:val="36"/>
          <w:szCs w:val="36"/>
        </w:rPr>
      </w:pPr>
    </w:p>
    <w:p w14:paraId="78FF4C7B" w14:textId="77777777" w:rsidR="00046900" w:rsidRPr="00B97C7D" w:rsidRDefault="00046900" w:rsidP="00046900">
      <w:pPr>
        <w:widowControl w:val="0"/>
        <w:numPr>
          <w:ilvl w:val="0"/>
          <w:numId w:val="10"/>
        </w:numPr>
        <w:tabs>
          <w:tab w:val="left" w:pos="142"/>
        </w:tabs>
        <w:spacing w:line="500" w:lineRule="exact"/>
        <w:jc w:val="both"/>
        <w:textAlignment w:val="baseline"/>
        <w:rPr>
          <w:rFonts w:ascii="標楷體" w:eastAsia="標楷體" w:hAnsi="標楷體"/>
          <w:b/>
          <w:bCs/>
          <w:kern w:val="2"/>
          <w:sz w:val="32"/>
          <w:szCs w:val="32"/>
        </w:rPr>
      </w:pPr>
      <w:r w:rsidRPr="00B97C7D">
        <w:rPr>
          <w:rFonts w:ascii="標楷體" w:eastAsia="標楷體" w:hAnsi="標楷體" w:hint="eastAsia"/>
          <w:b/>
          <w:bCs/>
          <w:kern w:val="2"/>
          <w:sz w:val="32"/>
          <w:szCs w:val="32"/>
        </w:rPr>
        <w:t>校務發展情形</w:t>
      </w:r>
    </w:p>
    <w:p w14:paraId="7525F6CD" w14:textId="77777777" w:rsidR="00046900" w:rsidRPr="00B97C7D" w:rsidRDefault="00046900" w:rsidP="00046900">
      <w:pPr>
        <w:widowControl w:val="0"/>
        <w:tabs>
          <w:tab w:val="left" w:pos="142"/>
        </w:tabs>
        <w:spacing w:line="500" w:lineRule="exact"/>
        <w:ind w:left="602"/>
        <w:jc w:val="both"/>
        <w:rPr>
          <w:rFonts w:ascii="標楷體" w:eastAsia="標楷體" w:hAnsi="標楷體"/>
          <w:b/>
          <w:bCs/>
          <w:kern w:val="2"/>
          <w:sz w:val="32"/>
          <w:szCs w:val="32"/>
        </w:rPr>
      </w:pPr>
      <w:r w:rsidRPr="00B97C7D">
        <w:rPr>
          <w:rFonts w:ascii="標楷體" w:eastAsia="標楷體" w:hAnsi="標楷體"/>
          <w:b/>
          <w:bCs/>
          <w:kern w:val="2"/>
          <w:sz w:val="32"/>
          <w:szCs w:val="32"/>
        </w:rPr>
        <w:t>通過教育部112年度第三週期大學校院校務評鑑</w:t>
      </w:r>
      <w:r w:rsidRPr="00B97C7D">
        <w:rPr>
          <w:rFonts w:ascii="微軟正黑體" w:eastAsia="微軟正黑體" w:hAnsi="微軟正黑體" w:hint="eastAsia"/>
          <w:b/>
          <w:bCs/>
          <w:kern w:val="2"/>
          <w:sz w:val="32"/>
          <w:szCs w:val="32"/>
        </w:rPr>
        <w:t>，</w:t>
      </w:r>
      <w:r w:rsidRPr="00B97C7D">
        <w:rPr>
          <w:rFonts w:ascii="標楷體" w:eastAsia="標楷體" w:hAnsi="標楷體"/>
          <w:b/>
          <w:bCs/>
          <w:kern w:val="2"/>
          <w:sz w:val="32"/>
          <w:szCs w:val="32"/>
        </w:rPr>
        <w:t>榮獲校務評鑑結</w:t>
      </w:r>
      <w:r w:rsidRPr="00B97C7D">
        <w:rPr>
          <w:rFonts w:ascii="標楷體" w:eastAsia="標楷體" w:hAnsi="標楷體" w:hint="eastAsia"/>
          <w:b/>
          <w:bCs/>
          <w:kern w:val="2"/>
          <w:sz w:val="32"/>
          <w:szCs w:val="32"/>
        </w:rPr>
        <w:t>果最佳成績-四項評鑑項目全數通過</w:t>
      </w:r>
      <w:r w:rsidRPr="00B97C7D">
        <w:rPr>
          <w:rFonts w:ascii="微軟正黑體" w:eastAsia="微軟正黑體" w:hAnsi="微軟正黑體" w:hint="eastAsia"/>
          <w:b/>
          <w:bCs/>
          <w:kern w:val="2"/>
          <w:sz w:val="32"/>
          <w:szCs w:val="32"/>
        </w:rPr>
        <w:t>，</w:t>
      </w:r>
      <w:r w:rsidRPr="00B97C7D">
        <w:rPr>
          <w:rFonts w:ascii="標楷體" w:eastAsia="標楷體" w:hAnsi="標楷體" w:hint="eastAsia"/>
          <w:b/>
          <w:bCs/>
          <w:kern w:val="2"/>
          <w:sz w:val="32"/>
          <w:szCs w:val="32"/>
        </w:rPr>
        <w:t>並取得最長認可效期六年(</w:t>
      </w:r>
      <w:r w:rsidRPr="00B97C7D">
        <w:rPr>
          <w:rFonts w:ascii="標楷體" w:eastAsia="標楷體" w:hAnsi="標楷體"/>
          <w:b/>
          <w:bCs/>
          <w:kern w:val="2"/>
          <w:sz w:val="32"/>
          <w:szCs w:val="32"/>
        </w:rPr>
        <w:t>113年至</w:t>
      </w:r>
      <w:r w:rsidRPr="00B97C7D">
        <w:rPr>
          <w:rFonts w:ascii="標楷體" w:eastAsia="標楷體" w:hAnsi="標楷體" w:hint="eastAsia"/>
          <w:b/>
          <w:bCs/>
          <w:kern w:val="2"/>
          <w:sz w:val="32"/>
          <w:szCs w:val="32"/>
        </w:rPr>
        <w:t>1</w:t>
      </w:r>
      <w:r w:rsidRPr="00B97C7D">
        <w:rPr>
          <w:rFonts w:ascii="標楷體" w:eastAsia="標楷體" w:hAnsi="標楷體"/>
          <w:b/>
          <w:bCs/>
          <w:kern w:val="2"/>
          <w:sz w:val="32"/>
          <w:szCs w:val="32"/>
        </w:rPr>
        <w:t>18年)</w:t>
      </w:r>
      <w:r w:rsidRPr="00B97C7D">
        <w:rPr>
          <w:rFonts w:ascii="標楷體" w:eastAsia="標楷體" w:hAnsi="標楷體" w:hint="eastAsia"/>
          <w:b/>
          <w:bCs/>
          <w:kern w:val="2"/>
          <w:sz w:val="32"/>
          <w:szCs w:val="32"/>
        </w:rPr>
        <w:t>之肯定。</w:t>
      </w:r>
    </w:p>
    <w:p w14:paraId="4C7A1ADF" w14:textId="77777777" w:rsidR="00046900" w:rsidRPr="00B97C7D" w:rsidRDefault="00046900" w:rsidP="00046900">
      <w:pPr>
        <w:widowControl w:val="0"/>
        <w:numPr>
          <w:ilvl w:val="0"/>
          <w:numId w:val="2"/>
        </w:numPr>
        <w:tabs>
          <w:tab w:val="num" w:pos="709"/>
        </w:tabs>
        <w:spacing w:line="500" w:lineRule="exact"/>
        <w:ind w:hanging="880"/>
        <w:jc w:val="both"/>
        <w:textAlignment w:val="baseline"/>
        <w:rPr>
          <w:rFonts w:ascii="標楷體" w:eastAsia="標楷體" w:hAnsi="標楷體"/>
          <w:b/>
          <w:bCs/>
          <w:sz w:val="32"/>
          <w:szCs w:val="32"/>
        </w:rPr>
      </w:pPr>
      <w:r w:rsidRPr="00B97C7D">
        <w:rPr>
          <w:rFonts w:ascii="標楷體" w:eastAsia="標楷體" w:hAnsi="標楷體" w:hint="eastAsia"/>
          <w:b/>
          <w:bCs/>
          <w:sz w:val="32"/>
          <w:szCs w:val="32"/>
        </w:rPr>
        <w:t>教務精進</w:t>
      </w:r>
    </w:p>
    <w:p w14:paraId="0365B55B" w14:textId="77777777" w:rsidR="00046900" w:rsidRPr="00B97C7D" w:rsidRDefault="00046900" w:rsidP="00046900">
      <w:pPr>
        <w:widowControl w:val="0"/>
        <w:numPr>
          <w:ilvl w:val="0"/>
          <w:numId w:val="1"/>
        </w:numPr>
        <w:snapToGrid w:val="0"/>
        <w:spacing w:line="500" w:lineRule="exact"/>
        <w:ind w:left="993" w:hanging="993"/>
        <w:jc w:val="both"/>
        <w:textAlignment w:val="baseline"/>
        <w:rPr>
          <w:rFonts w:ascii="標楷體" w:eastAsia="標楷體" w:hAnsi="標楷體"/>
          <w:sz w:val="32"/>
          <w:szCs w:val="32"/>
        </w:rPr>
      </w:pPr>
      <w:r w:rsidRPr="00B97C7D">
        <w:rPr>
          <w:rFonts w:ascii="標楷體" w:eastAsia="標楷體" w:hAnsi="標楷體" w:hint="eastAsia"/>
          <w:sz w:val="32"/>
          <w:szCs w:val="32"/>
        </w:rPr>
        <w:t>教學概況</w:t>
      </w:r>
    </w:p>
    <w:p w14:paraId="76DCDF28" w14:textId="77777777" w:rsidR="009E1AF7" w:rsidRPr="00B97C7D" w:rsidRDefault="00046900" w:rsidP="00046900">
      <w:pPr>
        <w:widowControl w:val="0"/>
        <w:tabs>
          <w:tab w:val="left" w:pos="851"/>
        </w:tabs>
        <w:snapToGrid w:val="0"/>
        <w:spacing w:line="500" w:lineRule="exact"/>
        <w:ind w:leftChars="177" w:left="707" w:hangingChars="88" w:hanging="282"/>
        <w:jc w:val="both"/>
        <w:rPr>
          <w:rFonts w:ascii="標楷體" w:eastAsia="標楷體" w:hAnsi="標楷體"/>
          <w:kern w:val="2"/>
          <w:sz w:val="32"/>
          <w:szCs w:val="32"/>
        </w:rPr>
      </w:pPr>
      <w:r w:rsidRPr="00B97C7D">
        <w:rPr>
          <w:rFonts w:ascii="標楷體" w:eastAsia="標楷體" w:hAnsi="標楷體" w:hint="eastAsia"/>
          <w:kern w:val="2"/>
          <w:sz w:val="32"/>
          <w:szCs w:val="32"/>
        </w:rPr>
        <w:t>1.</w:t>
      </w:r>
      <w:r w:rsidR="009E1AF7" w:rsidRPr="00B97C7D">
        <w:rPr>
          <w:rFonts w:ascii="標楷體" w:eastAsia="標楷體" w:hAnsi="標楷體" w:hint="eastAsia"/>
          <w:kern w:val="2"/>
          <w:sz w:val="32"/>
          <w:szCs w:val="32"/>
        </w:rPr>
        <w:t>每</w:t>
      </w:r>
      <w:r w:rsidR="009E1AF7" w:rsidRPr="00B97C7D">
        <w:rPr>
          <w:rFonts w:ascii="標楷體" w:eastAsia="標楷體" w:hAnsi="標楷體"/>
          <w:kern w:val="2"/>
          <w:sz w:val="32"/>
          <w:szCs w:val="32"/>
        </w:rPr>
        <w:t>學期召開課程</w:t>
      </w:r>
      <w:r w:rsidR="009E1AF7" w:rsidRPr="00B97C7D">
        <w:rPr>
          <w:rFonts w:ascii="標楷體" w:eastAsia="標楷體" w:hAnsi="標楷體" w:hint="eastAsia"/>
          <w:kern w:val="2"/>
          <w:sz w:val="32"/>
          <w:szCs w:val="32"/>
        </w:rPr>
        <w:t>及教學策</w:t>
      </w:r>
      <w:r w:rsidR="009E1AF7" w:rsidRPr="00B97C7D">
        <w:rPr>
          <w:rFonts w:ascii="標楷體" w:eastAsia="標楷體" w:hAnsi="標楷體"/>
          <w:kern w:val="2"/>
          <w:sz w:val="32"/>
          <w:szCs w:val="32"/>
        </w:rPr>
        <w:t>劃委員會議，審議本校各學系</w:t>
      </w:r>
      <w:r w:rsidR="009E1AF7" w:rsidRPr="00B97C7D">
        <w:rPr>
          <w:rFonts w:ascii="標楷體" w:eastAsia="標楷體" w:hAnsi="標楷體" w:hint="eastAsia"/>
          <w:kern w:val="2"/>
          <w:sz w:val="32"/>
          <w:szCs w:val="32"/>
        </w:rPr>
        <w:t>及通識教育中心</w:t>
      </w:r>
      <w:r w:rsidR="009E1AF7" w:rsidRPr="00B97C7D">
        <w:rPr>
          <w:rFonts w:ascii="標楷體" w:eastAsia="標楷體" w:hAnsi="標楷體"/>
          <w:kern w:val="2"/>
          <w:sz w:val="32"/>
          <w:szCs w:val="32"/>
        </w:rPr>
        <w:t>開</w:t>
      </w:r>
      <w:r w:rsidR="009E1AF7" w:rsidRPr="00B97C7D">
        <w:rPr>
          <w:rFonts w:ascii="標楷體" w:eastAsia="標楷體" w:hAnsi="標楷體" w:hint="eastAsia"/>
          <w:kern w:val="2"/>
          <w:sz w:val="32"/>
          <w:szCs w:val="32"/>
        </w:rPr>
        <w:t>設</w:t>
      </w:r>
      <w:r w:rsidR="009E1AF7" w:rsidRPr="00B97C7D">
        <w:rPr>
          <w:rFonts w:ascii="標楷體" w:eastAsia="標楷體" w:hAnsi="標楷體"/>
          <w:kern w:val="2"/>
          <w:sz w:val="32"/>
          <w:szCs w:val="32"/>
        </w:rPr>
        <w:t>課</w:t>
      </w:r>
      <w:r w:rsidR="009E1AF7" w:rsidRPr="00B97C7D">
        <w:rPr>
          <w:rFonts w:ascii="標楷體" w:eastAsia="標楷體" w:hAnsi="標楷體" w:hint="eastAsia"/>
          <w:kern w:val="2"/>
          <w:sz w:val="32"/>
          <w:szCs w:val="32"/>
        </w:rPr>
        <w:t>程</w:t>
      </w:r>
      <w:r w:rsidR="009E1AF7" w:rsidRPr="00B97C7D">
        <w:rPr>
          <w:rFonts w:ascii="標楷體" w:eastAsia="標楷體" w:hAnsi="標楷體"/>
          <w:kern w:val="2"/>
          <w:sz w:val="32"/>
          <w:szCs w:val="32"/>
        </w:rPr>
        <w:t>，</w:t>
      </w:r>
      <w:r w:rsidR="009E1AF7" w:rsidRPr="00B97C7D">
        <w:rPr>
          <w:rFonts w:ascii="標楷體" w:eastAsia="標楷體" w:hAnsi="標楷體" w:hint="eastAsia"/>
          <w:kern w:val="2"/>
          <w:sz w:val="32"/>
          <w:szCs w:val="32"/>
        </w:rPr>
        <w:t>113-2學期開設233班課程，暑期開設73班課程，114-1學期開設245班課程。</w:t>
      </w:r>
    </w:p>
    <w:p w14:paraId="29D5CA3A" w14:textId="1F3CB448" w:rsidR="00046900" w:rsidRPr="00B97C7D" w:rsidRDefault="00046900" w:rsidP="00046900">
      <w:pPr>
        <w:widowControl w:val="0"/>
        <w:tabs>
          <w:tab w:val="left" w:pos="851"/>
        </w:tabs>
        <w:snapToGrid w:val="0"/>
        <w:spacing w:line="500" w:lineRule="exact"/>
        <w:ind w:leftChars="177" w:left="707" w:hangingChars="88" w:hanging="282"/>
        <w:jc w:val="both"/>
        <w:rPr>
          <w:rFonts w:ascii="標楷體" w:eastAsia="標楷體" w:hAnsi="標楷體"/>
          <w:kern w:val="2"/>
          <w:sz w:val="32"/>
          <w:szCs w:val="32"/>
        </w:rPr>
      </w:pPr>
      <w:r w:rsidRPr="00B97C7D">
        <w:rPr>
          <w:rFonts w:ascii="標楷體" w:eastAsia="標楷體" w:hAnsi="標楷體" w:hint="eastAsia"/>
          <w:kern w:val="2"/>
          <w:sz w:val="32"/>
          <w:szCs w:val="32"/>
        </w:rPr>
        <w:t>2.提供強化學生就業</w:t>
      </w:r>
    </w:p>
    <w:p w14:paraId="09BBD9E2" w14:textId="77777777" w:rsidR="00046900" w:rsidRPr="00B97C7D" w:rsidRDefault="00046900" w:rsidP="00046900">
      <w:pPr>
        <w:widowControl w:val="0"/>
        <w:tabs>
          <w:tab w:val="left" w:pos="1701"/>
        </w:tabs>
        <w:snapToGrid w:val="0"/>
        <w:spacing w:line="500" w:lineRule="exact"/>
        <w:ind w:leftChars="295" w:left="708" w:firstLineChars="3" w:firstLine="10"/>
        <w:jc w:val="both"/>
        <w:rPr>
          <w:rFonts w:ascii="標楷體" w:eastAsia="標楷體" w:hAnsi="標楷體"/>
          <w:kern w:val="2"/>
          <w:sz w:val="32"/>
          <w:szCs w:val="32"/>
        </w:rPr>
      </w:pPr>
      <w:r w:rsidRPr="00B97C7D">
        <w:rPr>
          <w:rFonts w:ascii="標楷體" w:eastAsia="標楷體" w:hAnsi="標楷體"/>
          <w:kern w:val="2"/>
          <w:sz w:val="32"/>
          <w:szCs w:val="32"/>
        </w:rPr>
        <w:t>「認證課程」為有效運用教學資源、擴展學生學習領域，</w:t>
      </w:r>
      <w:r w:rsidRPr="00B97C7D">
        <w:rPr>
          <w:rFonts w:ascii="標楷體" w:eastAsia="標楷體" w:hAnsi="標楷體" w:hint="eastAsia"/>
          <w:kern w:val="2"/>
          <w:sz w:val="32"/>
          <w:szCs w:val="32"/>
        </w:rPr>
        <w:t xml:space="preserve"> </w:t>
      </w:r>
      <w:r w:rsidRPr="00B97C7D">
        <w:rPr>
          <w:rFonts w:ascii="標楷體" w:eastAsia="標楷體" w:hAnsi="標楷體"/>
          <w:kern w:val="2"/>
          <w:sz w:val="32"/>
          <w:szCs w:val="32"/>
        </w:rPr>
        <w:t>提升學生就業競爭力，鼓勵學生有系統的修習跨領域特定課程，增加多元學習之機會。</w:t>
      </w:r>
      <w:r w:rsidRPr="00B97C7D">
        <w:rPr>
          <w:rFonts w:ascii="標楷體" w:eastAsia="標楷體" w:hAnsi="標楷體" w:hint="eastAsia"/>
          <w:kern w:val="2"/>
          <w:sz w:val="32"/>
          <w:szCs w:val="32"/>
        </w:rPr>
        <w:t>本校</w:t>
      </w:r>
      <w:r w:rsidRPr="00B97C7D">
        <w:rPr>
          <w:rFonts w:ascii="標楷體" w:eastAsia="標楷體" w:hAnsi="標楷體"/>
          <w:kern w:val="2"/>
          <w:sz w:val="32"/>
          <w:szCs w:val="32"/>
        </w:rPr>
        <w:t>規劃「認證課程」，</w:t>
      </w:r>
      <w:r w:rsidRPr="00B97C7D">
        <w:rPr>
          <w:rFonts w:ascii="標楷體" w:eastAsia="標楷體" w:hAnsi="標楷體" w:hint="eastAsia"/>
          <w:kern w:val="2"/>
          <w:sz w:val="32"/>
          <w:szCs w:val="32"/>
        </w:rPr>
        <w:t>內容有</w:t>
      </w:r>
    </w:p>
    <w:p w14:paraId="06A2592B" w14:textId="77777777" w:rsidR="00046900" w:rsidRPr="00B97C7D" w:rsidRDefault="00046900" w:rsidP="00046900">
      <w:pPr>
        <w:widowControl w:val="0"/>
        <w:tabs>
          <w:tab w:val="left" w:pos="1701"/>
        </w:tabs>
        <w:snapToGrid w:val="0"/>
        <w:spacing w:line="500" w:lineRule="exact"/>
        <w:ind w:leftChars="177" w:left="1555" w:hangingChars="353" w:hanging="1130"/>
        <w:jc w:val="both"/>
        <w:rPr>
          <w:rFonts w:ascii="標楷體" w:eastAsia="標楷體" w:hAnsi="標楷體"/>
          <w:kern w:val="2"/>
          <w:sz w:val="32"/>
          <w:szCs w:val="32"/>
        </w:rPr>
      </w:pPr>
      <w:r w:rsidRPr="00B97C7D">
        <w:rPr>
          <w:rFonts w:ascii="標楷體" w:eastAsia="標楷體" w:hAnsi="標楷體" w:hint="eastAsia"/>
          <w:kern w:val="2"/>
          <w:sz w:val="32"/>
          <w:szCs w:val="32"/>
        </w:rPr>
        <w:t xml:space="preserve"> (1)通識教育中心，開設</w:t>
      </w:r>
      <w:r w:rsidRPr="00B97C7D">
        <w:rPr>
          <w:rFonts w:ascii="標楷體" w:eastAsia="標楷體" w:hAnsi="標楷體"/>
          <w:kern w:val="2"/>
          <w:sz w:val="32"/>
          <w:szCs w:val="32"/>
        </w:rPr>
        <w:t>城市治理經理人</w:t>
      </w:r>
      <w:r w:rsidRPr="00B97C7D">
        <w:rPr>
          <w:rFonts w:ascii="標楷體" w:eastAsia="標楷體" w:hAnsi="標楷體" w:hint="eastAsia"/>
          <w:kern w:val="2"/>
          <w:sz w:val="32"/>
          <w:szCs w:val="32"/>
        </w:rPr>
        <w:t>及</w:t>
      </w:r>
      <w:r w:rsidRPr="00B97C7D">
        <w:rPr>
          <w:rFonts w:ascii="標楷體" w:eastAsia="標楷體" w:hAnsi="標楷體"/>
          <w:kern w:val="2"/>
          <w:sz w:val="32"/>
          <w:szCs w:val="32"/>
        </w:rPr>
        <w:t>高雄學跨域學習</w:t>
      </w:r>
      <w:r w:rsidRPr="00B97C7D">
        <w:rPr>
          <w:rFonts w:ascii="標楷體" w:eastAsia="標楷體" w:hAnsi="標楷體" w:hint="eastAsia"/>
          <w:kern w:val="2"/>
          <w:sz w:val="32"/>
          <w:szCs w:val="32"/>
        </w:rPr>
        <w:t>。</w:t>
      </w:r>
    </w:p>
    <w:p w14:paraId="1D438497" w14:textId="77777777" w:rsidR="00046900" w:rsidRPr="00B97C7D" w:rsidRDefault="00046900" w:rsidP="00046900">
      <w:pPr>
        <w:widowControl w:val="0"/>
        <w:tabs>
          <w:tab w:val="left" w:pos="1276"/>
        </w:tabs>
        <w:snapToGrid w:val="0"/>
        <w:spacing w:line="500" w:lineRule="exact"/>
        <w:ind w:leftChars="234" w:left="988" w:hangingChars="133" w:hanging="426"/>
        <w:jc w:val="both"/>
        <w:rPr>
          <w:rFonts w:ascii="標楷體" w:eastAsia="標楷體" w:hAnsi="標楷體"/>
          <w:kern w:val="2"/>
          <w:sz w:val="32"/>
          <w:szCs w:val="32"/>
        </w:rPr>
      </w:pPr>
      <w:r w:rsidRPr="00B97C7D">
        <w:rPr>
          <w:rFonts w:ascii="標楷體" w:eastAsia="標楷體" w:hAnsi="標楷體" w:hint="eastAsia"/>
          <w:kern w:val="2"/>
          <w:sz w:val="32"/>
          <w:szCs w:val="32"/>
        </w:rPr>
        <w:t>(2)法律學系，開設</w:t>
      </w:r>
      <w:r w:rsidRPr="00B97C7D">
        <w:rPr>
          <w:rFonts w:ascii="標楷體" w:eastAsia="標楷體" w:hAnsi="標楷體"/>
          <w:kern w:val="2"/>
          <w:sz w:val="32"/>
          <w:szCs w:val="32"/>
        </w:rPr>
        <w:t>高階行政幹部勞資談判</w:t>
      </w:r>
      <w:r w:rsidRPr="00B97C7D">
        <w:rPr>
          <w:rFonts w:ascii="標楷體" w:eastAsia="標楷體" w:hAnsi="標楷體" w:hint="eastAsia"/>
          <w:kern w:val="2"/>
          <w:sz w:val="32"/>
          <w:szCs w:val="32"/>
        </w:rPr>
        <w:t>及高階經理人企業法律。</w:t>
      </w:r>
    </w:p>
    <w:p w14:paraId="424250A6" w14:textId="77777777" w:rsidR="00046900" w:rsidRPr="00B97C7D" w:rsidRDefault="00046900" w:rsidP="00046900">
      <w:pPr>
        <w:widowControl w:val="0"/>
        <w:tabs>
          <w:tab w:val="left" w:pos="1276"/>
        </w:tabs>
        <w:snapToGrid w:val="0"/>
        <w:spacing w:line="500" w:lineRule="exact"/>
        <w:ind w:firstLineChars="177" w:firstLine="566"/>
        <w:jc w:val="both"/>
        <w:rPr>
          <w:rFonts w:ascii="標楷體" w:eastAsia="標楷體" w:hAnsi="標楷體"/>
          <w:kern w:val="2"/>
          <w:sz w:val="32"/>
          <w:szCs w:val="32"/>
        </w:rPr>
      </w:pPr>
      <w:r w:rsidRPr="00B97C7D">
        <w:rPr>
          <w:rFonts w:ascii="標楷體" w:eastAsia="標楷體" w:hAnsi="標楷體" w:hint="eastAsia"/>
          <w:kern w:val="2"/>
          <w:sz w:val="32"/>
          <w:szCs w:val="32"/>
        </w:rPr>
        <w:t>(3)</w:t>
      </w:r>
      <w:r w:rsidRPr="00B97C7D">
        <w:rPr>
          <w:rFonts w:ascii="標楷體" w:eastAsia="標楷體" w:hAnsi="標楷體"/>
          <w:kern w:val="2"/>
          <w:sz w:val="32"/>
          <w:szCs w:val="32"/>
        </w:rPr>
        <w:t>大眾傳播學系</w:t>
      </w:r>
      <w:r w:rsidRPr="00B97C7D">
        <w:rPr>
          <w:rFonts w:ascii="標楷體" w:eastAsia="標楷體" w:hAnsi="標楷體" w:hint="eastAsia"/>
          <w:kern w:val="2"/>
          <w:sz w:val="32"/>
          <w:szCs w:val="32"/>
        </w:rPr>
        <w:t>，開設</w:t>
      </w:r>
      <w:r w:rsidRPr="00B97C7D">
        <w:rPr>
          <w:rFonts w:ascii="標楷體" w:eastAsia="標楷體" w:hAnsi="標楷體"/>
          <w:kern w:val="2"/>
          <w:sz w:val="32"/>
          <w:szCs w:val="32"/>
        </w:rPr>
        <w:t>三立公民紀錄片製作</w:t>
      </w:r>
      <w:r w:rsidRPr="00B97C7D">
        <w:rPr>
          <w:rFonts w:ascii="標楷體" w:eastAsia="標楷體" w:hAnsi="標楷體" w:hint="eastAsia"/>
          <w:kern w:val="2"/>
          <w:sz w:val="32"/>
          <w:szCs w:val="32"/>
        </w:rPr>
        <w:t>。</w:t>
      </w:r>
    </w:p>
    <w:p w14:paraId="051CC833" w14:textId="77777777" w:rsidR="00046900" w:rsidRPr="00B97C7D" w:rsidRDefault="00046900" w:rsidP="00046900">
      <w:pPr>
        <w:widowControl w:val="0"/>
        <w:tabs>
          <w:tab w:val="left" w:pos="1276"/>
        </w:tabs>
        <w:snapToGrid w:val="0"/>
        <w:spacing w:line="500" w:lineRule="exact"/>
        <w:ind w:firstLineChars="177" w:firstLine="566"/>
        <w:jc w:val="both"/>
        <w:rPr>
          <w:rFonts w:ascii="標楷體" w:eastAsia="標楷體" w:hAnsi="標楷體"/>
          <w:kern w:val="2"/>
          <w:sz w:val="32"/>
          <w:szCs w:val="32"/>
        </w:rPr>
      </w:pPr>
      <w:r w:rsidRPr="00B97C7D">
        <w:rPr>
          <w:rFonts w:ascii="標楷體" w:eastAsia="標楷體" w:hAnsi="標楷體" w:hint="eastAsia"/>
          <w:kern w:val="2"/>
          <w:sz w:val="32"/>
          <w:szCs w:val="32"/>
        </w:rPr>
        <w:t>(4)</w:t>
      </w:r>
      <w:r w:rsidRPr="00B97C7D">
        <w:rPr>
          <w:rFonts w:ascii="標楷體" w:eastAsia="標楷體" w:hAnsi="標楷體"/>
          <w:kern w:val="2"/>
          <w:sz w:val="32"/>
          <w:szCs w:val="32"/>
        </w:rPr>
        <w:t>文化藝術學系</w:t>
      </w:r>
      <w:r w:rsidRPr="00B97C7D">
        <w:rPr>
          <w:rFonts w:ascii="標楷體" w:eastAsia="標楷體" w:hAnsi="標楷體" w:hint="eastAsia"/>
          <w:kern w:val="2"/>
          <w:sz w:val="32"/>
          <w:szCs w:val="32"/>
        </w:rPr>
        <w:t>，開設</w:t>
      </w:r>
      <w:r w:rsidRPr="00B97C7D">
        <w:rPr>
          <w:rFonts w:ascii="標楷體" w:eastAsia="標楷體" w:hAnsi="標楷體"/>
          <w:kern w:val="2"/>
          <w:sz w:val="32"/>
          <w:szCs w:val="32"/>
        </w:rPr>
        <w:t>文化資產管理</w:t>
      </w:r>
      <w:r w:rsidRPr="00B97C7D">
        <w:rPr>
          <w:rFonts w:ascii="標楷體" w:eastAsia="標楷體" w:hAnsi="標楷體" w:hint="eastAsia"/>
          <w:kern w:val="2"/>
          <w:sz w:val="32"/>
          <w:szCs w:val="32"/>
        </w:rPr>
        <w:t>。</w:t>
      </w:r>
    </w:p>
    <w:p w14:paraId="3C39027A" w14:textId="7EEE1AC6" w:rsidR="00046900" w:rsidRPr="00B97C7D" w:rsidRDefault="00046900" w:rsidP="003A49C4">
      <w:pPr>
        <w:widowControl w:val="0"/>
        <w:tabs>
          <w:tab w:val="left" w:pos="1276"/>
        </w:tabs>
        <w:snapToGrid w:val="0"/>
        <w:spacing w:line="500" w:lineRule="exact"/>
        <w:ind w:leftChars="237" w:left="991" w:hangingChars="132" w:hanging="422"/>
        <w:jc w:val="both"/>
        <w:rPr>
          <w:rFonts w:ascii="標楷體" w:eastAsia="標楷體" w:hAnsi="標楷體"/>
          <w:kern w:val="2"/>
          <w:sz w:val="32"/>
          <w:szCs w:val="32"/>
        </w:rPr>
      </w:pPr>
      <w:r w:rsidRPr="00B97C7D">
        <w:rPr>
          <w:rFonts w:ascii="標楷體" w:eastAsia="標楷體" w:hAnsi="標楷體" w:hint="eastAsia"/>
          <w:kern w:val="2"/>
          <w:sz w:val="32"/>
          <w:szCs w:val="32"/>
        </w:rPr>
        <w:t>(5)</w:t>
      </w:r>
      <w:r w:rsidRPr="00B97C7D">
        <w:rPr>
          <w:rFonts w:ascii="標楷體" w:eastAsia="標楷體" w:hAnsi="標楷體"/>
          <w:kern w:val="2"/>
          <w:sz w:val="32"/>
          <w:szCs w:val="32"/>
        </w:rPr>
        <w:t>工商管理學系</w:t>
      </w:r>
      <w:r w:rsidRPr="00B97C7D">
        <w:rPr>
          <w:rFonts w:ascii="標楷體" w:eastAsia="標楷體" w:hAnsi="標楷體" w:hint="eastAsia"/>
          <w:kern w:val="2"/>
          <w:sz w:val="32"/>
          <w:szCs w:val="32"/>
        </w:rPr>
        <w:t>，開設</w:t>
      </w:r>
      <w:r w:rsidRPr="00B97C7D">
        <w:rPr>
          <w:rFonts w:ascii="標楷體" w:eastAsia="標楷體" w:hAnsi="標楷體"/>
          <w:kern w:val="2"/>
          <w:sz w:val="32"/>
          <w:szCs w:val="32"/>
        </w:rPr>
        <w:t>購物中心營運管理</w:t>
      </w:r>
      <w:r w:rsidR="003A49C4" w:rsidRPr="00B97C7D">
        <w:rPr>
          <w:rFonts w:ascii="標楷體" w:eastAsia="標楷體" w:hAnsi="標楷體" w:hint="eastAsia"/>
          <w:kern w:val="2"/>
          <w:sz w:val="32"/>
          <w:szCs w:val="32"/>
        </w:rPr>
        <w:t>、物業管理人員學分學程。</w:t>
      </w:r>
    </w:p>
    <w:p w14:paraId="7220D3C4" w14:textId="06653A30" w:rsidR="00046900" w:rsidRPr="00B97C7D" w:rsidRDefault="00046900" w:rsidP="00046900">
      <w:pPr>
        <w:widowControl w:val="0"/>
        <w:tabs>
          <w:tab w:val="left" w:pos="1276"/>
        </w:tabs>
        <w:snapToGrid w:val="0"/>
        <w:spacing w:line="500" w:lineRule="exact"/>
        <w:ind w:leftChars="-57" w:left="711" w:hangingChars="265" w:hanging="848"/>
        <w:jc w:val="both"/>
        <w:rPr>
          <w:rFonts w:ascii="標楷體" w:eastAsia="標楷體" w:hAnsi="標楷體"/>
          <w:sz w:val="32"/>
          <w:szCs w:val="32"/>
        </w:rPr>
      </w:pPr>
      <w:r w:rsidRPr="00B97C7D">
        <w:rPr>
          <w:rFonts w:ascii="標楷體" w:eastAsia="標楷體" w:hAnsi="標楷體" w:hint="eastAsia"/>
          <w:kern w:val="2"/>
          <w:sz w:val="32"/>
          <w:szCs w:val="32"/>
        </w:rPr>
        <w:t xml:space="preserve">     目前認證課程陸續開課中，至今取得認證課程證明書學員共計</w:t>
      </w:r>
      <w:r w:rsidR="00664896" w:rsidRPr="00B97C7D">
        <w:rPr>
          <w:rFonts w:ascii="標楷體" w:eastAsia="標楷體" w:hAnsi="標楷體" w:hint="eastAsia"/>
          <w:kern w:val="2"/>
          <w:sz w:val="32"/>
          <w:szCs w:val="32"/>
        </w:rPr>
        <w:t>93人次。</w:t>
      </w:r>
    </w:p>
    <w:p w14:paraId="7068F10C" w14:textId="77777777" w:rsidR="00046900" w:rsidRPr="00B97C7D" w:rsidRDefault="00046900" w:rsidP="00046900">
      <w:pPr>
        <w:widowControl w:val="0"/>
        <w:tabs>
          <w:tab w:val="left" w:pos="851"/>
        </w:tabs>
        <w:snapToGrid w:val="0"/>
        <w:spacing w:line="500" w:lineRule="exact"/>
        <w:ind w:leftChars="177" w:left="707" w:hangingChars="88" w:hanging="282"/>
        <w:jc w:val="both"/>
        <w:rPr>
          <w:rFonts w:ascii="標楷體" w:eastAsia="標楷體" w:hAnsi="標楷體"/>
          <w:kern w:val="2"/>
          <w:sz w:val="32"/>
          <w:szCs w:val="32"/>
        </w:rPr>
      </w:pPr>
      <w:r w:rsidRPr="00B97C7D">
        <w:rPr>
          <w:rFonts w:ascii="標楷體" w:eastAsia="標楷體" w:hAnsi="標楷體" w:hint="eastAsia"/>
          <w:kern w:val="2"/>
          <w:sz w:val="32"/>
          <w:szCs w:val="32"/>
        </w:rPr>
        <w:t>3.規劃學系專業基礎必修課程，確保學生學習品質</w:t>
      </w:r>
    </w:p>
    <w:p w14:paraId="04F45A77" w14:textId="77777777" w:rsidR="00046900" w:rsidRPr="00B97C7D" w:rsidRDefault="00046900" w:rsidP="00046900">
      <w:pPr>
        <w:widowControl w:val="0"/>
        <w:snapToGrid w:val="0"/>
        <w:spacing w:line="500" w:lineRule="exact"/>
        <w:ind w:left="709"/>
        <w:jc w:val="both"/>
        <w:rPr>
          <w:rFonts w:ascii="標楷體" w:eastAsia="標楷體" w:hAnsi="標楷體"/>
          <w:sz w:val="32"/>
          <w:szCs w:val="32"/>
        </w:rPr>
      </w:pPr>
      <w:r w:rsidRPr="00B97C7D">
        <w:rPr>
          <w:rFonts w:ascii="標楷體" w:eastAsia="標楷體" w:hAnsi="標楷體" w:hint="eastAsia"/>
          <w:kern w:val="2"/>
          <w:sz w:val="32"/>
          <w:szCs w:val="32"/>
        </w:rPr>
        <w:t>為培育學生畢業時具備「與時俱進的學習力、社會生活知能、職場專業技能」的核心能力</w:t>
      </w:r>
      <w:r w:rsidRPr="00B97C7D">
        <w:rPr>
          <w:rFonts w:ascii="微軟正黑體" w:eastAsia="微軟正黑體" w:hAnsi="微軟正黑體" w:hint="eastAsia"/>
          <w:kern w:val="2"/>
          <w:sz w:val="32"/>
          <w:szCs w:val="32"/>
        </w:rPr>
        <w:t>，</w:t>
      </w:r>
      <w:r w:rsidRPr="00B97C7D">
        <w:rPr>
          <w:rFonts w:ascii="標楷體" w:eastAsia="標楷體" w:hAnsi="標楷體" w:hint="eastAsia"/>
          <w:kern w:val="2"/>
          <w:sz w:val="32"/>
          <w:szCs w:val="32"/>
        </w:rPr>
        <w:t>本校於現有課程中規劃「專業核心基礎課程」，並規定學生於畢業時一定要修畢專業核心基礎課程</w:t>
      </w:r>
      <w:r w:rsidRPr="00B97C7D">
        <w:rPr>
          <w:rFonts w:ascii="微軟正黑體" w:eastAsia="微軟正黑體" w:hAnsi="微軟正黑體" w:hint="eastAsia"/>
          <w:kern w:val="2"/>
          <w:sz w:val="32"/>
          <w:szCs w:val="32"/>
        </w:rPr>
        <w:t>，</w:t>
      </w:r>
      <w:r w:rsidRPr="00B97C7D">
        <w:rPr>
          <w:rFonts w:ascii="標楷體" w:eastAsia="標楷體" w:hAnsi="標楷體" w:hint="eastAsia"/>
          <w:kern w:val="2"/>
          <w:sz w:val="32"/>
          <w:szCs w:val="32"/>
        </w:rPr>
        <w:t>以檢核學生完成學系(中心)專業核心課程的修讀，確保學生學</w:t>
      </w:r>
      <w:r w:rsidRPr="00B97C7D">
        <w:rPr>
          <w:rFonts w:ascii="標楷體" w:eastAsia="標楷體" w:hAnsi="標楷體" w:hint="eastAsia"/>
          <w:kern w:val="2"/>
          <w:sz w:val="32"/>
          <w:szCs w:val="32"/>
        </w:rPr>
        <w:lastRenderedPageBreak/>
        <w:t>習品質。</w:t>
      </w:r>
    </w:p>
    <w:p w14:paraId="2D3F3982" w14:textId="77777777" w:rsidR="00046900" w:rsidRPr="00B97C7D" w:rsidRDefault="00046900" w:rsidP="00046900">
      <w:pPr>
        <w:widowControl w:val="0"/>
        <w:numPr>
          <w:ilvl w:val="0"/>
          <w:numId w:val="1"/>
        </w:numPr>
        <w:snapToGrid w:val="0"/>
        <w:spacing w:line="500" w:lineRule="exact"/>
        <w:ind w:left="993" w:hanging="993"/>
        <w:jc w:val="both"/>
        <w:textAlignment w:val="baseline"/>
        <w:rPr>
          <w:rFonts w:ascii="標楷體" w:eastAsia="標楷體" w:hAnsi="標楷體"/>
          <w:bCs/>
          <w:sz w:val="32"/>
          <w:szCs w:val="32"/>
        </w:rPr>
      </w:pPr>
      <w:r w:rsidRPr="00B97C7D">
        <w:rPr>
          <w:rFonts w:ascii="標楷體" w:eastAsia="標楷體" w:hAnsi="標楷體" w:hint="eastAsia"/>
          <w:bCs/>
          <w:sz w:val="32"/>
          <w:szCs w:val="32"/>
        </w:rPr>
        <w:t>學生及教師概況</w:t>
      </w:r>
    </w:p>
    <w:p w14:paraId="6D8E057E" w14:textId="023CC0DF" w:rsidR="00046900" w:rsidRPr="00B97C7D" w:rsidRDefault="00046900" w:rsidP="00046900">
      <w:pPr>
        <w:widowControl w:val="0"/>
        <w:snapToGrid w:val="0"/>
        <w:spacing w:line="500" w:lineRule="exact"/>
        <w:ind w:leftChars="177" w:left="707" w:hangingChars="88" w:hanging="282"/>
        <w:jc w:val="both"/>
        <w:rPr>
          <w:rFonts w:ascii="標楷體" w:eastAsia="標楷體" w:hAnsi="標楷體"/>
          <w:kern w:val="2"/>
          <w:sz w:val="32"/>
          <w:szCs w:val="32"/>
        </w:rPr>
      </w:pPr>
      <w:r w:rsidRPr="00B97C7D">
        <w:rPr>
          <w:rFonts w:ascii="標楷體" w:eastAsia="標楷體" w:hAnsi="標楷體" w:hint="eastAsia"/>
          <w:kern w:val="2"/>
          <w:sz w:val="32"/>
          <w:szCs w:val="32"/>
        </w:rPr>
        <w:t>1.</w:t>
      </w:r>
      <w:r w:rsidR="002624C5" w:rsidRPr="00B97C7D">
        <w:rPr>
          <w:rFonts w:ascii="標楷體" w:eastAsia="標楷體" w:hAnsi="標楷體" w:hint="eastAsia"/>
          <w:kern w:val="2"/>
          <w:sz w:val="32"/>
          <w:szCs w:val="32"/>
        </w:rPr>
        <w:t>在學人數：</w:t>
      </w:r>
      <w:r w:rsidR="002624C5" w:rsidRPr="00B97C7D">
        <w:rPr>
          <w:rFonts w:ascii="標楷體" w:eastAsia="標楷體" w:hAnsi="標楷體"/>
          <w:kern w:val="2"/>
          <w:sz w:val="32"/>
          <w:szCs w:val="32"/>
        </w:rPr>
        <w:t>11</w:t>
      </w:r>
      <w:r w:rsidR="002624C5" w:rsidRPr="00B97C7D">
        <w:rPr>
          <w:rFonts w:ascii="標楷體" w:eastAsia="標楷體" w:hAnsi="標楷體" w:hint="eastAsia"/>
          <w:kern w:val="2"/>
          <w:sz w:val="32"/>
          <w:szCs w:val="32"/>
        </w:rPr>
        <w:t>3學年度各學期在校學習學生總人數（含暑期選課人數）累計為10</w:t>
      </w:r>
      <w:r w:rsidR="002624C5" w:rsidRPr="00B97C7D">
        <w:rPr>
          <w:rFonts w:ascii="標楷體" w:eastAsia="標楷體" w:hAnsi="標楷體"/>
          <w:kern w:val="2"/>
          <w:sz w:val="32"/>
          <w:szCs w:val="32"/>
        </w:rPr>
        <w:t>,</w:t>
      </w:r>
      <w:r w:rsidR="002624C5" w:rsidRPr="00B97C7D">
        <w:rPr>
          <w:rFonts w:ascii="標楷體" w:eastAsia="標楷體" w:hAnsi="標楷體" w:hint="eastAsia"/>
          <w:kern w:val="2"/>
          <w:sz w:val="32"/>
          <w:szCs w:val="32"/>
        </w:rPr>
        <w:t>631人次。</w:t>
      </w:r>
      <w:r w:rsidR="002624C5" w:rsidRPr="00B97C7D">
        <w:rPr>
          <w:rFonts w:ascii="標楷體" w:eastAsia="標楷體" w:hAnsi="標楷體"/>
          <w:kern w:val="2"/>
          <w:sz w:val="32"/>
          <w:szCs w:val="32"/>
        </w:rPr>
        <w:t>11</w:t>
      </w:r>
      <w:r w:rsidR="002624C5" w:rsidRPr="00B97C7D">
        <w:rPr>
          <w:rFonts w:ascii="標楷體" w:eastAsia="標楷體" w:hAnsi="標楷體" w:hint="eastAsia"/>
          <w:kern w:val="2"/>
          <w:sz w:val="32"/>
          <w:szCs w:val="32"/>
        </w:rPr>
        <w:t>4-1學期在校學習人數亦達4</w:t>
      </w:r>
      <w:r w:rsidR="002624C5" w:rsidRPr="00B97C7D">
        <w:rPr>
          <w:rFonts w:ascii="標楷體" w:eastAsia="標楷體" w:hAnsi="標楷體"/>
          <w:kern w:val="2"/>
          <w:sz w:val="32"/>
          <w:szCs w:val="32"/>
        </w:rPr>
        <w:t>,</w:t>
      </w:r>
      <w:r w:rsidR="002624C5" w:rsidRPr="00B97C7D">
        <w:rPr>
          <w:rFonts w:ascii="標楷體" w:eastAsia="標楷體" w:hAnsi="標楷體" w:hint="eastAsia"/>
          <w:kern w:val="2"/>
          <w:sz w:val="32"/>
          <w:szCs w:val="32"/>
        </w:rPr>
        <w:t>823人；在大學少子化之衝擊下，本校在校生人數能維持穩定成長，屢創新高，實屬不易。</w:t>
      </w:r>
    </w:p>
    <w:p w14:paraId="7C75A7BC" w14:textId="26ED8CBC" w:rsidR="00046900" w:rsidRPr="00B97C7D" w:rsidRDefault="00046900" w:rsidP="00046900">
      <w:pPr>
        <w:widowControl w:val="0"/>
        <w:snapToGrid w:val="0"/>
        <w:spacing w:line="50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2.</w:t>
      </w:r>
      <w:r w:rsidR="002624C5" w:rsidRPr="00B97C7D">
        <w:rPr>
          <w:rFonts w:ascii="標楷體" w:eastAsia="標楷體" w:hAnsi="標楷體" w:hint="eastAsia"/>
          <w:sz w:val="32"/>
          <w:szCs w:val="32"/>
        </w:rPr>
        <w:t>畢業人數：</w:t>
      </w:r>
      <w:r w:rsidR="002624C5" w:rsidRPr="00B97C7D">
        <w:rPr>
          <w:rFonts w:ascii="標楷體" w:eastAsia="標楷體" w:hAnsi="標楷體"/>
          <w:sz w:val="32"/>
          <w:szCs w:val="32"/>
        </w:rPr>
        <w:t>11</w:t>
      </w:r>
      <w:r w:rsidR="002624C5" w:rsidRPr="00B97C7D">
        <w:rPr>
          <w:rFonts w:ascii="標楷體" w:eastAsia="標楷體" w:hAnsi="標楷體" w:hint="eastAsia"/>
          <w:sz w:val="32"/>
          <w:szCs w:val="32"/>
        </w:rPr>
        <w:t>3學年度畢業人數合計777人；累計本校畢業人數已達</w:t>
      </w:r>
      <w:r w:rsidR="002624C5" w:rsidRPr="00B97C7D">
        <w:rPr>
          <w:rFonts w:ascii="標楷體" w:eastAsia="標楷體" w:hAnsi="標楷體"/>
          <w:sz w:val="32"/>
          <w:szCs w:val="32"/>
        </w:rPr>
        <w:t>1</w:t>
      </w:r>
      <w:r w:rsidR="002624C5" w:rsidRPr="00B97C7D">
        <w:rPr>
          <w:rFonts w:ascii="標楷體" w:eastAsia="標楷體" w:hAnsi="標楷體" w:hint="eastAsia"/>
          <w:sz w:val="32"/>
          <w:szCs w:val="32"/>
        </w:rPr>
        <w:t>2,511人。</w:t>
      </w:r>
    </w:p>
    <w:p w14:paraId="6D5B5726" w14:textId="77777777" w:rsidR="00124C05" w:rsidRPr="00B97C7D" w:rsidRDefault="00046900" w:rsidP="00124C05">
      <w:pPr>
        <w:widowControl w:val="0"/>
        <w:snapToGrid w:val="0"/>
        <w:spacing w:line="50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3.教師人數：</w:t>
      </w:r>
      <w:r w:rsidR="00124C05" w:rsidRPr="00B97C7D">
        <w:rPr>
          <w:rFonts w:ascii="標楷體" w:eastAsia="標楷體" w:hAnsi="標楷體" w:hint="eastAsia"/>
          <w:sz w:val="32"/>
          <w:szCs w:val="32"/>
        </w:rPr>
        <w:t>本校專任教師19</w:t>
      </w:r>
      <w:r w:rsidR="00124C05" w:rsidRPr="00B97C7D">
        <w:rPr>
          <w:rFonts w:ascii="標楷體" w:eastAsia="標楷體" w:hAnsi="標楷體"/>
          <w:sz w:val="32"/>
          <w:szCs w:val="32"/>
        </w:rPr>
        <w:t>人，</w:t>
      </w:r>
      <w:r w:rsidR="00124C05" w:rsidRPr="00B97C7D">
        <w:rPr>
          <w:rFonts w:ascii="標楷體" w:eastAsia="標楷體" w:hAnsi="標楷體" w:hint="eastAsia"/>
          <w:sz w:val="32"/>
          <w:szCs w:val="32"/>
        </w:rPr>
        <w:t>包括:</w:t>
      </w:r>
      <w:r w:rsidR="00124C05" w:rsidRPr="00B97C7D">
        <w:rPr>
          <w:rFonts w:ascii="標楷體" w:eastAsia="標楷體" w:hAnsi="標楷體"/>
          <w:sz w:val="32"/>
          <w:szCs w:val="32"/>
        </w:rPr>
        <w:t>教授</w:t>
      </w:r>
      <w:r w:rsidR="00124C05" w:rsidRPr="00B97C7D">
        <w:rPr>
          <w:rFonts w:ascii="標楷體" w:eastAsia="標楷體" w:hAnsi="標楷體" w:hint="eastAsia"/>
          <w:sz w:val="32"/>
          <w:szCs w:val="32"/>
        </w:rPr>
        <w:t>3</w:t>
      </w:r>
      <w:r w:rsidR="00124C05" w:rsidRPr="00B97C7D">
        <w:rPr>
          <w:rFonts w:ascii="標楷體" w:eastAsia="標楷體" w:hAnsi="標楷體"/>
          <w:sz w:val="32"/>
          <w:szCs w:val="32"/>
        </w:rPr>
        <w:t>人、副教授</w:t>
      </w:r>
      <w:r w:rsidR="00124C05" w:rsidRPr="00B97C7D">
        <w:rPr>
          <w:rFonts w:ascii="標楷體" w:eastAsia="標楷體" w:hAnsi="標楷體" w:hint="eastAsia"/>
          <w:sz w:val="32"/>
          <w:szCs w:val="32"/>
        </w:rPr>
        <w:t>14人、</w:t>
      </w:r>
      <w:r w:rsidR="00124C05" w:rsidRPr="00B97C7D">
        <w:rPr>
          <w:rFonts w:ascii="標楷體" w:eastAsia="標楷體" w:hAnsi="標楷體"/>
          <w:sz w:val="32"/>
          <w:szCs w:val="32"/>
        </w:rPr>
        <w:t>助理教授</w:t>
      </w:r>
      <w:r w:rsidR="00124C05" w:rsidRPr="00B97C7D">
        <w:rPr>
          <w:rFonts w:ascii="標楷體" w:eastAsia="標楷體" w:hAnsi="標楷體" w:hint="eastAsia"/>
          <w:sz w:val="32"/>
          <w:szCs w:val="32"/>
        </w:rPr>
        <w:t>2</w:t>
      </w:r>
      <w:r w:rsidR="00124C05" w:rsidRPr="00B97C7D">
        <w:rPr>
          <w:rFonts w:ascii="標楷體" w:eastAsia="標楷體" w:hAnsi="標楷體"/>
          <w:sz w:val="32"/>
          <w:szCs w:val="32"/>
        </w:rPr>
        <w:t>人。</w:t>
      </w:r>
      <w:r w:rsidR="00124C05" w:rsidRPr="00B97C7D">
        <w:rPr>
          <w:rFonts w:ascii="標楷體" w:eastAsia="標楷體" w:hAnsi="標楷體" w:hint="eastAsia"/>
          <w:sz w:val="32"/>
          <w:szCs w:val="32"/>
        </w:rPr>
        <w:t>113-2學期兼任教師計132人、114-1學期</w:t>
      </w:r>
      <w:r w:rsidR="00124C05" w:rsidRPr="00B97C7D">
        <w:rPr>
          <w:rFonts w:ascii="標楷體" w:eastAsia="標楷體" w:hAnsi="標楷體"/>
          <w:sz w:val="32"/>
          <w:szCs w:val="32"/>
        </w:rPr>
        <w:t>兼任教師</w:t>
      </w:r>
      <w:r w:rsidR="00124C05" w:rsidRPr="00B97C7D">
        <w:rPr>
          <w:rFonts w:ascii="標楷體" w:eastAsia="標楷體" w:hAnsi="標楷體" w:hint="eastAsia"/>
          <w:sz w:val="32"/>
          <w:szCs w:val="32"/>
        </w:rPr>
        <w:t>計130人，任教資格以具博士學位為優先，講師亦須具教育部頒發之講師證書，或具有豐富實務經驗之技術講師。</w:t>
      </w:r>
    </w:p>
    <w:p w14:paraId="40A77982" w14:textId="77777777" w:rsidR="00046900" w:rsidRPr="00B97C7D" w:rsidRDefault="00046900" w:rsidP="00046900">
      <w:pPr>
        <w:widowControl w:val="0"/>
        <w:numPr>
          <w:ilvl w:val="0"/>
          <w:numId w:val="1"/>
        </w:numPr>
        <w:snapToGrid w:val="0"/>
        <w:spacing w:line="500" w:lineRule="exact"/>
        <w:ind w:leftChars="-4" w:left="1070"/>
        <w:jc w:val="both"/>
        <w:textAlignment w:val="baseline"/>
        <w:rPr>
          <w:rFonts w:ascii="標楷體" w:eastAsia="標楷體" w:hAnsi="標楷體"/>
          <w:kern w:val="2"/>
          <w:sz w:val="32"/>
          <w:szCs w:val="32"/>
        </w:rPr>
      </w:pPr>
      <w:r w:rsidRPr="00B97C7D">
        <w:rPr>
          <w:rFonts w:ascii="標楷體" w:eastAsia="標楷體" w:hAnsi="標楷體" w:hint="eastAsia"/>
          <w:kern w:val="2"/>
          <w:sz w:val="32"/>
          <w:szCs w:val="32"/>
        </w:rPr>
        <w:t>教師教學精進</w:t>
      </w:r>
    </w:p>
    <w:p w14:paraId="73ED55D4" w14:textId="02CB88C9" w:rsidR="00046900" w:rsidRPr="00B97C7D" w:rsidRDefault="00046900" w:rsidP="00046900">
      <w:pPr>
        <w:spacing w:line="460" w:lineRule="exact"/>
        <w:ind w:leftChars="300" w:left="720"/>
        <w:jc w:val="both"/>
        <w:rPr>
          <w:rFonts w:ascii="標楷體" w:eastAsia="標楷體" w:hAnsi="標楷體"/>
          <w:sz w:val="32"/>
          <w:szCs w:val="32"/>
        </w:rPr>
      </w:pPr>
      <w:r w:rsidRPr="00B97C7D">
        <w:rPr>
          <w:rFonts w:ascii="標楷體" w:eastAsia="標楷體" w:hAnsi="標楷體" w:hint="eastAsia"/>
          <w:sz w:val="32"/>
          <w:szCs w:val="32"/>
        </w:rPr>
        <w:t>各學系暨通識教育中心建立教學研究平台，辦理多場「教學研討會」，</w:t>
      </w:r>
      <w:r w:rsidRPr="00B97C7D">
        <w:rPr>
          <w:rFonts w:ascii="標楷體" w:eastAsia="標楷體" w:hAnsi="標楷體"/>
          <w:sz w:val="32"/>
          <w:szCs w:val="32"/>
        </w:rPr>
        <w:t>分享</w:t>
      </w:r>
      <w:r w:rsidRPr="00B97C7D">
        <w:rPr>
          <w:rFonts w:ascii="標楷體" w:eastAsia="標楷體" w:hAnsi="標楷體" w:hint="eastAsia"/>
          <w:sz w:val="32"/>
          <w:szCs w:val="32"/>
        </w:rPr>
        <w:t>教師教學</w:t>
      </w:r>
      <w:r w:rsidRPr="00B97C7D">
        <w:rPr>
          <w:rFonts w:ascii="標楷體" w:eastAsia="標楷體" w:hAnsi="標楷體"/>
          <w:sz w:val="32"/>
          <w:szCs w:val="32"/>
        </w:rPr>
        <w:t>與研究成果，增強創新能量。</w:t>
      </w:r>
      <w:r w:rsidRPr="00B97C7D">
        <w:rPr>
          <w:rFonts w:ascii="標楷體" w:eastAsia="標楷體" w:hAnsi="標楷體" w:hint="eastAsia"/>
          <w:sz w:val="32"/>
          <w:szCs w:val="32"/>
        </w:rPr>
        <w:t>定期實施「教師教學評鑑問卷」，以</w:t>
      </w:r>
      <w:r w:rsidRPr="00B97C7D">
        <w:rPr>
          <w:rFonts w:ascii="標楷體" w:eastAsia="標楷體" w:hAnsi="標楷體"/>
          <w:sz w:val="32"/>
          <w:szCs w:val="32"/>
        </w:rPr>
        <w:t>瞭解學生學習效果，提</w:t>
      </w:r>
      <w:r w:rsidRPr="00B97C7D">
        <w:rPr>
          <w:rFonts w:ascii="標楷體" w:eastAsia="標楷體" w:hAnsi="標楷體" w:hint="eastAsia"/>
          <w:sz w:val="32"/>
          <w:szCs w:val="32"/>
        </w:rPr>
        <w:t>升</w:t>
      </w:r>
      <w:r w:rsidRPr="00B97C7D">
        <w:rPr>
          <w:rFonts w:ascii="標楷體" w:eastAsia="標楷體" w:hAnsi="標楷體"/>
          <w:sz w:val="32"/>
          <w:szCs w:val="32"/>
        </w:rPr>
        <w:t>教學績效並加強師生教學互動，</w:t>
      </w:r>
      <w:r w:rsidRPr="00B97C7D">
        <w:rPr>
          <w:rFonts w:ascii="標楷體" w:eastAsia="標楷體" w:hAnsi="標楷體" w:hint="eastAsia"/>
          <w:sz w:val="32"/>
          <w:szCs w:val="32"/>
        </w:rPr>
        <w:t>俾</w:t>
      </w:r>
      <w:r w:rsidRPr="00B97C7D">
        <w:rPr>
          <w:rFonts w:ascii="標楷體" w:eastAsia="標楷體" w:hAnsi="標楷體"/>
          <w:sz w:val="32"/>
          <w:szCs w:val="32"/>
        </w:rPr>
        <w:t>供教師改進教學參考。</w:t>
      </w:r>
      <w:r w:rsidR="00473C96" w:rsidRPr="00B97C7D">
        <w:rPr>
          <w:rFonts w:ascii="標楷體" w:eastAsia="標楷體" w:hAnsi="標楷體" w:hint="eastAsia"/>
          <w:sz w:val="32"/>
          <w:szCs w:val="32"/>
        </w:rPr>
        <w:t>114年9月統計最近一次教學問卷施測結果，教師教學滿意度平均分數為4.83分（總分5分）。</w:t>
      </w:r>
    </w:p>
    <w:p w14:paraId="73028B8A" w14:textId="77777777" w:rsidR="00046900" w:rsidRPr="00B97C7D" w:rsidRDefault="00046900" w:rsidP="00046900">
      <w:pPr>
        <w:widowControl w:val="0"/>
        <w:numPr>
          <w:ilvl w:val="0"/>
          <w:numId w:val="1"/>
        </w:numPr>
        <w:snapToGrid w:val="0"/>
        <w:spacing w:line="500" w:lineRule="exact"/>
        <w:ind w:leftChars="-4" w:left="1070"/>
        <w:jc w:val="both"/>
        <w:textAlignment w:val="baseline"/>
        <w:rPr>
          <w:rFonts w:ascii="標楷體" w:eastAsia="標楷體" w:hAnsi="標楷體"/>
          <w:kern w:val="2"/>
          <w:sz w:val="32"/>
          <w:szCs w:val="32"/>
        </w:rPr>
      </w:pPr>
      <w:r w:rsidRPr="00B97C7D">
        <w:rPr>
          <w:rFonts w:ascii="標楷體" w:eastAsia="標楷體" w:hAnsi="標楷體" w:hint="eastAsia"/>
          <w:kern w:val="2"/>
          <w:sz w:val="32"/>
          <w:szCs w:val="32"/>
        </w:rPr>
        <w:t>提升學生學習成效</w:t>
      </w:r>
    </w:p>
    <w:p w14:paraId="43B03221" w14:textId="77777777" w:rsidR="00046900" w:rsidRPr="00B97C7D" w:rsidRDefault="00046900" w:rsidP="00046900">
      <w:pPr>
        <w:widowControl w:val="0"/>
        <w:snapToGrid w:val="0"/>
        <w:spacing w:line="500" w:lineRule="exact"/>
        <w:ind w:leftChars="178" w:left="705" w:hangingChars="87" w:hanging="278"/>
        <w:jc w:val="both"/>
        <w:rPr>
          <w:rFonts w:ascii="標楷體" w:eastAsia="標楷體" w:hAnsi="標楷體"/>
          <w:kern w:val="2"/>
          <w:sz w:val="32"/>
          <w:szCs w:val="32"/>
        </w:rPr>
      </w:pPr>
      <w:r w:rsidRPr="00B97C7D">
        <w:rPr>
          <w:rFonts w:ascii="標楷體" w:eastAsia="標楷體" w:hAnsi="標楷體" w:hint="eastAsia"/>
          <w:sz w:val="32"/>
          <w:szCs w:val="32"/>
        </w:rPr>
        <w:t>1.為學生提供清晰明確的學習路徑，已完成校級「</w:t>
      </w:r>
      <w:r w:rsidRPr="00B97C7D">
        <w:rPr>
          <w:rFonts w:ascii="標楷體" w:eastAsia="標楷體" w:hAnsi="標楷體"/>
          <w:sz w:val="32"/>
          <w:szCs w:val="32"/>
        </w:rPr>
        <w:t>課程地圖</w:t>
      </w:r>
      <w:r w:rsidRPr="00B97C7D">
        <w:rPr>
          <w:rFonts w:ascii="標楷體" w:eastAsia="標楷體" w:hAnsi="標楷體" w:hint="eastAsia"/>
          <w:sz w:val="32"/>
          <w:szCs w:val="32"/>
        </w:rPr>
        <w:t>」，並於網站首頁連結</w:t>
      </w:r>
      <w:r w:rsidRPr="00B97C7D">
        <w:rPr>
          <w:rFonts w:ascii="標楷體" w:eastAsia="標楷體" w:hAnsi="標楷體"/>
          <w:sz w:val="32"/>
          <w:szCs w:val="32"/>
        </w:rPr>
        <w:t>，</w:t>
      </w:r>
      <w:r w:rsidRPr="00B97C7D">
        <w:rPr>
          <w:rFonts w:ascii="標楷體" w:eastAsia="標楷體" w:hAnsi="標楷體" w:hint="eastAsia"/>
          <w:sz w:val="32"/>
          <w:szCs w:val="32"/>
        </w:rPr>
        <w:t>除作為社會人士選讀本校課程之參考外，亦成為本校學生修課的導航系統。並</w:t>
      </w:r>
      <w:r w:rsidRPr="00B97C7D">
        <w:rPr>
          <w:rFonts w:ascii="標楷體" w:eastAsia="標楷體" w:hAnsi="標楷體"/>
          <w:sz w:val="32"/>
          <w:szCs w:val="32"/>
        </w:rPr>
        <w:t>協助學生</w:t>
      </w:r>
      <w:r w:rsidRPr="00B97C7D">
        <w:rPr>
          <w:rFonts w:ascii="標楷體" w:eastAsia="標楷體" w:hAnsi="標楷體" w:hint="eastAsia"/>
          <w:sz w:val="32"/>
          <w:szCs w:val="32"/>
        </w:rPr>
        <w:t>認識</w:t>
      </w:r>
      <w:r w:rsidRPr="00B97C7D">
        <w:rPr>
          <w:rFonts w:ascii="標楷體" w:eastAsia="標楷體" w:hAnsi="標楷體"/>
          <w:sz w:val="32"/>
          <w:szCs w:val="32"/>
        </w:rPr>
        <w:t>課程規劃的整體脈絡，</w:t>
      </w:r>
      <w:r w:rsidRPr="00B97C7D">
        <w:rPr>
          <w:rFonts w:ascii="標楷體" w:eastAsia="標楷體" w:hAnsi="標楷體" w:hint="eastAsia"/>
          <w:sz w:val="32"/>
          <w:szCs w:val="32"/>
        </w:rPr>
        <w:t>尤重課程與核心能力的對應</w:t>
      </w:r>
      <w:r w:rsidRPr="00B97C7D">
        <w:rPr>
          <w:rFonts w:ascii="標楷體" w:eastAsia="標楷體" w:hAnsi="標楷體"/>
          <w:sz w:val="32"/>
          <w:szCs w:val="32"/>
        </w:rPr>
        <w:t>。</w:t>
      </w:r>
      <w:r w:rsidRPr="00B97C7D">
        <w:rPr>
          <w:rFonts w:ascii="標楷體" w:eastAsia="標楷體" w:hAnsi="標楷體" w:hint="eastAsia"/>
          <w:sz w:val="32"/>
          <w:szCs w:val="32"/>
        </w:rPr>
        <w:t>另結合</w:t>
      </w:r>
      <w:r w:rsidRPr="00B97C7D">
        <w:rPr>
          <w:rFonts w:ascii="標楷體" w:eastAsia="標楷體" w:hAnsi="標楷體" w:cs="Arial" w:hint="eastAsia"/>
          <w:kern w:val="2"/>
          <w:sz w:val="32"/>
          <w:szCs w:val="32"/>
        </w:rPr>
        <w:t>就業、升學導引訊息，提高學生對職涯與升學的連結認知。</w:t>
      </w:r>
    </w:p>
    <w:p w14:paraId="598005B6" w14:textId="77777777" w:rsidR="00046900" w:rsidRPr="00B97C7D" w:rsidRDefault="00046900" w:rsidP="00046900">
      <w:pPr>
        <w:widowControl w:val="0"/>
        <w:snapToGrid w:val="0"/>
        <w:spacing w:line="500" w:lineRule="exact"/>
        <w:ind w:leftChars="176" w:left="704" w:hangingChars="88" w:hanging="282"/>
        <w:jc w:val="both"/>
        <w:rPr>
          <w:rFonts w:ascii="標楷體" w:eastAsia="標楷體" w:hAnsi="標楷體"/>
          <w:sz w:val="32"/>
          <w:szCs w:val="32"/>
        </w:rPr>
      </w:pPr>
      <w:r w:rsidRPr="00B97C7D">
        <w:rPr>
          <w:rFonts w:ascii="標楷體" w:eastAsia="標楷體" w:hAnsi="標楷體" w:hint="eastAsia"/>
          <w:sz w:val="32"/>
          <w:szCs w:val="32"/>
        </w:rPr>
        <w:t>2.</w:t>
      </w:r>
      <w:r w:rsidRPr="00B97C7D">
        <w:rPr>
          <w:rFonts w:ascii="標楷體" w:eastAsia="標楷體" w:hAnsi="標楷體"/>
          <w:sz w:val="32"/>
          <w:szCs w:val="32"/>
        </w:rPr>
        <w:t>建置完成學生期中成績預警制度、評核學生基本素養、核心能力機制、</w:t>
      </w:r>
      <w:r w:rsidRPr="00B97C7D">
        <w:rPr>
          <w:rFonts w:ascii="標楷體" w:eastAsia="標楷體" w:hAnsi="標楷體" w:hint="eastAsia"/>
          <w:sz w:val="32"/>
          <w:szCs w:val="32"/>
        </w:rPr>
        <w:t>每學期</w:t>
      </w:r>
      <w:r w:rsidRPr="00B97C7D">
        <w:rPr>
          <w:rFonts w:ascii="標楷體" w:eastAsia="標楷體" w:hAnsi="標楷體"/>
          <w:sz w:val="32"/>
          <w:szCs w:val="32"/>
        </w:rPr>
        <w:t>施測教學評鑑問卷</w:t>
      </w:r>
      <w:r w:rsidRPr="00B97C7D">
        <w:rPr>
          <w:rFonts w:ascii="標楷體" w:eastAsia="標楷體" w:hAnsi="標楷體" w:hint="eastAsia"/>
          <w:sz w:val="32"/>
          <w:szCs w:val="32"/>
        </w:rPr>
        <w:t>與</w:t>
      </w:r>
      <w:r w:rsidRPr="00B97C7D">
        <w:rPr>
          <w:rFonts w:ascii="標楷體" w:eastAsia="標楷體" w:hAnsi="標楷體"/>
          <w:sz w:val="32"/>
          <w:szCs w:val="32"/>
        </w:rPr>
        <w:t>畢業生學習成效問卷，</w:t>
      </w:r>
      <w:r w:rsidRPr="00B97C7D">
        <w:rPr>
          <w:rFonts w:ascii="標楷體" w:eastAsia="標楷體" w:hAnsi="標楷體" w:hint="eastAsia"/>
          <w:sz w:val="32"/>
          <w:szCs w:val="32"/>
        </w:rPr>
        <w:t>並</w:t>
      </w:r>
      <w:r w:rsidRPr="00B97C7D">
        <w:rPr>
          <w:rFonts w:ascii="標楷體" w:eastAsia="標楷體" w:hAnsi="標楷體"/>
          <w:sz w:val="32"/>
          <w:szCs w:val="32"/>
        </w:rPr>
        <w:t>為學生</w:t>
      </w:r>
      <w:r w:rsidRPr="00B97C7D">
        <w:rPr>
          <w:rFonts w:ascii="標楷體" w:eastAsia="標楷體" w:hAnsi="標楷體" w:hint="eastAsia"/>
          <w:sz w:val="32"/>
          <w:szCs w:val="32"/>
        </w:rPr>
        <w:t>提供</w:t>
      </w:r>
      <w:r w:rsidRPr="00B97C7D">
        <w:rPr>
          <w:rFonts w:ascii="標楷體" w:eastAsia="標楷體" w:hAnsi="標楷體"/>
          <w:sz w:val="32"/>
          <w:szCs w:val="32"/>
        </w:rPr>
        <w:t>WEB版校務系統</w:t>
      </w:r>
      <w:r w:rsidRPr="00B97C7D">
        <w:rPr>
          <w:rFonts w:ascii="標楷體" w:eastAsia="標楷體" w:hAnsi="標楷體" w:hint="eastAsia"/>
          <w:sz w:val="32"/>
          <w:szCs w:val="32"/>
        </w:rPr>
        <w:t>服務</w:t>
      </w:r>
      <w:r w:rsidRPr="00B97C7D">
        <w:rPr>
          <w:rFonts w:ascii="標楷體" w:eastAsia="標楷體" w:hAnsi="標楷體"/>
          <w:sz w:val="32"/>
          <w:szCs w:val="32"/>
        </w:rPr>
        <w:t>，以利</w:t>
      </w:r>
      <w:r w:rsidRPr="00B97C7D">
        <w:rPr>
          <w:rFonts w:ascii="標楷體" w:eastAsia="標楷體" w:hAnsi="標楷體" w:hint="eastAsia"/>
          <w:sz w:val="32"/>
          <w:szCs w:val="32"/>
        </w:rPr>
        <w:t>學生</w:t>
      </w:r>
      <w:r w:rsidRPr="00B97C7D">
        <w:rPr>
          <w:rFonts w:ascii="標楷體" w:eastAsia="標楷體" w:hAnsi="標楷體"/>
          <w:sz w:val="32"/>
          <w:szCs w:val="32"/>
        </w:rPr>
        <w:t>查核各項學習成果、進度</w:t>
      </w:r>
      <w:r w:rsidRPr="00B97C7D">
        <w:rPr>
          <w:rFonts w:ascii="標楷體" w:eastAsia="標楷體" w:hAnsi="標楷體" w:hint="eastAsia"/>
          <w:sz w:val="32"/>
          <w:szCs w:val="32"/>
        </w:rPr>
        <w:t>與</w:t>
      </w:r>
      <w:r w:rsidRPr="00B97C7D">
        <w:rPr>
          <w:rFonts w:ascii="標楷體" w:eastAsia="標楷體" w:hAnsi="標楷體"/>
          <w:sz w:val="32"/>
          <w:szCs w:val="32"/>
        </w:rPr>
        <w:t>人性化之網路選課系統</w:t>
      </w:r>
      <w:r w:rsidRPr="00B97C7D">
        <w:rPr>
          <w:rFonts w:ascii="標楷體" w:eastAsia="標楷體" w:hAnsi="標楷體" w:hint="eastAsia"/>
          <w:sz w:val="32"/>
          <w:szCs w:val="32"/>
        </w:rPr>
        <w:t>服務</w:t>
      </w:r>
      <w:r w:rsidRPr="00B97C7D">
        <w:rPr>
          <w:rFonts w:ascii="標楷體" w:eastAsia="標楷體" w:hAnsi="標楷體"/>
          <w:sz w:val="32"/>
          <w:szCs w:val="32"/>
        </w:rPr>
        <w:t>。</w:t>
      </w:r>
    </w:p>
    <w:p w14:paraId="1F67FC46" w14:textId="77777777" w:rsidR="00046900" w:rsidRPr="00B97C7D" w:rsidRDefault="00046900" w:rsidP="00046900">
      <w:pPr>
        <w:widowControl w:val="0"/>
        <w:snapToGrid w:val="0"/>
        <w:spacing w:line="500" w:lineRule="exact"/>
        <w:ind w:leftChars="176" w:left="704" w:hangingChars="88" w:hanging="282"/>
        <w:jc w:val="both"/>
        <w:rPr>
          <w:rFonts w:ascii="標楷體" w:eastAsia="標楷體" w:hAnsi="標楷體"/>
          <w:sz w:val="32"/>
          <w:szCs w:val="32"/>
        </w:rPr>
      </w:pPr>
      <w:r w:rsidRPr="00B97C7D">
        <w:rPr>
          <w:rFonts w:ascii="標楷體" w:eastAsia="標楷體" w:hAnsi="標楷體" w:hint="eastAsia"/>
          <w:sz w:val="32"/>
          <w:szCs w:val="32"/>
        </w:rPr>
        <w:lastRenderedPageBreak/>
        <w:t xml:space="preserve">3.提供學生同步與非同步數位學習系統，整合學生線上學習、社群經營、學習歷程紀錄、線上會議、討論、部落格等功能，讓學生輕鬆上手，透過提供跨平台、跨行動裝置即可享受學習的便利與成效。 </w:t>
      </w:r>
    </w:p>
    <w:p w14:paraId="7345C525" w14:textId="77777777" w:rsidR="00046900" w:rsidRPr="00B97C7D" w:rsidRDefault="00046900" w:rsidP="00046900">
      <w:pPr>
        <w:widowControl w:val="0"/>
        <w:snapToGrid w:val="0"/>
        <w:spacing w:line="500" w:lineRule="exact"/>
        <w:ind w:leftChars="176" w:left="704" w:hangingChars="88" w:hanging="282"/>
        <w:jc w:val="both"/>
        <w:rPr>
          <w:rFonts w:eastAsia="標楷體"/>
          <w:kern w:val="2"/>
          <w:sz w:val="32"/>
          <w:szCs w:val="32"/>
        </w:rPr>
      </w:pPr>
      <w:r w:rsidRPr="00B97C7D">
        <w:rPr>
          <w:rFonts w:ascii="標楷體" w:eastAsia="標楷體" w:hAnsi="標楷體" w:hint="eastAsia"/>
          <w:sz w:val="32"/>
          <w:szCs w:val="32"/>
        </w:rPr>
        <w:t>4.</w:t>
      </w:r>
      <w:r w:rsidRPr="00B97C7D">
        <w:rPr>
          <w:rFonts w:eastAsia="標楷體"/>
          <w:kern w:val="2"/>
          <w:sz w:val="32"/>
          <w:szCs w:val="32"/>
          <w:lang w:eastAsia="zh-HK"/>
        </w:rPr>
        <w:t>建置本校大學圖書館「教師指定教科書專區」、「國考書專區」、「校友碩博士論文專區」等，「教師</w:t>
      </w:r>
      <w:r w:rsidRPr="00B97C7D">
        <w:rPr>
          <w:rFonts w:eastAsia="標楷體"/>
          <w:kern w:val="2"/>
          <w:sz w:val="32"/>
          <w:szCs w:val="32"/>
        </w:rPr>
        <w:t>指定教科書</w:t>
      </w:r>
      <w:r w:rsidRPr="00B97C7D">
        <w:rPr>
          <w:rFonts w:eastAsia="標楷體"/>
          <w:kern w:val="2"/>
          <w:sz w:val="32"/>
          <w:szCs w:val="32"/>
          <w:lang w:eastAsia="zh-HK"/>
        </w:rPr>
        <w:t>專區」</w:t>
      </w:r>
      <w:r w:rsidRPr="00B97C7D">
        <w:rPr>
          <w:rFonts w:eastAsia="標楷體"/>
          <w:kern w:val="2"/>
          <w:sz w:val="32"/>
          <w:szCs w:val="32"/>
        </w:rPr>
        <w:t>即為配合教師教學及學生學習所需，授課教師於每學期開學前依據其課程之需要將指定學生閱讀之</w:t>
      </w:r>
      <w:r w:rsidRPr="00B97C7D">
        <w:rPr>
          <w:rFonts w:eastAsia="標楷體"/>
          <w:kern w:val="2"/>
          <w:sz w:val="32"/>
          <w:szCs w:val="32"/>
          <w:lang w:eastAsia="zh-HK"/>
        </w:rPr>
        <w:t>教科書</w:t>
      </w:r>
      <w:r w:rsidRPr="00B97C7D">
        <w:rPr>
          <w:rFonts w:eastAsia="標楷體"/>
          <w:kern w:val="2"/>
          <w:sz w:val="32"/>
          <w:szCs w:val="32"/>
        </w:rPr>
        <w:t>羅列清單，提供圖書館闢專區存置；此外，圖書館亦搜集本校學生準備</w:t>
      </w:r>
      <w:r w:rsidRPr="00B97C7D">
        <w:rPr>
          <w:rFonts w:eastAsia="標楷體"/>
          <w:kern w:val="2"/>
          <w:sz w:val="32"/>
          <w:szCs w:val="32"/>
          <w:lang w:eastAsia="zh-HK"/>
        </w:rPr>
        <w:t>各類</w:t>
      </w:r>
      <w:r w:rsidRPr="00B97C7D">
        <w:rPr>
          <w:rFonts w:eastAsia="標楷體"/>
          <w:kern w:val="2"/>
          <w:sz w:val="32"/>
          <w:szCs w:val="32"/>
        </w:rPr>
        <w:t>國家考試</w:t>
      </w:r>
      <w:r w:rsidRPr="00B97C7D">
        <w:rPr>
          <w:rFonts w:ascii="標楷體" w:eastAsia="標楷體" w:hAnsi="標楷體" w:hint="eastAsia"/>
          <w:kern w:val="2"/>
          <w:sz w:val="32"/>
          <w:szCs w:val="32"/>
        </w:rPr>
        <w:t>、</w:t>
      </w:r>
      <w:r w:rsidRPr="00B97C7D">
        <w:rPr>
          <w:rFonts w:eastAsia="標楷體"/>
          <w:kern w:val="2"/>
          <w:sz w:val="32"/>
          <w:szCs w:val="32"/>
        </w:rPr>
        <w:t>證照考試</w:t>
      </w:r>
      <w:r w:rsidRPr="00B97C7D">
        <w:rPr>
          <w:rFonts w:eastAsia="標楷體"/>
          <w:kern w:val="2"/>
          <w:sz w:val="32"/>
          <w:szCs w:val="32"/>
          <w:lang w:eastAsia="zh-HK"/>
        </w:rPr>
        <w:t>科目及</w:t>
      </w:r>
      <w:r w:rsidRPr="00B97C7D">
        <w:rPr>
          <w:rFonts w:eastAsia="標楷體"/>
          <w:kern w:val="2"/>
          <w:sz w:val="32"/>
          <w:szCs w:val="32"/>
        </w:rPr>
        <w:t>命題</w:t>
      </w:r>
      <w:r w:rsidRPr="00B97C7D">
        <w:rPr>
          <w:rFonts w:eastAsia="標楷體"/>
          <w:kern w:val="2"/>
          <w:sz w:val="32"/>
          <w:szCs w:val="32"/>
          <w:lang w:eastAsia="zh-HK"/>
        </w:rPr>
        <w:t>之</w:t>
      </w:r>
      <w:r w:rsidRPr="00B97C7D">
        <w:rPr>
          <w:rFonts w:eastAsia="標楷體"/>
          <w:kern w:val="2"/>
          <w:sz w:val="32"/>
          <w:szCs w:val="32"/>
        </w:rPr>
        <w:t>相關參考書籍，於圖書館</w:t>
      </w:r>
      <w:r w:rsidRPr="00B97C7D">
        <w:rPr>
          <w:rFonts w:eastAsia="標楷體"/>
          <w:kern w:val="2"/>
          <w:sz w:val="32"/>
          <w:szCs w:val="32"/>
          <w:lang w:eastAsia="zh-HK"/>
        </w:rPr>
        <w:t>三樓</w:t>
      </w:r>
      <w:r w:rsidRPr="00B97C7D">
        <w:rPr>
          <w:rFonts w:eastAsia="標楷體"/>
          <w:kern w:val="2"/>
          <w:sz w:val="32"/>
          <w:szCs w:val="32"/>
        </w:rPr>
        <w:t>另闢專區存置，裨使欲參加考試的同學可快速參考利用。</w:t>
      </w:r>
    </w:p>
    <w:p w14:paraId="56A913BA" w14:textId="77777777" w:rsidR="00046900" w:rsidRPr="00B97C7D" w:rsidRDefault="00046900" w:rsidP="00046900">
      <w:pPr>
        <w:snapToGrid w:val="0"/>
        <w:spacing w:line="500" w:lineRule="exact"/>
        <w:jc w:val="both"/>
        <w:rPr>
          <w:rFonts w:ascii="標楷體" w:eastAsia="標楷體" w:hAnsi="標楷體"/>
          <w:sz w:val="32"/>
          <w:szCs w:val="32"/>
        </w:rPr>
      </w:pPr>
      <w:r w:rsidRPr="00B97C7D">
        <w:rPr>
          <w:rFonts w:ascii="標楷體" w:eastAsia="標楷體" w:hAnsi="標楷體" w:hint="eastAsia"/>
          <w:sz w:val="32"/>
          <w:szCs w:val="32"/>
        </w:rPr>
        <w:t>（五）辦理推廣教育</w:t>
      </w:r>
    </w:p>
    <w:p w14:paraId="66A99354" w14:textId="7D0D2525" w:rsidR="00C36349" w:rsidRPr="00B97C7D" w:rsidRDefault="00046900"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1.拜會臺灣警察專科學校，</w:t>
      </w:r>
      <w:r w:rsidR="00C36349" w:rsidRPr="00B97C7D">
        <w:rPr>
          <w:rFonts w:ascii="標楷體" w:eastAsia="標楷體" w:hAnsi="標楷體" w:hint="eastAsia"/>
          <w:sz w:val="32"/>
          <w:szCs w:val="32"/>
        </w:rPr>
        <w:t>推動兩校教育合作，深化法學課程與警察實務間的連結，並為警專學生提供更完善的進修管道；此外，拜會臺東縣政府警察局、屏東縣政府警察局、屏東分局、臺東分局及楠梓分局，推廣本校針對在職員警客製化的法律系課程，鼓勵員警進修學習。目前已設立「警察學士專班」及「警察在職專班」，全遠距教學的特色，學員已遍布全台，落實終身學習與在職進修的教育願景。</w:t>
      </w:r>
    </w:p>
    <w:p w14:paraId="38FEB20B" w14:textId="45203F01" w:rsidR="00C36349" w:rsidRPr="00B97C7D" w:rsidRDefault="00C36349"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sz w:val="32"/>
          <w:szCs w:val="32"/>
        </w:rPr>
        <w:t>2.</w:t>
      </w:r>
      <w:r w:rsidRPr="00B97C7D">
        <w:rPr>
          <w:rFonts w:ascii="標楷體" w:eastAsia="標楷體" w:hAnsi="標楷體" w:hint="eastAsia"/>
          <w:sz w:val="32"/>
          <w:szCs w:val="32"/>
        </w:rPr>
        <w:t>拜會海軍技術學校、陸軍第八軍團、空軍防空暨飛彈指揮部及海軍教育訓練暨準則發展指揮部，並與陸軍第八軍團及空軍空軍防空暨飛彈指揮部簽署策略聯盟意向書，深化本校與軍方之合作，共同推動現役官兵在職進修、充實知能、提升學歷，共同打造高素質國軍人才。</w:t>
      </w:r>
    </w:p>
    <w:p w14:paraId="741F5792" w14:textId="2146B662" w:rsidR="00C36349" w:rsidRPr="00B97C7D" w:rsidRDefault="00C36349" w:rsidP="00C36349">
      <w:pPr>
        <w:spacing w:line="460" w:lineRule="exact"/>
        <w:ind w:leftChars="177" w:left="707" w:hangingChars="88" w:hanging="282"/>
        <w:jc w:val="both"/>
        <w:rPr>
          <w:rFonts w:ascii="標楷體" w:eastAsia="標楷體" w:hAnsi="標楷體"/>
          <w:bCs/>
          <w:sz w:val="32"/>
          <w:szCs w:val="32"/>
        </w:rPr>
      </w:pPr>
      <w:r w:rsidRPr="00B97C7D">
        <w:rPr>
          <w:rFonts w:ascii="標楷體" w:eastAsia="標楷體" w:hAnsi="標楷體"/>
          <w:sz w:val="32"/>
          <w:szCs w:val="32"/>
        </w:rPr>
        <w:t>3.</w:t>
      </w:r>
      <w:r w:rsidRPr="00B97C7D">
        <w:rPr>
          <w:rFonts w:ascii="標楷體" w:eastAsia="標楷體" w:hAnsi="標楷體" w:hint="eastAsia"/>
          <w:bCs/>
          <w:sz w:val="32"/>
          <w:szCs w:val="32"/>
        </w:rPr>
        <w:t>為</w:t>
      </w:r>
      <w:r w:rsidRPr="00B97C7D">
        <w:rPr>
          <w:rFonts w:ascii="標楷體" w:eastAsia="標楷體" w:hAnsi="標楷體"/>
          <w:bCs/>
          <w:sz w:val="32"/>
          <w:szCs w:val="32"/>
        </w:rPr>
        <w:t>提供原住民族學子實用之專業知識與技能，強化其職場競爭力</w:t>
      </w:r>
      <w:r w:rsidRPr="00B97C7D">
        <w:rPr>
          <w:rFonts w:ascii="標楷體" w:eastAsia="標楷體" w:hAnsi="標楷體" w:hint="eastAsia"/>
          <w:bCs/>
          <w:sz w:val="32"/>
          <w:szCs w:val="32"/>
        </w:rPr>
        <w:t>，</w:t>
      </w:r>
      <w:r w:rsidRPr="00B97C7D">
        <w:rPr>
          <w:rFonts w:ascii="標楷體" w:eastAsia="標楷體" w:hAnsi="標楷體"/>
          <w:bCs/>
          <w:sz w:val="32"/>
          <w:szCs w:val="32"/>
        </w:rPr>
        <w:t>課程亦結合地方文化特色，並透過遠距教學模式，降低地理限制，協助偏鄉地區學員獲得便捷且多元的學習資源，藉此落實教育公平與終身學習之理念</w:t>
      </w:r>
      <w:r w:rsidRPr="00B97C7D">
        <w:rPr>
          <w:rFonts w:ascii="標楷體" w:eastAsia="標楷體" w:hAnsi="標楷體" w:hint="eastAsia"/>
          <w:bCs/>
          <w:sz w:val="32"/>
          <w:szCs w:val="32"/>
        </w:rPr>
        <w:t>，113-2學期開設「原民市政行銷專班(寶來班)」，選課人次為75人次，114-1學期更擴大服務範圍，成立「原民市政行銷專班（達仁班）」，2班共計177人次選課。</w:t>
      </w:r>
    </w:p>
    <w:p w14:paraId="716F78F1" w14:textId="77777777" w:rsidR="00C36349" w:rsidRPr="00B97C7D" w:rsidRDefault="00C36349" w:rsidP="00C36349">
      <w:pPr>
        <w:spacing w:line="460" w:lineRule="exact"/>
        <w:ind w:leftChars="177" w:left="707" w:hangingChars="88" w:hanging="282"/>
        <w:jc w:val="both"/>
        <w:rPr>
          <w:rFonts w:ascii="標楷體" w:eastAsia="標楷體" w:hAnsi="標楷體"/>
          <w:strike/>
          <w:sz w:val="32"/>
          <w:szCs w:val="32"/>
        </w:rPr>
      </w:pPr>
      <w:r w:rsidRPr="00B97C7D">
        <w:rPr>
          <w:rFonts w:ascii="標楷體" w:eastAsia="標楷體" w:hAnsi="標楷體" w:hint="eastAsia"/>
          <w:bCs/>
          <w:sz w:val="32"/>
          <w:szCs w:val="32"/>
        </w:rPr>
        <w:t>4.114年校外班開設法律系、科管系、健管系、工商系等4學系之網路直播班，並於中壢地區開設法律系面授班別，左營地區開設大傳系面授班別，及警察在職專班、警察學士專班、軍職人員專班、原民市政行銷專班(寶來班、達仁班)，共計</w:t>
      </w:r>
      <w:r w:rsidRPr="00B97C7D">
        <w:rPr>
          <w:rFonts w:ascii="標楷體" w:eastAsia="標楷體" w:hAnsi="標楷體"/>
          <w:bCs/>
          <w:sz w:val="32"/>
          <w:szCs w:val="32"/>
        </w:rPr>
        <w:t>3,215</w:t>
      </w:r>
      <w:r w:rsidRPr="00B97C7D">
        <w:rPr>
          <w:rFonts w:ascii="標楷體" w:eastAsia="標楷體" w:hAnsi="標楷體" w:hint="eastAsia"/>
          <w:bCs/>
          <w:sz w:val="32"/>
          <w:szCs w:val="32"/>
        </w:rPr>
        <w:t>位學員選課。</w:t>
      </w:r>
    </w:p>
    <w:p w14:paraId="5C7FADF6" w14:textId="77777777" w:rsidR="00C36349" w:rsidRPr="00B97C7D" w:rsidRDefault="00C36349"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5</w:t>
      </w:r>
      <w:r w:rsidRPr="00B97C7D">
        <w:rPr>
          <w:rFonts w:ascii="標楷體" w:eastAsia="標楷體" w:hAnsi="標楷體"/>
          <w:sz w:val="32"/>
          <w:szCs w:val="32"/>
        </w:rPr>
        <w:t>.</w:t>
      </w:r>
      <w:r w:rsidRPr="00B97C7D">
        <w:rPr>
          <w:rFonts w:ascii="標楷體" w:eastAsia="標楷體" w:hAnsi="標楷體" w:hint="eastAsia"/>
          <w:sz w:val="32"/>
          <w:szCs w:val="32"/>
        </w:rPr>
        <w:t>拜會澎湖地檢署、雲林地檢署、澎湖監獄、雲林監獄及雲林第二監獄、屏東監獄及高雄監獄，針對受刑人積極推廣「柔性司法專班」課程，藉以體現平等的受教權及發揮教育翻轉的功能。</w:t>
      </w:r>
    </w:p>
    <w:p w14:paraId="094D2A18" w14:textId="0FD19A99" w:rsidR="00C36349" w:rsidRPr="00B97C7D" w:rsidRDefault="00C36349"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6</w:t>
      </w:r>
      <w:r w:rsidRPr="00B97C7D">
        <w:rPr>
          <w:rFonts w:ascii="標楷體" w:eastAsia="標楷體" w:hAnsi="標楷體"/>
          <w:sz w:val="32"/>
          <w:szCs w:val="32"/>
        </w:rPr>
        <w:t>.</w:t>
      </w:r>
      <w:r w:rsidRPr="00B97C7D">
        <w:rPr>
          <w:rFonts w:ascii="標楷體" w:eastAsia="標楷體" w:hAnsi="標楷體" w:hint="eastAsia"/>
          <w:sz w:val="32"/>
          <w:szCs w:val="32"/>
        </w:rPr>
        <w:t>辦理「綜合行政職系」、「人事行政職系」、「經建行政職系」、「技藝職系」等公務人員轉任職系20學分班課程，協助公務人員培養第二專長及專業職能。</w:t>
      </w:r>
    </w:p>
    <w:p w14:paraId="70549DC7" w14:textId="16EA9192" w:rsidR="00C36349" w:rsidRPr="00B97C7D" w:rsidRDefault="00C36349"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7.114年開設國考學分班「法律學分班」、「不動產估價師學分班」、「地政士學分班」等各項課程，共計</w:t>
      </w:r>
      <w:r w:rsidRPr="00B97C7D">
        <w:rPr>
          <w:rFonts w:ascii="標楷體" w:eastAsia="標楷體" w:hAnsi="標楷體" w:hint="eastAsia"/>
          <w:strike/>
          <w:sz w:val="32"/>
          <w:szCs w:val="32"/>
        </w:rPr>
        <w:t>8</w:t>
      </w:r>
      <w:r w:rsidRPr="00B97C7D">
        <w:rPr>
          <w:rFonts w:ascii="標楷體" w:eastAsia="標楷體" w:hAnsi="標楷體" w:hint="eastAsia"/>
          <w:sz w:val="32"/>
          <w:szCs w:val="32"/>
        </w:rPr>
        <w:t>14班次，滿足一般民眾參加國家考試所需之專業資格學分班課程，當年度計有2位學員考取地政類科國家考試。</w:t>
      </w:r>
    </w:p>
    <w:p w14:paraId="7935CAEF" w14:textId="0038375C" w:rsidR="00C36349" w:rsidRPr="00B97C7D" w:rsidRDefault="00C36349"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8.114年柔性司法專班「高雄監獄班」、「屏東監獄班」及「澎湖監獄班」共開設7門課程，學員合計137人次，持續辦理社會公益，鼓勵受刑人進階學習。</w:t>
      </w:r>
    </w:p>
    <w:p w14:paraId="5027FC91" w14:textId="2C9D4F64" w:rsidR="00C36349" w:rsidRPr="00B97C7D" w:rsidRDefault="00C36349"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9</w:t>
      </w:r>
      <w:r w:rsidRPr="00B97C7D">
        <w:rPr>
          <w:rFonts w:ascii="標楷體" w:eastAsia="標楷體" w:hAnsi="標楷體"/>
          <w:sz w:val="32"/>
          <w:szCs w:val="32"/>
        </w:rPr>
        <w:t>.</w:t>
      </w:r>
      <w:r w:rsidRPr="00B97C7D">
        <w:rPr>
          <w:rFonts w:ascii="標楷體" w:eastAsia="標楷體" w:hAnsi="標楷體" w:hint="eastAsia"/>
          <w:sz w:val="32"/>
          <w:szCs w:val="32"/>
        </w:rPr>
        <w:t>114年開設「飲料調製管理策略(一)」及「幼兒園英語融入教學師資培訓班」第十期推廣課程，增進學員多元的生活知能學習。</w:t>
      </w:r>
    </w:p>
    <w:p w14:paraId="291133EC" w14:textId="095676BE" w:rsidR="00C36349" w:rsidRPr="00B97C7D" w:rsidRDefault="00C36349" w:rsidP="00C36349">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10.114年8月獲數位發展部資通安全署認證通過「資安職能訓練機構」，受資安署委託辦理「網路架構與部署安全」1梯次，及受市府公務人力發展中心委託辦理「資通安全概論」2梯次。</w:t>
      </w:r>
    </w:p>
    <w:p w14:paraId="50A7AB71" w14:textId="3590A6A9" w:rsidR="00251CFE" w:rsidRPr="00B97C7D" w:rsidRDefault="00046900" w:rsidP="00251CFE">
      <w:pPr>
        <w:tabs>
          <w:tab w:val="left" w:pos="709"/>
        </w:tabs>
        <w:spacing w:line="460" w:lineRule="exact"/>
        <w:ind w:leftChars="177" w:left="707" w:hangingChars="88" w:hanging="282"/>
        <w:jc w:val="both"/>
        <w:rPr>
          <w:rFonts w:ascii="標楷體" w:eastAsia="標楷體" w:hAnsi="標楷體"/>
          <w:sz w:val="32"/>
          <w:szCs w:val="32"/>
        </w:rPr>
      </w:pPr>
      <w:r w:rsidRPr="00B97C7D">
        <w:rPr>
          <w:rFonts w:ascii="標楷體" w:eastAsia="標楷體" w:hAnsi="標楷體"/>
          <w:sz w:val="32"/>
          <w:szCs w:val="32"/>
        </w:rPr>
        <w:t>1</w:t>
      </w:r>
      <w:r w:rsidR="00731208">
        <w:rPr>
          <w:rFonts w:ascii="標楷體" w:eastAsia="標楷體" w:hAnsi="標楷體" w:hint="eastAsia"/>
          <w:sz w:val="32"/>
          <w:szCs w:val="32"/>
        </w:rPr>
        <w:t>1</w:t>
      </w:r>
      <w:r w:rsidRPr="00B97C7D">
        <w:rPr>
          <w:rFonts w:ascii="標楷體" w:eastAsia="標楷體" w:hAnsi="標楷體" w:hint="eastAsia"/>
          <w:sz w:val="32"/>
          <w:szCs w:val="32"/>
        </w:rPr>
        <w:t>.辦理部落大學課程：設立「原住民族文化創意產業學分學程」，其中分為「原住民文化學程」、「產業開發學程」、「生活知能學程」、「生態與部落營造學程」等四大領域，每修讀完單項學程課程，即頒發學程認證書，修讀完四大學程，即頒發「原住民族文化創意產業學分學程」證明書（80學分），完成上開80學分後，再依規定修滿本校48學分課程，即授予本校學士學位文憑，讓部落大學課程能兼具理論與實務，鼓勵原住民朋友積極學習獲得大學文憑。</w:t>
      </w:r>
      <w:r w:rsidR="00251CFE" w:rsidRPr="00B97C7D">
        <w:rPr>
          <w:rFonts w:ascii="標楷體" w:eastAsia="標楷體" w:hAnsi="標楷體" w:hint="eastAsia"/>
          <w:sz w:val="32"/>
          <w:szCs w:val="32"/>
        </w:rPr>
        <w:t>目前原住民部落大學113-2學期開設21門進修課程，114-1學期開設20門進修課程，可抵修本校部分課程學分。</w:t>
      </w:r>
    </w:p>
    <w:p w14:paraId="79043313" w14:textId="77777777" w:rsidR="00046900" w:rsidRPr="00B97C7D" w:rsidRDefault="00046900" w:rsidP="00046900">
      <w:pPr>
        <w:spacing w:line="460" w:lineRule="exact"/>
        <w:ind w:left="704" w:hangingChars="220" w:hanging="704"/>
        <w:jc w:val="both"/>
        <w:rPr>
          <w:rFonts w:ascii="標楷體" w:eastAsia="標楷體" w:hAnsi="標楷體"/>
          <w:sz w:val="32"/>
          <w:szCs w:val="32"/>
        </w:rPr>
      </w:pPr>
      <w:r w:rsidRPr="00B97C7D">
        <w:rPr>
          <w:rFonts w:ascii="標楷體" w:eastAsia="標楷體" w:hAnsi="標楷體" w:hint="eastAsia"/>
          <w:sz w:val="32"/>
          <w:szCs w:val="32"/>
        </w:rPr>
        <w:t>（六）教學媒體製播</w:t>
      </w:r>
    </w:p>
    <w:p w14:paraId="31285FA8" w14:textId="77777777" w:rsidR="00046900" w:rsidRPr="00B97C7D" w:rsidRDefault="00046900" w:rsidP="00046900">
      <w:pPr>
        <w:spacing w:line="500" w:lineRule="exact"/>
        <w:ind w:leftChars="-33" w:left="734" w:hangingChars="254" w:hanging="813"/>
        <w:jc w:val="both"/>
        <w:rPr>
          <w:rFonts w:ascii="標楷體" w:eastAsia="標楷體" w:hAnsi="標楷體"/>
          <w:sz w:val="32"/>
          <w:szCs w:val="32"/>
        </w:rPr>
      </w:pPr>
      <w:r w:rsidRPr="00B97C7D">
        <w:rPr>
          <w:rFonts w:ascii="標楷體" w:eastAsia="標楷體" w:hAnsi="標楷體" w:hint="eastAsia"/>
          <w:sz w:val="32"/>
          <w:szCs w:val="32"/>
        </w:rPr>
        <w:t xml:space="preserve">     本校</w:t>
      </w:r>
      <w:r w:rsidRPr="00B97C7D">
        <w:rPr>
          <w:rFonts w:ascii="標楷體" w:eastAsia="標楷體" w:hAnsi="標楷體"/>
          <w:sz w:val="32"/>
          <w:szCs w:val="32"/>
        </w:rPr>
        <w:t>學生大部分時間係透過線上的數位教材進行課程學習，再搭配線上討論、每月到校面授進行雙向交流互動，</w:t>
      </w:r>
      <w:r w:rsidRPr="00B97C7D">
        <w:rPr>
          <w:rFonts w:ascii="標楷體" w:eastAsia="標楷體" w:hAnsi="標楷體" w:hint="eastAsia"/>
          <w:sz w:val="32"/>
          <w:szCs w:val="32"/>
        </w:rPr>
        <w:t>由此可見</w:t>
      </w:r>
      <w:r w:rsidRPr="00B97C7D">
        <w:rPr>
          <w:rFonts w:ascii="標楷體" w:eastAsia="標楷體" w:hAnsi="標楷體"/>
          <w:sz w:val="32"/>
          <w:szCs w:val="32"/>
        </w:rPr>
        <w:t>提升數位學習教材品質</w:t>
      </w:r>
      <w:r w:rsidRPr="00B97C7D">
        <w:rPr>
          <w:rFonts w:ascii="標楷體" w:eastAsia="標楷體" w:hAnsi="標楷體" w:hint="eastAsia"/>
          <w:sz w:val="32"/>
          <w:szCs w:val="32"/>
        </w:rPr>
        <w:t>是</w:t>
      </w:r>
      <w:r w:rsidRPr="00B97C7D">
        <w:rPr>
          <w:rFonts w:ascii="標楷體" w:eastAsia="標楷體" w:hAnsi="標楷體"/>
          <w:sz w:val="32"/>
          <w:szCs w:val="32"/>
        </w:rPr>
        <w:t>相當重要</w:t>
      </w:r>
      <w:r w:rsidRPr="00B97C7D">
        <w:rPr>
          <w:rFonts w:ascii="標楷體" w:eastAsia="標楷體" w:hAnsi="標楷體" w:hint="eastAsia"/>
          <w:sz w:val="32"/>
          <w:szCs w:val="32"/>
        </w:rPr>
        <w:t>的</w:t>
      </w:r>
      <w:r w:rsidRPr="00B97C7D">
        <w:rPr>
          <w:rFonts w:ascii="標楷體" w:eastAsia="標楷體" w:hAnsi="標楷體"/>
          <w:sz w:val="32"/>
          <w:szCs w:val="32"/>
        </w:rPr>
        <w:t>。本校</w:t>
      </w:r>
      <w:r w:rsidRPr="00B97C7D">
        <w:rPr>
          <w:rFonts w:ascii="標楷體" w:eastAsia="標楷體" w:hAnsi="標楷體" w:hint="eastAsia"/>
          <w:sz w:val="32"/>
          <w:szCs w:val="32"/>
        </w:rPr>
        <w:t>在網路課程</w:t>
      </w:r>
      <w:r w:rsidRPr="00B97C7D">
        <w:rPr>
          <w:rFonts w:ascii="標楷體" w:eastAsia="標楷體" w:hAnsi="標楷體"/>
          <w:sz w:val="32"/>
          <w:szCs w:val="32"/>
        </w:rPr>
        <w:t>製作的品質</w:t>
      </w:r>
      <w:r w:rsidRPr="00B97C7D">
        <w:rPr>
          <w:rFonts w:ascii="標楷體" w:eastAsia="標楷體" w:hAnsi="標楷體" w:hint="eastAsia"/>
          <w:sz w:val="32"/>
          <w:szCs w:val="32"/>
        </w:rPr>
        <w:t>相當重視</w:t>
      </w:r>
      <w:r w:rsidRPr="00B97C7D">
        <w:rPr>
          <w:rFonts w:ascii="標楷體" w:eastAsia="標楷體" w:hAnsi="標楷體"/>
          <w:sz w:val="32"/>
          <w:szCs w:val="32"/>
        </w:rPr>
        <w:t>，</w:t>
      </w:r>
      <w:r w:rsidRPr="00B97C7D">
        <w:rPr>
          <w:rFonts w:ascii="標楷體" w:eastAsia="標楷體" w:hAnsi="標楷體" w:hint="eastAsia"/>
          <w:sz w:val="32"/>
          <w:szCs w:val="32"/>
        </w:rPr>
        <w:t>不斷的</w:t>
      </w:r>
      <w:r w:rsidRPr="00B97C7D">
        <w:rPr>
          <w:rFonts w:ascii="標楷體" w:eastAsia="標楷體" w:hAnsi="標楷體"/>
          <w:sz w:val="32"/>
          <w:szCs w:val="32"/>
        </w:rPr>
        <w:t>重新檢討課程內容的設計與呈現方式</w:t>
      </w:r>
      <w:r w:rsidRPr="00B97C7D">
        <w:rPr>
          <w:rFonts w:ascii="標楷體" w:eastAsia="標楷體" w:hAnsi="標楷體" w:hint="eastAsia"/>
          <w:sz w:val="32"/>
          <w:szCs w:val="32"/>
        </w:rPr>
        <w:t>，力求突破。</w:t>
      </w:r>
    </w:p>
    <w:p w14:paraId="668BDE66" w14:textId="56B4C7D6" w:rsidR="00FD539A" w:rsidRPr="00B97C7D" w:rsidRDefault="00046900" w:rsidP="00FD539A">
      <w:pPr>
        <w:spacing w:line="500" w:lineRule="exact"/>
        <w:ind w:left="732" w:hanging="307"/>
        <w:jc w:val="both"/>
        <w:rPr>
          <w:rFonts w:ascii="標楷體" w:eastAsia="標楷體" w:hAnsi="標楷體"/>
          <w:sz w:val="32"/>
          <w:szCs w:val="32"/>
        </w:rPr>
      </w:pPr>
      <w:r w:rsidRPr="00B97C7D">
        <w:rPr>
          <w:rFonts w:ascii="標楷體" w:eastAsia="標楷體" w:hAnsi="標楷體" w:hint="eastAsia"/>
          <w:sz w:val="32"/>
          <w:szCs w:val="32"/>
        </w:rPr>
        <w:t>1.</w:t>
      </w:r>
      <w:r w:rsidR="00FD539A" w:rsidRPr="00B97C7D">
        <w:rPr>
          <w:rFonts w:ascii="標楷體" w:eastAsia="標楷體" w:hAnsi="標楷體"/>
          <w:sz w:val="32"/>
          <w:szCs w:val="32"/>
        </w:rPr>
        <w:t>113-2學期媒體教學節目製作共計有164個科目，7,722講次；113暑期媒體教學節目製作共計有2個科目，72講次；</w:t>
      </w:r>
    </w:p>
    <w:p w14:paraId="1EDFDDE0" w14:textId="77777777" w:rsidR="00FD539A" w:rsidRPr="00B97C7D" w:rsidRDefault="00FD539A" w:rsidP="00FD539A">
      <w:pPr>
        <w:suppressAutoHyphens/>
        <w:spacing w:line="500" w:lineRule="exact"/>
        <w:ind w:leftChars="277" w:left="972" w:hanging="307"/>
        <w:jc w:val="both"/>
        <w:rPr>
          <w:rFonts w:ascii="標楷體" w:eastAsia="標楷體" w:hAnsi="標楷體"/>
          <w:sz w:val="32"/>
          <w:szCs w:val="32"/>
        </w:rPr>
      </w:pPr>
      <w:r w:rsidRPr="00B97C7D">
        <w:rPr>
          <w:rFonts w:ascii="標楷體" w:eastAsia="標楷體" w:hAnsi="標楷體" w:hint="eastAsia"/>
          <w:sz w:val="14"/>
          <w:szCs w:val="14"/>
        </w:rPr>
        <w:t xml:space="preserve"> </w:t>
      </w:r>
      <w:r w:rsidRPr="00B97C7D">
        <w:rPr>
          <w:rFonts w:ascii="標楷體" w:eastAsia="標楷體" w:hAnsi="標楷體"/>
          <w:sz w:val="32"/>
          <w:szCs w:val="32"/>
        </w:rPr>
        <w:t>114-1學期媒體教學節目製作共計有</w:t>
      </w:r>
      <w:r w:rsidRPr="00B97C7D">
        <w:rPr>
          <w:rFonts w:ascii="標楷體" w:eastAsia="標楷體" w:hAnsi="標楷體" w:hint="eastAsia"/>
          <w:sz w:val="32"/>
          <w:szCs w:val="32"/>
        </w:rPr>
        <w:t>159</w:t>
      </w:r>
      <w:r w:rsidRPr="00B97C7D">
        <w:rPr>
          <w:rFonts w:ascii="標楷體" w:eastAsia="標楷體" w:hAnsi="標楷體"/>
          <w:sz w:val="32"/>
          <w:szCs w:val="32"/>
        </w:rPr>
        <w:t>個科目，7,470講次。</w:t>
      </w:r>
    </w:p>
    <w:p w14:paraId="62FD5599" w14:textId="0D4FA6A8" w:rsidR="00046900" w:rsidRPr="00B97C7D" w:rsidRDefault="00046900" w:rsidP="00046900">
      <w:pPr>
        <w:spacing w:line="500" w:lineRule="exact"/>
        <w:ind w:leftChars="177" w:left="732" w:hangingChars="96" w:hanging="307"/>
        <w:jc w:val="both"/>
        <w:rPr>
          <w:rFonts w:ascii="標楷體" w:eastAsia="標楷體" w:hAnsi="標楷體"/>
          <w:sz w:val="32"/>
          <w:szCs w:val="32"/>
        </w:rPr>
      </w:pPr>
      <w:r w:rsidRPr="00B97C7D">
        <w:rPr>
          <w:rFonts w:ascii="標楷體" w:eastAsia="標楷體" w:hAnsi="標楷體" w:hint="eastAsia"/>
          <w:sz w:val="32"/>
          <w:szCs w:val="32"/>
        </w:rPr>
        <w:t>2.每</w:t>
      </w:r>
      <w:r w:rsidRPr="00B97C7D">
        <w:rPr>
          <w:rFonts w:ascii="標楷體" w:eastAsia="標楷體" w:hAnsi="標楷體"/>
          <w:sz w:val="32"/>
          <w:szCs w:val="32"/>
        </w:rPr>
        <w:t>學期</w:t>
      </w:r>
      <w:r w:rsidRPr="00B97C7D">
        <w:rPr>
          <w:rFonts w:ascii="標楷體" w:eastAsia="標楷體" w:hAnsi="標楷體" w:hint="eastAsia"/>
          <w:sz w:val="32"/>
          <w:szCs w:val="32"/>
        </w:rPr>
        <w:t>教學媒體節目播放情形：</w:t>
      </w:r>
      <w:r w:rsidRPr="00B97C7D">
        <w:rPr>
          <w:rFonts w:ascii="標楷體" w:eastAsia="標楷體" w:hAnsi="標楷體"/>
          <w:sz w:val="32"/>
          <w:szCs w:val="32"/>
        </w:rPr>
        <w:tab/>
      </w:r>
    </w:p>
    <w:p w14:paraId="2BC9BCCE" w14:textId="77777777" w:rsidR="00046900" w:rsidRPr="00B97C7D" w:rsidRDefault="00046900" w:rsidP="00046900">
      <w:pPr>
        <w:tabs>
          <w:tab w:val="left" w:pos="426"/>
          <w:tab w:val="left" w:pos="1985"/>
        </w:tabs>
        <w:spacing w:line="500" w:lineRule="exact"/>
        <w:ind w:leftChars="179" w:left="849" w:rightChars="-59" w:right="-142" w:hangingChars="131" w:hanging="419"/>
        <w:jc w:val="both"/>
        <w:rPr>
          <w:rFonts w:ascii="標楷體" w:eastAsia="標楷體" w:hAnsi="標楷體"/>
          <w:sz w:val="32"/>
          <w:szCs w:val="32"/>
        </w:rPr>
      </w:pPr>
      <w:r w:rsidRPr="00B97C7D">
        <w:rPr>
          <w:rFonts w:ascii="標楷體" w:eastAsia="標楷體" w:hAnsi="標楷體" w:hint="eastAsia"/>
          <w:sz w:val="32"/>
          <w:szCs w:val="32"/>
        </w:rPr>
        <w:t>(</w:t>
      </w:r>
      <w:r w:rsidRPr="00B97C7D">
        <w:rPr>
          <w:rFonts w:ascii="標楷體" w:eastAsia="標楷體" w:hAnsi="標楷體"/>
          <w:sz w:val="32"/>
          <w:szCs w:val="32"/>
        </w:rPr>
        <w:t>1</w:t>
      </w:r>
      <w:r w:rsidRPr="00B97C7D">
        <w:rPr>
          <w:rFonts w:ascii="標楷體" w:eastAsia="標楷體" w:hAnsi="標楷體" w:hint="eastAsia"/>
          <w:sz w:val="32"/>
          <w:szCs w:val="32"/>
        </w:rPr>
        <w:t>)除了網路教學課程外，</w:t>
      </w:r>
      <w:r w:rsidRPr="00B97C7D">
        <w:rPr>
          <w:rFonts w:ascii="標楷體" w:eastAsia="標楷體" w:hAnsi="標楷體"/>
          <w:sz w:val="32"/>
          <w:szCs w:val="32"/>
        </w:rPr>
        <w:t>電視</w:t>
      </w:r>
      <w:r w:rsidRPr="00B97C7D">
        <w:rPr>
          <w:rFonts w:ascii="標楷體" w:eastAsia="標楷體" w:hAnsi="標楷體" w:hint="eastAsia"/>
          <w:sz w:val="32"/>
          <w:szCs w:val="32"/>
        </w:rPr>
        <w:t>教學</w:t>
      </w:r>
      <w:r w:rsidRPr="00B97C7D">
        <w:rPr>
          <w:rFonts w:ascii="標楷體" w:eastAsia="標楷體" w:hAnsi="標楷體"/>
          <w:sz w:val="32"/>
          <w:szCs w:val="32"/>
        </w:rPr>
        <w:t>課程</w:t>
      </w:r>
      <w:r w:rsidRPr="00B97C7D">
        <w:rPr>
          <w:rFonts w:ascii="標楷體" w:eastAsia="標楷體" w:hAnsi="標楷體" w:hint="eastAsia"/>
          <w:sz w:val="32"/>
          <w:szCs w:val="32"/>
        </w:rPr>
        <w:t>也</w:t>
      </w:r>
      <w:r w:rsidRPr="00B97C7D">
        <w:rPr>
          <w:rFonts w:ascii="標楷體" w:eastAsia="標楷體" w:hAnsi="標楷體"/>
          <w:sz w:val="32"/>
          <w:szCs w:val="32"/>
        </w:rPr>
        <w:t>均轉錄上網播送，可隨時點播</w:t>
      </w:r>
      <w:r w:rsidRPr="00B97C7D">
        <w:rPr>
          <w:rFonts w:ascii="標楷體" w:eastAsia="標楷體" w:hAnsi="標楷體" w:hint="eastAsia"/>
          <w:sz w:val="32"/>
          <w:szCs w:val="32"/>
        </w:rPr>
        <w:t>收</w:t>
      </w:r>
      <w:r w:rsidRPr="00B97C7D">
        <w:rPr>
          <w:rFonts w:ascii="標楷體" w:eastAsia="標楷體" w:hAnsi="標楷體"/>
          <w:sz w:val="32"/>
          <w:szCs w:val="32"/>
        </w:rPr>
        <w:t>看。</w:t>
      </w:r>
    </w:p>
    <w:p w14:paraId="755CE5BA" w14:textId="77777777" w:rsidR="00046900" w:rsidRPr="00B97C7D" w:rsidRDefault="00046900" w:rsidP="00046900">
      <w:pPr>
        <w:spacing w:line="500" w:lineRule="exact"/>
        <w:ind w:leftChars="178" w:left="849" w:hangingChars="132" w:hanging="422"/>
        <w:jc w:val="both"/>
        <w:rPr>
          <w:rFonts w:ascii="標楷體" w:eastAsia="標楷體" w:hAnsi="標楷體"/>
          <w:sz w:val="32"/>
          <w:szCs w:val="32"/>
        </w:rPr>
      </w:pPr>
      <w:r w:rsidRPr="00B97C7D">
        <w:rPr>
          <w:rFonts w:ascii="標楷體" w:eastAsia="標楷體" w:hAnsi="標楷體" w:hint="eastAsia"/>
          <w:sz w:val="32"/>
          <w:szCs w:val="32"/>
        </w:rPr>
        <w:t>(2)</w:t>
      </w:r>
      <w:r w:rsidRPr="00B97C7D">
        <w:rPr>
          <w:rFonts w:ascii="標楷體" w:eastAsia="標楷體" w:hAnsi="標楷體"/>
          <w:sz w:val="32"/>
          <w:szCs w:val="32"/>
        </w:rPr>
        <w:t>電視教學委託</w:t>
      </w:r>
      <w:r w:rsidRPr="00B97C7D">
        <w:rPr>
          <w:rFonts w:ascii="標楷體" w:eastAsia="標楷體" w:hAnsi="標楷體" w:hint="eastAsia"/>
          <w:sz w:val="32"/>
          <w:szCs w:val="32"/>
        </w:rPr>
        <w:t>播出</w:t>
      </w:r>
      <w:r w:rsidRPr="00B97C7D">
        <w:rPr>
          <w:rFonts w:ascii="標楷體" w:eastAsia="標楷體" w:hAnsi="標楷體"/>
          <w:sz w:val="32"/>
          <w:szCs w:val="32"/>
        </w:rPr>
        <w:t>：本市有線電視台</w:t>
      </w:r>
      <w:r w:rsidRPr="00B97C7D">
        <w:rPr>
          <w:rFonts w:ascii="標楷體" w:eastAsia="標楷體" w:hAnsi="標楷體" w:hint="eastAsia"/>
          <w:sz w:val="32"/>
          <w:szCs w:val="32"/>
        </w:rPr>
        <w:t>由高雄市有線電視統籌，</w:t>
      </w:r>
      <w:r w:rsidRPr="00B97C7D">
        <w:rPr>
          <w:rFonts w:ascii="標楷體" w:eastAsia="標楷體" w:hAnsi="標楷體"/>
          <w:sz w:val="32"/>
          <w:szCs w:val="32"/>
        </w:rPr>
        <w:t>於公益頻道3播出。屏東縣有線電視於公益頻道3</w:t>
      </w:r>
      <w:r w:rsidRPr="00B97C7D">
        <w:rPr>
          <w:rFonts w:ascii="標楷體" w:eastAsia="標楷體" w:hAnsi="標楷體" w:hint="eastAsia"/>
          <w:sz w:val="32"/>
          <w:szCs w:val="32"/>
        </w:rPr>
        <w:t>播出</w:t>
      </w:r>
      <w:r w:rsidRPr="00B97C7D">
        <w:rPr>
          <w:rFonts w:ascii="標楷體" w:eastAsia="標楷體" w:hAnsi="標楷體"/>
          <w:sz w:val="32"/>
          <w:szCs w:val="32"/>
        </w:rPr>
        <w:t>。</w:t>
      </w:r>
    </w:p>
    <w:p w14:paraId="07E607EF" w14:textId="77777777" w:rsidR="00046900" w:rsidRPr="00B97C7D" w:rsidRDefault="00046900" w:rsidP="00046900">
      <w:pPr>
        <w:spacing w:line="500" w:lineRule="exact"/>
        <w:ind w:leftChars="177" w:left="732" w:hangingChars="96" w:hanging="307"/>
        <w:jc w:val="both"/>
        <w:rPr>
          <w:rFonts w:ascii="標楷體" w:eastAsia="標楷體" w:hAnsi="標楷體"/>
          <w:sz w:val="32"/>
          <w:szCs w:val="32"/>
        </w:rPr>
      </w:pPr>
      <w:r w:rsidRPr="00B97C7D">
        <w:rPr>
          <w:rFonts w:ascii="標楷體" w:eastAsia="標楷體" w:hAnsi="標楷體" w:hint="eastAsia"/>
          <w:sz w:val="32"/>
          <w:szCs w:val="32"/>
        </w:rPr>
        <w:t>3.</w:t>
      </w:r>
      <w:r w:rsidRPr="00B97C7D">
        <w:rPr>
          <w:rFonts w:ascii="標楷體" w:eastAsia="標楷體" w:hAnsi="標楷體"/>
          <w:sz w:val="32"/>
          <w:szCs w:val="32"/>
        </w:rPr>
        <w:t>為確保媒體教學節目製作之品質，特訂有「</w:t>
      </w:r>
      <w:r w:rsidRPr="00B97C7D">
        <w:rPr>
          <w:rFonts w:ascii="標楷體" w:eastAsia="標楷體" w:hAnsi="標楷體" w:hint="eastAsia"/>
          <w:sz w:val="32"/>
          <w:szCs w:val="32"/>
        </w:rPr>
        <w:t>高雄市立空中大學</w:t>
      </w:r>
      <w:r w:rsidRPr="00B97C7D">
        <w:rPr>
          <w:rFonts w:ascii="標楷體" w:eastAsia="標楷體" w:hAnsi="標楷體"/>
          <w:sz w:val="32"/>
          <w:szCs w:val="32"/>
        </w:rPr>
        <w:t>媒體教學節目帶審查要點」聘請專家學者定期審查教學節目帶。</w:t>
      </w:r>
    </w:p>
    <w:p w14:paraId="1ECB1CF0" w14:textId="77777777" w:rsidR="00046900" w:rsidRPr="00B97C7D" w:rsidRDefault="00046900" w:rsidP="00046900">
      <w:pPr>
        <w:snapToGrid w:val="0"/>
        <w:spacing w:line="50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4.</w:t>
      </w:r>
      <w:r w:rsidRPr="00B97C7D">
        <w:rPr>
          <w:rFonts w:ascii="標楷體" w:eastAsia="標楷體" w:hAnsi="標楷體"/>
          <w:sz w:val="32"/>
          <w:szCs w:val="32"/>
        </w:rPr>
        <w:t>為保障學生學習權益、提高網路課程錄製品質，並有效掌握教師錄製課程進度，亦訂</w:t>
      </w:r>
      <w:r w:rsidRPr="00B97C7D">
        <w:rPr>
          <w:rFonts w:ascii="標楷體" w:eastAsia="標楷體" w:hAnsi="標楷體" w:hint="eastAsia"/>
          <w:sz w:val="32"/>
          <w:szCs w:val="32"/>
        </w:rPr>
        <w:t>定「高雄市立空中大學</w:t>
      </w:r>
      <w:r w:rsidRPr="00B97C7D">
        <w:rPr>
          <w:rFonts w:ascii="標楷體" w:eastAsia="標楷體" w:hAnsi="標楷體"/>
          <w:sz w:val="32"/>
          <w:szCs w:val="32"/>
        </w:rPr>
        <w:t>網路課程錄製注意事項</w:t>
      </w:r>
      <w:r w:rsidRPr="00B97C7D">
        <w:rPr>
          <w:rFonts w:ascii="標楷體" w:eastAsia="標楷體" w:hAnsi="標楷體" w:hint="eastAsia"/>
          <w:sz w:val="32"/>
          <w:szCs w:val="32"/>
        </w:rPr>
        <w:t>」</w:t>
      </w:r>
      <w:r w:rsidRPr="00B97C7D">
        <w:rPr>
          <w:rFonts w:ascii="標楷體" w:eastAsia="標楷體" w:hAnsi="標楷體"/>
          <w:sz w:val="32"/>
          <w:szCs w:val="32"/>
        </w:rPr>
        <w:t>，確保網路教學課程品質。</w:t>
      </w:r>
    </w:p>
    <w:p w14:paraId="7121F71B" w14:textId="064C26EB" w:rsidR="00046900" w:rsidRPr="00B97C7D" w:rsidRDefault="00046900" w:rsidP="00046900">
      <w:pPr>
        <w:snapToGrid w:val="0"/>
        <w:spacing w:line="500" w:lineRule="exact"/>
        <w:ind w:leftChars="177" w:left="707" w:hangingChars="88" w:hanging="282"/>
        <w:jc w:val="both"/>
        <w:rPr>
          <w:rFonts w:hAnsi="標楷體"/>
          <w:szCs w:val="28"/>
        </w:rPr>
      </w:pPr>
      <w:r w:rsidRPr="00B97C7D">
        <w:rPr>
          <w:rFonts w:ascii="標楷體" w:eastAsia="標楷體" w:hAnsi="標楷體" w:hint="eastAsia"/>
          <w:sz w:val="32"/>
          <w:szCs w:val="32"/>
        </w:rPr>
        <w:t>5.</w:t>
      </w:r>
      <w:r w:rsidRPr="00B97C7D">
        <w:rPr>
          <w:rFonts w:ascii="標楷體" w:eastAsia="標楷體" w:hAnsi="標楷體" w:hint="eastAsia"/>
          <w:bCs/>
          <w:spacing w:val="2"/>
          <w:sz w:val="32"/>
          <w:szCs w:val="32"/>
        </w:rPr>
        <w:t>為</w:t>
      </w:r>
      <w:r w:rsidRPr="00B97C7D">
        <w:rPr>
          <w:rFonts w:ascii="標楷體" w:eastAsia="標楷體" w:hAnsi="標楷體" w:hint="eastAsia"/>
          <w:sz w:val="32"/>
          <w:szCs w:val="32"/>
        </w:rPr>
        <w:t>有效提高教師之教學效率，並加強與學生之互動性，特訂定「</w:t>
      </w:r>
      <w:r w:rsidRPr="00B97C7D">
        <w:rPr>
          <w:rFonts w:ascii="標楷體" w:eastAsia="標楷體" w:hAnsi="標楷體" w:cs="Arial Unicode MS"/>
          <w:sz w:val="32"/>
          <w:szCs w:val="32"/>
        </w:rPr>
        <w:t>高雄市立空中大學運用教學平台融入教學獎勵</w:t>
      </w:r>
      <w:r w:rsidRPr="00B97C7D">
        <w:rPr>
          <w:rFonts w:ascii="標楷體" w:eastAsia="標楷體" w:hAnsi="標楷體" w:cs="Arial Unicode MS" w:hint="eastAsia"/>
          <w:sz w:val="32"/>
          <w:szCs w:val="32"/>
        </w:rPr>
        <w:t>實施</w:t>
      </w:r>
      <w:r w:rsidRPr="00B97C7D">
        <w:rPr>
          <w:rFonts w:ascii="標楷體" w:eastAsia="標楷體" w:hAnsi="標楷體" w:cs="Arial Unicode MS"/>
          <w:sz w:val="32"/>
          <w:szCs w:val="32"/>
        </w:rPr>
        <w:t>要點</w:t>
      </w:r>
      <w:r w:rsidRPr="00B97C7D">
        <w:rPr>
          <w:rFonts w:ascii="標楷體" w:eastAsia="標楷體" w:hAnsi="標楷體" w:hint="eastAsia"/>
          <w:sz w:val="32"/>
          <w:szCs w:val="32"/>
        </w:rPr>
        <w:t>」，獎勵將教學平台融入教學之教，</w:t>
      </w:r>
      <w:r w:rsidR="00FD539A" w:rsidRPr="00B97C7D">
        <w:rPr>
          <w:rFonts w:ascii="標楷體" w:eastAsia="標楷體" w:hAnsi="標楷體"/>
          <w:sz w:val="32"/>
          <w:szCs w:val="32"/>
        </w:rPr>
        <w:t>113-1學期獲獎班級有51班、113-2學期有60班。</w:t>
      </w:r>
    </w:p>
    <w:p w14:paraId="3F11B16F" w14:textId="77777777" w:rsidR="00046900" w:rsidRPr="00B97C7D" w:rsidRDefault="00046900" w:rsidP="00046900">
      <w:pPr>
        <w:snapToGrid w:val="0"/>
        <w:spacing w:line="50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6.</w:t>
      </w:r>
      <w:r w:rsidRPr="00B97C7D">
        <w:rPr>
          <w:rFonts w:ascii="標楷體" w:eastAsia="標楷體" w:hAnsi="標楷體"/>
          <w:sz w:val="32"/>
          <w:szCs w:val="32"/>
        </w:rPr>
        <w:t>為鼓勵本校教師製作優質的數位學習教材，藉以提升教師教學品質及學生學習成效，特訂定本要點「</w:t>
      </w:r>
      <w:r w:rsidRPr="00B97C7D">
        <w:rPr>
          <w:rFonts w:ascii="標楷體" w:eastAsia="標楷體" w:hAnsi="標楷體" w:cs="TT407Bo00" w:hint="eastAsia"/>
          <w:sz w:val="32"/>
          <w:szCs w:val="32"/>
        </w:rPr>
        <w:t>高雄市立空中大學</w:t>
      </w:r>
      <w:r w:rsidRPr="00B97C7D">
        <w:rPr>
          <w:rFonts w:ascii="標楷體" w:eastAsia="標楷體" w:hAnsi="標楷體" w:hint="eastAsia"/>
          <w:sz w:val="32"/>
          <w:szCs w:val="32"/>
        </w:rPr>
        <w:t>教師製作優質數位學習教材獎勵要點</w:t>
      </w:r>
      <w:r w:rsidRPr="00B97C7D">
        <w:rPr>
          <w:rFonts w:ascii="標楷體" w:eastAsia="標楷體" w:hAnsi="標楷體"/>
          <w:sz w:val="32"/>
          <w:szCs w:val="32"/>
        </w:rPr>
        <w:t>」，</w:t>
      </w:r>
      <w:r w:rsidRPr="00B97C7D">
        <w:rPr>
          <w:rFonts w:ascii="標楷體" w:eastAsia="標楷體" w:hAnsi="標楷體" w:hint="eastAsia"/>
          <w:sz w:val="32"/>
          <w:szCs w:val="32"/>
        </w:rPr>
        <w:t>鼓勵本校專兼任教師製作優質的數位學習教材，創造多元教學與學習環境，並藉由教材間相互觀摩學習，提升教師本身教學知能。</w:t>
      </w:r>
    </w:p>
    <w:p w14:paraId="24D0B516" w14:textId="77777777" w:rsidR="00046900" w:rsidRPr="00B97C7D" w:rsidRDefault="00046900" w:rsidP="00046900">
      <w:pPr>
        <w:snapToGrid w:val="0"/>
        <w:spacing w:line="50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7.達到落實學習機會均等以及全民教育之目的，本校亦提供部分免費開放課程，提供一般市民利用網路進入本校教學平台(網址為</w:t>
      </w:r>
      <w:r w:rsidRPr="00B97C7D">
        <w:rPr>
          <w:rFonts w:ascii="標楷體" w:eastAsia="標楷體" w:hAnsi="標楷體"/>
          <w:sz w:val="32"/>
          <w:szCs w:val="32"/>
        </w:rPr>
        <w:t>http://eeclass.ouk.edu.tw/</w:t>
      </w:r>
      <w:r w:rsidRPr="00B97C7D">
        <w:rPr>
          <w:rFonts w:ascii="標楷體" w:eastAsia="標楷體" w:hAnsi="標楷體" w:hint="eastAsia"/>
          <w:sz w:val="32"/>
          <w:szCs w:val="32"/>
        </w:rPr>
        <w:t>)，不須登入帳號密碼，即可自由收看或收聽開放課程，達成開放式學習之教學理想，並進一歩吸引潛在學生。</w:t>
      </w:r>
    </w:p>
    <w:p w14:paraId="75BFC496" w14:textId="77777777" w:rsidR="00046900" w:rsidRPr="00B97C7D" w:rsidRDefault="00046900" w:rsidP="00046900">
      <w:pPr>
        <w:snapToGrid w:val="0"/>
        <w:spacing w:line="500" w:lineRule="exact"/>
        <w:ind w:leftChars="177" w:left="707" w:hangingChars="88" w:hanging="282"/>
        <w:jc w:val="both"/>
        <w:rPr>
          <w:rFonts w:ascii="標楷體" w:eastAsia="標楷體" w:hAnsi="標楷體"/>
          <w:sz w:val="32"/>
          <w:szCs w:val="32"/>
        </w:rPr>
      </w:pPr>
      <w:r w:rsidRPr="00B97C7D">
        <w:rPr>
          <w:rFonts w:ascii="標楷體" w:eastAsia="標楷體" w:hAnsi="標楷體" w:hint="eastAsia"/>
          <w:sz w:val="32"/>
          <w:szCs w:val="32"/>
        </w:rPr>
        <w:t xml:space="preserve">8.提供國外名校公開課程中譯版（MOOCs開放式課程）課程，共計241門，提供本校學生及市民學習，提升國際觀。 </w:t>
      </w:r>
    </w:p>
    <w:p w14:paraId="58E5A627" w14:textId="77777777" w:rsidR="00046900" w:rsidRPr="00B97C7D" w:rsidRDefault="00046900" w:rsidP="00046900">
      <w:pPr>
        <w:snapToGrid w:val="0"/>
        <w:spacing w:line="500" w:lineRule="exact"/>
        <w:ind w:rightChars="-59" w:right="-142"/>
        <w:jc w:val="both"/>
        <w:rPr>
          <w:rFonts w:ascii="標楷體" w:eastAsia="標楷體" w:hAnsi="標楷體"/>
          <w:sz w:val="32"/>
          <w:szCs w:val="32"/>
        </w:rPr>
      </w:pPr>
      <w:r w:rsidRPr="00B97C7D">
        <w:rPr>
          <w:rFonts w:ascii="標楷體" w:eastAsia="標楷體" w:hAnsi="標楷體" w:hint="eastAsia"/>
          <w:sz w:val="32"/>
          <w:szCs w:val="32"/>
        </w:rPr>
        <w:t>（七）產官學合作成就雙贏</w:t>
      </w:r>
    </w:p>
    <w:p w14:paraId="7D240327" w14:textId="77777777" w:rsidR="00046900" w:rsidRPr="00B97C7D" w:rsidRDefault="00046900" w:rsidP="00046900">
      <w:pPr>
        <w:snapToGrid w:val="0"/>
        <w:spacing w:line="500" w:lineRule="exact"/>
        <w:ind w:leftChars="176" w:left="704" w:rightChars="-59" w:right="-142" w:hangingChars="88" w:hanging="282"/>
        <w:jc w:val="both"/>
        <w:rPr>
          <w:rFonts w:ascii="標楷體" w:eastAsia="標楷體" w:hAnsi="標楷體"/>
          <w:sz w:val="32"/>
          <w:szCs w:val="32"/>
        </w:rPr>
      </w:pPr>
      <w:r w:rsidRPr="00B97C7D">
        <w:rPr>
          <w:rFonts w:ascii="標楷體" w:eastAsia="標楷體" w:hAnsi="標楷體" w:hint="eastAsia"/>
          <w:sz w:val="32"/>
          <w:szCs w:val="32"/>
        </w:rPr>
        <w:t>1.積極與各大學、機關或機構策略聯盟：</w:t>
      </w:r>
    </w:p>
    <w:p w14:paraId="54A18108" w14:textId="5AD34967" w:rsidR="00F463BE" w:rsidRPr="00B97C7D" w:rsidRDefault="00046900" w:rsidP="00F463BE">
      <w:pPr>
        <w:tabs>
          <w:tab w:val="left" w:pos="426"/>
          <w:tab w:val="left" w:pos="1985"/>
        </w:tabs>
        <w:spacing w:line="500" w:lineRule="exact"/>
        <w:ind w:leftChars="179" w:left="849" w:rightChars="-59" w:right="-142" w:hangingChars="131" w:hanging="419"/>
        <w:jc w:val="both"/>
        <w:rPr>
          <w:rFonts w:ascii="標楷體" w:eastAsia="標楷體" w:hAnsi="標楷體"/>
          <w:bCs/>
          <w:sz w:val="32"/>
          <w:szCs w:val="32"/>
        </w:rPr>
      </w:pPr>
      <w:r w:rsidRPr="00B97C7D">
        <w:rPr>
          <w:rFonts w:ascii="標楷體" w:eastAsia="標楷體" w:hAnsi="標楷體" w:hint="eastAsia"/>
          <w:sz w:val="32"/>
          <w:szCs w:val="32"/>
        </w:rPr>
        <w:t>(1)</w:t>
      </w:r>
      <w:r w:rsidR="00F463BE" w:rsidRPr="00B97C7D">
        <w:rPr>
          <w:rFonts w:ascii="標楷體" w:eastAsia="標楷體" w:hAnsi="標楷體" w:hint="eastAsia"/>
          <w:bCs/>
          <w:sz w:val="32"/>
          <w:szCs w:val="32"/>
        </w:rPr>
        <w:t>114年2月20日與國立科學工藝博物館簽署合作備忘錄，並攜手合作開設課程，積極強化雙方實質合作關係，促進資源共享，共同建構人才培育之合作平台。</w:t>
      </w:r>
    </w:p>
    <w:p w14:paraId="01679308" w14:textId="723ED443" w:rsidR="00F463BE" w:rsidRPr="00B97C7D" w:rsidRDefault="00046900" w:rsidP="00F463BE">
      <w:pPr>
        <w:spacing w:line="500" w:lineRule="exact"/>
        <w:ind w:leftChars="178" w:left="849" w:hangingChars="132" w:hanging="422"/>
        <w:jc w:val="both"/>
        <w:rPr>
          <w:rFonts w:ascii="標楷體" w:eastAsia="標楷體" w:hAnsi="標楷體"/>
          <w:bCs/>
          <w:sz w:val="32"/>
          <w:szCs w:val="32"/>
        </w:rPr>
      </w:pPr>
      <w:r w:rsidRPr="00B97C7D">
        <w:rPr>
          <w:rFonts w:ascii="標楷體" w:eastAsia="標楷體" w:hAnsi="標楷體" w:hint="eastAsia"/>
          <w:sz w:val="32"/>
          <w:szCs w:val="32"/>
        </w:rPr>
        <w:t>(2)</w:t>
      </w:r>
      <w:r w:rsidR="00F463BE" w:rsidRPr="00B97C7D">
        <w:rPr>
          <w:rFonts w:ascii="標楷體" w:eastAsia="標楷體" w:hAnsi="標楷體" w:hint="eastAsia"/>
          <w:bCs/>
          <w:sz w:val="32"/>
          <w:szCs w:val="32"/>
        </w:rPr>
        <w:t>114年5月21日與陸軍第八軍團正式簽署策略聯盟意向書，雙方將在學術資源共享、活動交流及終身學習推廣等面向深化合作，協助現役官兵在職進修、充實知能、提升學歷，共同打造高素質國軍人才。</w:t>
      </w:r>
    </w:p>
    <w:p w14:paraId="0C0DF429" w14:textId="494CB6DF" w:rsidR="00046900" w:rsidRPr="00B97C7D" w:rsidRDefault="00046900" w:rsidP="00046900">
      <w:pPr>
        <w:spacing w:line="500" w:lineRule="exact"/>
        <w:ind w:leftChars="178" w:left="849" w:hangingChars="132" w:hanging="422"/>
        <w:jc w:val="both"/>
        <w:rPr>
          <w:rFonts w:ascii="標楷體" w:eastAsia="標楷體" w:hAnsi="標楷體"/>
          <w:bCs/>
          <w:sz w:val="32"/>
          <w:szCs w:val="32"/>
        </w:rPr>
      </w:pPr>
      <w:bookmarkStart w:id="0" w:name="_Hlk219888578"/>
      <w:r w:rsidRPr="00B97C7D">
        <w:rPr>
          <w:rFonts w:ascii="標楷體" w:eastAsia="標楷體" w:hAnsi="標楷體" w:hint="eastAsia"/>
          <w:sz w:val="32"/>
          <w:szCs w:val="32"/>
        </w:rPr>
        <w:t>(</w:t>
      </w:r>
      <w:r w:rsidRPr="00B97C7D">
        <w:rPr>
          <w:rFonts w:ascii="標楷體" w:eastAsia="標楷體" w:hAnsi="標楷體"/>
          <w:sz w:val="32"/>
          <w:szCs w:val="32"/>
        </w:rPr>
        <w:t>3</w:t>
      </w:r>
      <w:r w:rsidRPr="00B97C7D">
        <w:rPr>
          <w:rFonts w:ascii="標楷體" w:eastAsia="標楷體" w:hAnsi="標楷體" w:hint="eastAsia"/>
          <w:sz w:val="32"/>
          <w:szCs w:val="32"/>
        </w:rPr>
        <w:t>)</w:t>
      </w:r>
      <w:bookmarkEnd w:id="0"/>
      <w:r w:rsidR="00F463BE" w:rsidRPr="00B97C7D">
        <w:rPr>
          <w:rFonts w:ascii="標楷體" w:eastAsia="標楷體" w:hAnsi="標楷體" w:hint="eastAsia"/>
          <w:bCs/>
          <w:sz w:val="32"/>
          <w:szCs w:val="32"/>
        </w:rPr>
        <w:t>114年6月18日與空軍防空暨飛彈指揮部簽署策略聯盟意向書，雙方將合作推動軍職專班招生，強化國軍弟兄在職教育、專業培訓與生涯發展，以持續強化軍教合作與人才培育。</w:t>
      </w:r>
    </w:p>
    <w:p w14:paraId="55528D49" w14:textId="0016E150" w:rsidR="00F463BE" w:rsidRPr="00B97C7D" w:rsidRDefault="00F463BE" w:rsidP="00F463BE">
      <w:pPr>
        <w:tabs>
          <w:tab w:val="left" w:pos="426"/>
          <w:tab w:val="left" w:pos="1985"/>
        </w:tabs>
        <w:spacing w:line="500" w:lineRule="exact"/>
        <w:ind w:leftChars="178" w:left="846" w:rightChars="-59" w:right="-142" w:hangingChars="131" w:hanging="419"/>
        <w:jc w:val="both"/>
        <w:rPr>
          <w:rFonts w:ascii="標楷體" w:eastAsia="標楷體" w:hAnsi="標楷體"/>
          <w:sz w:val="32"/>
          <w:szCs w:val="32"/>
        </w:rPr>
      </w:pPr>
      <w:r w:rsidRPr="00B97C7D">
        <w:rPr>
          <w:rFonts w:ascii="標楷體" w:eastAsia="標楷體" w:hAnsi="標楷體" w:hint="eastAsia"/>
          <w:sz w:val="32"/>
          <w:szCs w:val="32"/>
        </w:rPr>
        <w:t>(4)</w:t>
      </w:r>
      <w:r w:rsidRPr="00B97C7D">
        <w:rPr>
          <w:rFonts w:ascii="標楷體" w:eastAsia="標楷體" w:hAnsi="標楷體" w:hint="eastAsia"/>
          <w:bCs/>
          <w:sz w:val="32"/>
          <w:szCs w:val="32"/>
        </w:rPr>
        <w:t>114年11月28日與國立中山大學、國立屏東大學等南區大專校院共同簽署「南區大專校院校務研究推動策略聯盟」，共同推動南區大專校院校務研究之發展，整合運用各校資源，建立合作機制及策略，並辦理人才培育、校際實務與學術經驗交流活動，以落實校務專業管理模式之責；並派員參加114年11月28日舉辦之「校務研究成果展」展出，呈現本校校務研究推動成果。</w:t>
      </w:r>
    </w:p>
    <w:p w14:paraId="0E5C73D5" w14:textId="650D0DEE" w:rsidR="00046900" w:rsidRPr="00B97C7D" w:rsidRDefault="00046900" w:rsidP="00046900">
      <w:pPr>
        <w:snapToGrid w:val="0"/>
        <w:spacing w:line="500" w:lineRule="exact"/>
        <w:ind w:leftChars="177" w:left="707" w:rightChars="-59" w:right="-142" w:hangingChars="88" w:hanging="282"/>
        <w:jc w:val="both"/>
        <w:rPr>
          <w:rFonts w:ascii="標楷體" w:eastAsia="標楷體" w:hAnsi="標楷體"/>
          <w:sz w:val="32"/>
          <w:szCs w:val="32"/>
        </w:rPr>
      </w:pPr>
      <w:r w:rsidRPr="00B97C7D">
        <w:rPr>
          <w:rFonts w:ascii="標楷體" w:eastAsia="標楷體" w:hAnsi="標楷體" w:hint="eastAsia"/>
          <w:sz w:val="32"/>
          <w:szCs w:val="32"/>
        </w:rPr>
        <w:t>2.</w:t>
      </w:r>
      <w:r w:rsidR="00045822" w:rsidRPr="00B97C7D">
        <w:rPr>
          <w:rFonts w:ascii="標楷體" w:eastAsia="標楷體" w:hAnsi="標楷體" w:hint="eastAsia"/>
          <w:sz w:val="32"/>
          <w:szCs w:val="32"/>
        </w:rPr>
        <w:t>本校與國家運動訓練中心簽訂網路數位學習暨體育專業遠距教學合作計畫書，為國家運動員引進遠距教學，113-2學期對應本校70門課程、114-1學期對應本校60門課程，俾以協助運動員在精進其運動成就的同時，也能有效完成學業。</w:t>
      </w:r>
    </w:p>
    <w:p w14:paraId="0BD468EE" w14:textId="77777777" w:rsidR="00046900" w:rsidRPr="00B97C7D" w:rsidRDefault="00046900" w:rsidP="00046900">
      <w:pPr>
        <w:widowControl w:val="0"/>
        <w:numPr>
          <w:ilvl w:val="0"/>
          <w:numId w:val="2"/>
        </w:numPr>
        <w:tabs>
          <w:tab w:val="num" w:pos="709"/>
          <w:tab w:val="left" w:pos="1276"/>
        </w:tabs>
        <w:spacing w:line="500" w:lineRule="exact"/>
        <w:ind w:hanging="880"/>
        <w:jc w:val="both"/>
        <w:textAlignment w:val="baseline"/>
        <w:rPr>
          <w:rFonts w:ascii="標楷體" w:eastAsia="標楷體" w:hAnsi="標楷體"/>
          <w:b/>
          <w:bCs/>
          <w:sz w:val="32"/>
          <w:szCs w:val="32"/>
        </w:rPr>
      </w:pPr>
      <w:r w:rsidRPr="00B97C7D">
        <w:rPr>
          <w:rFonts w:ascii="標楷體" w:eastAsia="標楷體" w:hAnsi="標楷體" w:hint="eastAsia"/>
          <w:b/>
          <w:bCs/>
          <w:sz w:val="32"/>
          <w:szCs w:val="32"/>
        </w:rPr>
        <w:t>學務關懷</w:t>
      </w:r>
    </w:p>
    <w:p w14:paraId="6ECA2EED" w14:textId="77777777" w:rsidR="00046900" w:rsidRPr="00B97C7D" w:rsidRDefault="00046900" w:rsidP="00046900">
      <w:pPr>
        <w:widowControl w:val="0"/>
        <w:spacing w:line="520" w:lineRule="exact"/>
        <w:jc w:val="both"/>
        <w:rPr>
          <w:rFonts w:ascii="標楷體" w:eastAsia="標楷體" w:hAnsi="標楷體"/>
          <w:kern w:val="2"/>
          <w:sz w:val="32"/>
          <w:szCs w:val="32"/>
        </w:rPr>
      </w:pPr>
      <w:r w:rsidRPr="00B97C7D">
        <w:rPr>
          <w:rFonts w:ascii="標楷體" w:eastAsia="標楷體" w:hAnsi="標楷體" w:hint="eastAsia"/>
          <w:kern w:val="2"/>
          <w:sz w:val="32"/>
          <w:szCs w:val="32"/>
        </w:rPr>
        <w:t>(一)增進多元暨</w:t>
      </w:r>
      <w:r w:rsidRPr="00B97C7D">
        <w:rPr>
          <w:rFonts w:ascii="標楷體" w:eastAsia="標楷體" w:hAnsi="標楷體"/>
          <w:kern w:val="2"/>
          <w:sz w:val="32"/>
          <w:szCs w:val="32"/>
        </w:rPr>
        <w:t>弱勢</w:t>
      </w:r>
      <w:r w:rsidRPr="00B97C7D">
        <w:rPr>
          <w:rFonts w:ascii="標楷體" w:eastAsia="標楷體" w:hAnsi="標楷體" w:hint="eastAsia"/>
          <w:kern w:val="2"/>
          <w:sz w:val="32"/>
          <w:szCs w:val="32"/>
        </w:rPr>
        <w:t>社</w:t>
      </w:r>
      <w:r w:rsidRPr="00B97C7D">
        <w:rPr>
          <w:rFonts w:ascii="標楷體" w:eastAsia="標楷體" w:hAnsi="標楷體"/>
          <w:kern w:val="2"/>
          <w:sz w:val="32"/>
          <w:szCs w:val="32"/>
        </w:rPr>
        <w:t>群</w:t>
      </w:r>
      <w:r w:rsidRPr="00B97C7D">
        <w:rPr>
          <w:rFonts w:ascii="標楷體" w:eastAsia="標楷體" w:hAnsi="標楷體" w:hint="eastAsia"/>
          <w:kern w:val="2"/>
          <w:sz w:val="32"/>
          <w:szCs w:val="32"/>
        </w:rPr>
        <w:t>參與</w:t>
      </w:r>
      <w:r w:rsidRPr="00B97C7D">
        <w:rPr>
          <w:rFonts w:ascii="標楷體" w:eastAsia="標楷體" w:hAnsi="標楷體"/>
          <w:kern w:val="2"/>
          <w:sz w:val="32"/>
          <w:szCs w:val="32"/>
        </w:rPr>
        <w:t>教育</w:t>
      </w:r>
      <w:r w:rsidRPr="00B97C7D">
        <w:rPr>
          <w:rFonts w:ascii="標楷體" w:eastAsia="標楷體" w:hAnsi="標楷體" w:hint="eastAsia"/>
          <w:kern w:val="2"/>
          <w:sz w:val="32"/>
          <w:szCs w:val="32"/>
        </w:rPr>
        <w:t>機會</w:t>
      </w:r>
    </w:p>
    <w:p w14:paraId="5D772A57" w14:textId="77777777" w:rsidR="00046900" w:rsidRPr="00B97C7D" w:rsidRDefault="00046900" w:rsidP="00046900">
      <w:pPr>
        <w:snapToGrid w:val="0"/>
        <w:spacing w:line="520" w:lineRule="exact"/>
        <w:ind w:leftChars="176" w:left="844" w:hangingChars="132" w:hanging="422"/>
        <w:jc w:val="both"/>
        <w:rPr>
          <w:rFonts w:ascii="標楷體" w:eastAsia="標楷體" w:hAnsi="標楷體" w:cs="Arial"/>
          <w:sz w:val="32"/>
          <w:szCs w:val="32"/>
        </w:rPr>
      </w:pPr>
      <w:r w:rsidRPr="00B97C7D">
        <w:rPr>
          <w:rFonts w:ascii="標楷體" w:eastAsia="標楷體" w:hAnsi="標楷體" w:cs="Arial"/>
          <w:sz w:val="32"/>
          <w:szCs w:val="32"/>
        </w:rPr>
        <w:t>1.配合103年1月22日</w:t>
      </w:r>
      <w:r w:rsidRPr="00B97C7D">
        <w:rPr>
          <w:rFonts w:ascii="標楷體" w:eastAsia="標楷體" w:hAnsi="標楷體" w:cs="Arial" w:hint="eastAsia"/>
          <w:sz w:val="32"/>
          <w:szCs w:val="32"/>
        </w:rPr>
        <w:t>教育部</w:t>
      </w:r>
      <w:r w:rsidRPr="00B97C7D">
        <w:rPr>
          <w:rFonts w:ascii="標楷體" w:eastAsia="標楷體" w:hAnsi="標楷體" w:cs="Arial"/>
          <w:sz w:val="32"/>
          <w:szCs w:val="32"/>
        </w:rPr>
        <w:t>新修正「空中大學設置條例」第十六條、第二十條規定，</w:t>
      </w:r>
      <w:r w:rsidRPr="00B97C7D">
        <w:rPr>
          <w:rFonts w:ascii="標楷體" w:eastAsia="標楷體" w:hAnsi="標楷體" w:cs="Arial" w:hint="eastAsia"/>
          <w:sz w:val="32"/>
          <w:szCs w:val="32"/>
        </w:rPr>
        <w:t>自103年6月起本校正式</w:t>
      </w:r>
      <w:r w:rsidRPr="00B97C7D">
        <w:rPr>
          <w:rFonts w:ascii="標楷體" w:eastAsia="標楷體" w:hAnsi="標楷體" w:cs="Arial"/>
          <w:sz w:val="32"/>
          <w:szCs w:val="32"/>
        </w:rPr>
        <w:t>招收已取得在臺居留許可之無戶籍國民、外國人、香港、澳門居民及大陸地區人民為</w:t>
      </w:r>
      <w:r w:rsidRPr="00B97C7D">
        <w:rPr>
          <w:rFonts w:ascii="標楷體" w:eastAsia="標楷體" w:hAnsi="標楷體" w:cs="Arial" w:hint="eastAsia"/>
          <w:sz w:val="32"/>
          <w:szCs w:val="32"/>
        </w:rPr>
        <w:t>本校</w:t>
      </w:r>
      <w:r w:rsidRPr="00B97C7D">
        <w:rPr>
          <w:rFonts w:ascii="標楷體" w:eastAsia="標楷體" w:hAnsi="標楷體" w:cs="Arial"/>
          <w:sz w:val="32"/>
          <w:szCs w:val="32"/>
        </w:rPr>
        <w:t>全修生及選修生，</w:t>
      </w:r>
      <w:r w:rsidRPr="00B97C7D">
        <w:rPr>
          <w:rFonts w:ascii="標楷體" w:eastAsia="標楷體" w:hAnsi="標楷體" w:cs="Arial" w:hint="eastAsia"/>
          <w:sz w:val="32"/>
          <w:szCs w:val="32"/>
        </w:rPr>
        <w:t>以提供以上所列在</w:t>
      </w:r>
      <w:r w:rsidRPr="00B97C7D">
        <w:rPr>
          <w:rFonts w:ascii="標楷體" w:eastAsia="標楷體" w:hAnsi="標楷體" w:cs="Arial"/>
          <w:sz w:val="32"/>
          <w:szCs w:val="32"/>
        </w:rPr>
        <w:t>臺居留</w:t>
      </w:r>
      <w:r w:rsidRPr="00B97C7D">
        <w:rPr>
          <w:rFonts w:ascii="標楷體" w:eastAsia="標楷體" w:hAnsi="標楷體" w:cs="Arial" w:hint="eastAsia"/>
          <w:sz w:val="32"/>
          <w:szCs w:val="32"/>
        </w:rPr>
        <w:t>者參與教育學習的機會</w:t>
      </w:r>
      <w:r w:rsidRPr="00B97C7D">
        <w:rPr>
          <w:rFonts w:ascii="標楷體" w:eastAsia="標楷體" w:hAnsi="標楷體" w:cs="Arial"/>
          <w:sz w:val="32"/>
          <w:szCs w:val="32"/>
        </w:rPr>
        <w:t>。</w:t>
      </w:r>
    </w:p>
    <w:p w14:paraId="3FA02957" w14:textId="77777777" w:rsidR="00046900" w:rsidRPr="00B97C7D" w:rsidRDefault="00046900" w:rsidP="00046900">
      <w:pPr>
        <w:snapToGrid w:val="0"/>
        <w:spacing w:line="520" w:lineRule="exact"/>
        <w:ind w:leftChars="176" w:left="844" w:hangingChars="132" w:hanging="422"/>
        <w:jc w:val="both"/>
        <w:rPr>
          <w:rFonts w:ascii="標楷體" w:eastAsia="標楷體" w:hAnsi="標楷體" w:cs="Arial"/>
          <w:sz w:val="32"/>
          <w:szCs w:val="32"/>
        </w:rPr>
      </w:pPr>
      <w:r w:rsidRPr="00B97C7D">
        <w:rPr>
          <w:rFonts w:ascii="標楷體" w:eastAsia="標楷體" w:hAnsi="標楷體" w:cs="Arial"/>
          <w:sz w:val="32"/>
          <w:szCs w:val="32"/>
        </w:rPr>
        <w:t>2.本校業已完成修正學生就學費用減免作業要點規定，於102年增列特殊境遇家庭之子女或孫子女入學者，就學費用得減免60%。現行本校就學費用減免適用對象包括：65歲以上國民、低收入戶、中低收入戶、原住民、身心障礙學生及其子女、特殊境遇家庭之子女或孫子女入學者等多類對象受惠。</w:t>
      </w:r>
    </w:p>
    <w:p w14:paraId="7E5ED15C" w14:textId="5B83B13F" w:rsidR="00046900" w:rsidRPr="00B97C7D" w:rsidRDefault="00046900" w:rsidP="00046900">
      <w:pPr>
        <w:snapToGrid w:val="0"/>
        <w:spacing w:line="520" w:lineRule="exact"/>
        <w:ind w:leftChars="178" w:left="849" w:hangingChars="132" w:hanging="422"/>
        <w:jc w:val="both"/>
        <w:rPr>
          <w:rFonts w:ascii="標楷體" w:eastAsia="標楷體" w:hAnsi="標楷體" w:cs="Arial"/>
          <w:sz w:val="32"/>
          <w:szCs w:val="32"/>
        </w:rPr>
      </w:pPr>
      <w:r w:rsidRPr="00B97C7D">
        <w:rPr>
          <w:rFonts w:ascii="標楷體" w:eastAsia="標楷體" w:hAnsi="標楷體" w:cs="Arial" w:hint="eastAsia"/>
          <w:sz w:val="32"/>
          <w:szCs w:val="32"/>
        </w:rPr>
        <w:t>3</w:t>
      </w:r>
      <w:r w:rsidRPr="00B97C7D">
        <w:rPr>
          <w:rFonts w:ascii="標楷體" w:eastAsia="標楷體" w:hAnsi="標楷體" w:cs="Arial"/>
          <w:sz w:val="32"/>
          <w:szCs w:val="32"/>
        </w:rPr>
        <w:t>.</w:t>
      </w:r>
      <w:r w:rsidR="006169A9" w:rsidRPr="00B97C7D">
        <w:rPr>
          <w:rFonts w:ascii="標楷體" w:eastAsia="標楷體" w:hAnsi="標楷體" w:cs="Arial"/>
          <w:sz w:val="32"/>
          <w:szCs w:val="32"/>
        </w:rPr>
        <w:t>統計11</w:t>
      </w:r>
      <w:r w:rsidR="006169A9" w:rsidRPr="00B97C7D">
        <w:rPr>
          <w:rFonts w:ascii="標楷體" w:eastAsia="標楷體" w:hAnsi="標楷體" w:cs="Arial" w:hint="eastAsia"/>
          <w:sz w:val="32"/>
          <w:szCs w:val="32"/>
        </w:rPr>
        <w:t>3</w:t>
      </w:r>
      <w:r w:rsidR="006169A9" w:rsidRPr="00B97C7D">
        <w:rPr>
          <w:rFonts w:ascii="標楷體" w:eastAsia="標楷體" w:hAnsi="標楷體" w:cs="Arial"/>
          <w:sz w:val="32"/>
          <w:szCs w:val="32"/>
        </w:rPr>
        <w:t>學年度特殊身分學生學費優待減免人數計</w:t>
      </w:r>
      <w:r w:rsidR="006169A9" w:rsidRPr="00B97C7D">
        <w:rPr>
          <w:rFonts w:ascii="標楷體" w:eastAsia="標楷體" w:hAnsi="標楷體" w:cs="Arial" w:hint="eastAsia"/>
          <w:sz w:val="32"/>
          <w:szCs w:val="32"/>
        </w:rPr>
        <w:t>2,113</w:t>
      </w:r>
      <w:r w:rsidR="006169A9" w:rsidRPr="00B97C7D">
        <w:rPr>
          <w:rFonts w:ascii="標楷體" w:eastAsia="標楷體" w:hAnsi="標楷體" w:cs="Arial"/>
          <w:sz w:val="32"/>
          <w:szCs w:val="32"/>
        </w:rPr>
        <w:t>人，優待金額</w:t>
      </w:r>
      <w:r w:rsidR="006169A9" w:rsidRPr="00B97C7D">
        <w:rPr>
          <w:rFonts w:ascii="標楷體" w:eastAsia="標楷體" w:hAnsi="標楷體" w:cs="Arial" w:hint="eastAsia"/>
          <w:sz w:val="32"/>
          <w:szCs w:val="32"/>
        </w:rPr>
        <w:t>2</w:t>
      </w:r>
      <w:r w:rsidR="006169A9" w:rsidRPr="00B97C7D">
        <w:rPr>
          <w:rFonts w:ascii="標楷體" w:eastAsia="標楷體" w:hAnsi="標楷體" w:cs="Arial"/>
          <w:sz w:val="32"/>
          <w:szCs w:val="32"/>
        </w:rPr>
        <w:t>,</w:t>
      </w:r>
      <w:r w:rsidR="006169A9" w:rsidRPr="00B97C7D">
        <w:rPr>
          <w:rFonts w:ascii="標楷體" w:eastAsia="標楷體" w:hAnsi="標楷體" w:cs="Arial" w:hint="eastAsia"/>
          <w:sz w:val="32"/>
          <w:szCs w:val="32"/>
        </w:rPr>
        <w:t>118萬元</w:t>
      </w:r>
      <w:r w:rsidR="006169A9" w:rsidRPr="00B97C7D">
        <w:rPr>
          <w:rFonts w:ascii="標楷體" w:eastAsia="標楷體" w:hAnsi="標楷體" w:cs="Arial"/>
          <w:sz w:val="32"/>
          <w:szCs w:val="32"/>
        </w:rPr>
        <w:t>；</w:t>
      </w:r>
      <w:r w:rsidR="006169A9" w:rsidRPr="00B97C7D">
        <w:rPr>
          <w:rFonts w:ascii="標楷體" w:eastAsia="標楷體" w:hAnsi="標楷體" w:cs="Arial" w:hint="eastAsia"/>
          <w:sz w:val="32"/>
          <w:szCs w:val="32"/>
        </w:rPr>
        <w:t>114-</w:t>
      </w:r>
      <w:r w:rsidR="006169A9" w:rsidRPr="00B97C7D">
        <w:rPr>
          <w:rFonts w:ascii="標楷體" w:eastAsia="標楷體" w:hAnsi="標楷體" w:cs="Arial"/>
          <w:sz w:val="32"/>
          <w:szCs w:val="32"/>
        </w:rPr>
        <w:t>1</w:t>
      </w:r>
      <w:r w:rsidR="006169A9" w:rsidRPr="00B97C7D">
        <w:rPr>
          <w:rFonts w:ascii="標楷體" w:eastAsia="標楷體" w:hAnsi="標楷體" w:cs="Arial" w:hint="eastAsia"/>
          <w:sz w:val="32"/>
          <w:szCs w:val="32"/>
        </w:rPr>
        <w:t>學期特殊身分學生學費優待減免人數計1,127人，優待金額1,150</w:t>
      </w:r>
      <w:r w:rsidR="006169A9" w:rsidRPr="00B97C7D">
        <w:rPr>
          <w:rFonts w:ascii="標楷體" w:eastAsia="標楷體" w:hAnsi="標楷體" w:cs="Arial"/>
          <w:sz w:val="32"/>
          <w:szCs w:val="32"/>
        </w:rPr>
        <w:t>萬</w:t>
      </w:r>
      <w:r w:rsidR="006169A9" w:rsidRPr="00B97C7D">
        <w:rPr>
          <w:rFonts w:ascii="標楷體" w:eastAsia="標楷體" w:hAnsi="標楷體" w:cs="Arial" w:hint="eastAsia"/>
          <w:sz w:val="32"/>
          <w:szCs w:val="32"/>
        </w:rPr>
        <w:t>元。</w:t>
      </w:r>
    </w:p>
    <w:p w14:paraId="16929FB3" w14:textId="77777777" w:rsidR="00046900" w:rsidRPr="00B97C7D" w:rsidRDefault="00046900" w:rsidP="00046900">
      <w:pPr>
        <w:snapToGrid w:val="0"/>
        <w:spacing w:line="520" w:lineRule="exact"/>
        <w:ind w:leftChars="178" w:left="849" w:hangingChars="132" w:hanging="422"/>
        <w:jc w:val="both"/>
        <w:rPr>
          <w:rFonts w:ascii="標楷體" w:eastAsia="標楷體" w:hAnsi="標楷體" w:cs="Arial"/>
          <w:sz w:val="32"/>
          <w:szCs w:val="32"/>
        </w:rPr>
      </w:pPr>
      <w:r w:rsidRPr="00B97C7D">
        <w:rPr>
          <w:rFonts w:ascii="標楷體" w:eastAsia="標楷體" w:hAnsi="標楷體" w:cs="Arial"/>
          <w:sz w:val="32"/>
          <w:szCs w:val="32"/>
        </w:rPr>
        <w:t>4.</w:t>
      </w:r>
      <w:r w:rsidRPr="00B97C7D">
        <w:rPr>
          <w:rFonts w:hint="eastAsia"/>
        </w:rPr>
        <w:t xml:space="preserve"> </w:t>
      </w:r>
      <w:r w:rsidRPr="00B97C7D">
        <w:rPr>
          <w:rFonts w:ascii="標楷體" w:eastAsia="標楷體" w:hAnsi="標楷體" w:cs="Arial" w:hint="eastAsia"/>
          <w:sz w:val="32"/>
          <w:szCs w:val="32"/>
        </w:rPr>
        <w:t>113學年度第二學期起，原住民學生免繳學分費，幫助原住民學生順利完成學業、獲得學位，並開啟多元的職涯發展機會，讓每位學生都能在學術與職場上實現自我價值。</w:t>
      </w:r>
    </w:p>
    <w:p w14:paraId="7F36AA5D" w14:textId="77777777" w:rsidR="00F30964" w:rsidRPr="00B97C7D" w:rsidRDefault="00F30964" w:rsidP="00F30964">
      <w:pPr>
        <w:tabs>
          <w:tab w:val="left" w:pos="1560"/>
        </w:tabs>
        <w:spacing w:line="500" w:lineRule="exact"/>
        <w:jc w:val="both"/>
        <w:rPr>
          <w:rFonts w:eastAsia="標楷體"/>
          <w:kern w:val="2"/>
          <w:sz w:val="32"/>
          <w:szCs w:val="32"/>
        </w:rPr>
      </w:pPr>
      <w:r w:rsidRPr="00B97C7D">
        <w:rPr>
          <w:rFonts w:eastAsia="標楷體"/>
          <w:kern w:val="2"/>
          <w:sz w:val="32"/>
          <w:szCs w:val="32"/>
        </w:rPr>
        <w:t>(</w:t>
      </w:r>
      <w:r w:rsidRPr="00B97C7D">
        <w:rPr>
          <w:rFonts w:eastAsia="標楷體"/>
          <w:kern w:val="2"/>
          <w:sz w:val="32"/>
          <w:szCs w:val="32"/>
        </w:rPr>
        <w:t>二</w:t>
      </w:r>
      <w:r w:rsidRPr="00B97C7D">
        <w:rPr>
          <w:rFonts w:eastAsia="標楷體"/>
          <w:kern w:val="2"/>
          <w:sz w:val="32"/>
          <w:szCs w:val="32"/>
        </w:rPr>
        <w:t>)</w:t>
      </w:r>
      <w:r w:rsidRPr="00B97C7D">
        <w:rPr>
          <w:rFonts w:eastAsia="標楷體"/>
          <w:kern w:val="2"/>
          <w:sz w:val="32"/>
          <w:szCs w:val="32"/>
        </w:rPr>
        <w:t>設置獎助學金及工讀助學機會，提供實質經濟與工作機會</w:t>
      </w:r>
    </w:p>
    <w:p w14:paraId="6F32A1CD"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1.</w:t>
      </w:r>
      <w:r w:rsidRPr="00B97C7D">
        <w:rPr>
          <w:rFonts w:eastAsia="標楷體"/>
          <w:sz w:val="32"/>
          <w:szCs w:val="32"/>
        </w:rPr>
        <w:t>提供各類獎學金，獎勵傑出成就及特殊學習學生</w:t>
      </w:r>
    </w:p>
    <w:p w14:paraId="04762498" w14:textId="77777777" w:rsidR="00F30964" w:rsidRPr="00B97C7D" w:rsidRDefault="00F30964" w:rsidP="00F30964">
      <w:pPr>
        <w:widowControl w:val="0"/>
        <w:tabs>
          <w:tab w:val="left" w:pos="1560"/>
        </w:tabs>
        <w:spacing w:line="500" w:lineRule="exact"/>
        <w:ind w:leftChars="300" w:left="720"/>
        <w:jc w:val="both"/>
        <w:rPr>
          <w:rFonts w:eastAsia="標楷體"/>
          <w:kern w:val="2"/>
          <w:sz w:val="32"/>
          <w:szCs w:val="32"/>
        </w:rPr>
      </w:pPr>
      <w:r w:rsidRPr="00B97C7D">
        <w:rPr>
          <w:rFonts w:eastAsia="標楷體"/>
          <w:kern w:val="2"/>
          <w:sz w:val="32"/>
          <w:szCs w:val="32"/>
        </w:rPr>
        <w:t>114</w:t>
      </w:r>
      <w:r w:rsidRPr="00B97C7D">
        <w:rPr>
          <w:rFonts w:eastAsia="標楷體"/>
          <w:kern w:val="2"/>
          <w:sz w:val="32"/>
          <w:szCs w:val="32"/>
        </w:rPr>
        <w:t>年為鼓勵積極向學學生獲得學習成就之回饋，經學生輔導委員會審議，考取國內研究所、考取國家考試、傑出成就、新住民學生獎學金、身心障礙學生獎學生等共</w:t>
      </w:r>
      <w:r w:rsidRPr="00B97C7D">
        <w:rPr>
          <w:rFonts w:eastAsia="標楷體"/>
          <w:kern w:val="2"/>
          <w:sz w:val="32"/>
          <w:szCs w:val="32"/>
        </w:rPr>
        <w:t>52</w:t>
      </w:r>
      <w:r w:rsidRPr="00B97C7D">
        <w:rPr>
          <w:rFonts w:eastAsia="標楷體"/>
          <w:kern w:val="2"/>
          <w:sz w:val="32"/>
          <w:szCs w:val="32"/>
        </w:rPr>
        <w:t>位學生獲頒校內獎學金獎勵，另有文藝系傑出校友設置獎學金獎勵文藝系畢業校友考取國內研究所共有</w:t>
      </w:r>
      <w:r w:rsidRPr="00B97C7D">
        <w:rPr>
          <w:rFonts w:eastAsia="標楷體"/>
          <w:kern w:val="2"/>
          <w:sz w:val="32"/>
          <w:szCs w:val="32"/>
        </w:rPr>
        <w:t>11</w:t>
      </w:r>
      <w:r w:rsidRPr="00B97C7D">
        <w:rPr>
          <w:rFonts w:eastAsia="標楷體"/>
          <w:kern w:val="2"/>
          <w:sz w:val="32"/>
          <w:szCs w:val="32"/>
        </w:rPr>
        <w:t>位獲頒。校外獎學金部分，遴選</w:t>
      </w:r>
      <w:r w:rsidRPr="00B97C7D">
        <w:rPr>
          <w:rFonts w:eastAsia="標楷體"/>
          <w:kern w:val="2"/>
          <w:sz w:val="32"/>
          <w:szCs w:val="32"/>
        </w:rPr>
        <w:t>4</w:t>
      </w:r>
      <w:r w:rsidRPr="00B97C7D">
        <w:rPr>
          <w:rFonts w:eastAsia="標楷體"/>
          <w:kern w:val="2"/>
          <w:sz w:val="32"/>
          <w:szCs w:val="32"/>
        </w:rPr>
        <w:t>位成績最優學生申請行政院原住民族委員會提供「原住民獎學金」，以及遴選成績最優學生</w:t>
      </w:r>
      <w:r w:rsidRPr="00B97C7D">
        <w:rPr>
          <w:rFonts w:eastAsia="標楷體"/>
          <w:kern w:val="2"/>
          <w:sz w:val="32"/>
          <w:szCs w:val="32"/>
        </w:rPr>
        <w:t>4</w:t>
      </w:r>
      <w:r w:rsidRPr="00B97C7D">
        <w:rPr>
          <w:rFonts w:eastAsia="標楷體"/>
          <w:kern w:val="2"/>
          <w:sz w:val="32"/>
          <w:szCs w:val="32"/>
        </w:rPr>
        <w:t>位及清寒成績最優學生</w:t>
      </w:r>
      <w:r w:rsidRPr="00B97C7D">
        <w:rPr>
          <w:rFonts w:eastAsia="標楷體"/>
          <w:kern w:val="2"/>
          <w:sz w:val="32"/>
          <w:szCs w:val="32"/>
        </w:rPr>
        <w:t>3</w:t>
      </w:r>
      <w:r w:rsidRPr="00B97C7D">
        <w:rPr>
          <w:rFonts w:eastAsia="標楷體"/>
          <w:kern w:val="2"/>
          <w:sz w:val="32"/>
          <w:szCs w:val="32"/>
        </w:rPr>
        <w:t>位共</w:t>
      </w:r>
      <w:r w:rsidRPr="00B97C7D">
        <w:rPr>
          <w:rFonts w:eastAsia="標楷體"/>
          <w:kern w:val="2"/>
          <w:sz w:val="32"/>
          <w:szCs w:val="32"/>
        </w:rPr>
        <w:t>7</w:t>
      </w:r>
      <w:r w:rsidRPr="00B97C7D">
        <w:rPr>
          <w:rFonts w:eastAsia="標楷體"/>
          <w:kern w:val="2"/>
          <w:sz w:val="32"/>
          <w:szCs w:val="32"/>
        </w:rPr>
        <w:t>位申請內政部移民署提供「新住民及其子女培力與獎助</w:t>
      </w:r>
      <w:r w:rsidRPr="00B97C7D">
        <w:rPr>
          <w:rFonts w:eastAsia="標楷體"/>
          <w:kern w:val="2"/>
          <w:sz w:val="32"/>
          <w:szCs w:val="32"/>
        </w:rPr>
        <w:t>(</w:t>
      </w:r>
      <w:r w:rsidRPr="00B97C7D">
        <w:rPr>
          <w:rFonts w:eastAsia="標楷體"/>
          <w:kern w:val="2"/>
          <w:sz w:val="32"/>
          <w:szCs w:val="32"/>
        </w:rPr>
        <w:t>勵</w:t>
      </w:r>
      <w:r w:rsidRPr="00B97C7D">
        <w:rPr>
          <w:rFonts w:eastAsia="標楷體"/>
          <w:kern w:val="2"/>
          <w:sz w:val="32"/>
          <w:szCs w:val="32"/>
        </w:rPr>
        <w:t>)</w:t>
      </w:r>
      <w:r w:rsidRPr="00B97C7D">
        <w:rPr>
          <w:rFonts w:eastAsia="標楷體"/>
          <w:kern w:val="2"/>
          <w:sz w:val="32"/>
          <w:szCs w:val="32"/>
        </w:rPr>
        <w:t>學金」；另向外尋求高額獎學金獎勵家境清寒優秀學生激發優秀學生持續向學動力，富仁永續教育基金會提供</w:t>
      </w:r>
      <w:r w:rsidRPr="00B97C7D">
        <w:rPr>
          <w:rFonts w:eastAsia="標楷體"/>
          <w:kern w:val="2"/>
          <w:sz w:val="32"/>
          <w:szCs w:val="32"/>
        </w:rPr>
        <w:t>6</w:t>
      </w:r>
      <w:r w:rsidRPr="00B97C7D">
        <w:rPr>
          <w:rFonts w:eastAsia="標楷體"/>
          <w:kern w:val="2"/>
          <w:sz w:val="32"/>
          <w:szCs w:val="32"/>
        </w:rPr>
        <w:t>個名額，每名</w:t>
      </w:r>
      <w:r w:rsidRPr="00B97C7D">
        <w:rPr>
          <w:rFonts w:eastAsia="標楷體"/>
          <w:kern w:val="2"/>
          <w:sz w:val="32"/>
          <w:szCs w:val="32"/>
        </w:rPr>
        <w:t>1</w:t>
      </w:r>
      <w:r w:rsidRPr="00B97C7D">
        <w:rPr>
          <w:rFonts w:eastAsia="標楷體"/>
          <w:kern w:val="2"/>
          <w:sz w:val="32"/>
          <w:szCs w:val="32"/>
        </w:rPr>
        <w:t>萬元獎學金給予該校遴選中低及低收入戶成績最優學生。</w:t>
      </w:r>
    </w:p>
    <w:p w14:paraId="43669D15"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2.</w:t>
      </w:r>
      <w:r w:rsidRPr="00B97C7D">
        <w:rPr>
          <w:rFonts w:eastAsia="標楷體"/>
          <w:sz w:val="32"/>
          <w:szCs w:val="32"/>
        </w:rPr>
        <w:t>提供擔任「服務學習」、「研究學習」工讀助理機會</w:t>
      </w:r>
    </w:p>
    <w:p w14:paraId="52A4FB81" w14:textId="77777777" w:rsidR="00F30964" w:rsidRPr="00B97C7D" w:rsidRDefault="00F30964" w:rsidP="00F30964">
      <w:pPr>
        <w:widowControl w:val="0"/>
        <w:tabs>
          <w:tab w:val="left" w:pos="1560"/>
        </w:tabs>
        <w:spacing w:line="500" w:lineRule="exact"/>
        <w:ind w:leftChars="300" w:left="720"/>
        <w:jc w:val="both"/>
        <w:rPr>
          <w:rFonts w:eastAsia="標楷體"/>
          <w:sz w:val="32"/>
          <w:szCs w:val="32"/>
        </w:rPr>
      </w:pPr>
      <w:r w:rsidRPr="00B97C7D">
        <w:rPr>
          <w:rFonts w:eastAsia="標楷體"/>
          <w:sz w:val="32"/>
          <w:szCs w:val="32"/>
        </w:rPr>
        <w:t>為鼓勵學生利用課餘時間學習行政工作技巧及學術研究相關知能，增進就業力及服務學習精神，</w:t>
      </w:r>
      <w:r w:rsidRPr="00B97C7D">
        <w:rPr>
          <w:rFonts w:eastAsia="標楷體"/>
          <w:sz w:val="32"/>
          <w:szCs w:val="32"/>
          <w:lang w:eastAsia="zh-HK"/>
        </w:rPr>
        <w:t>本校</w:t>
      </w:r>
      <w:r w:rsidRPr="00B97C7D">
        <w:rPr>
          <w:rFonts w:eastAsia="標楷體"/>
          <w:sz w:val="32"/>
          <w:szCs w:val="32"/>
        </w:rPr>
        <w:t>目前計有</w:t>
      </w:r>
      <w:r w:rsidRPr="00B97C7D">
        <w:rPr>
          <w:rFonts w:eastAsia="標楷體"/>
          <w:sz w:val="32"/>
          <w:szCs w:val="32"/>
        </w:rPr>
        <w:t>40</w:t>
      </w:r>
      <w:r w:rsidRPr="00B97C7D">
        <w:rPr>
          <w:rFonts w:eastAsia="標楷體"/>
          <w:sz w:val="32"/>
          <w:szCs w:val="32"/>
        </w:rPr>
        <w:t>位學生獲得工讀助學機會，其中</w:t>
      </w:r>
      <w:r w:rsidRPr="00B97C7D">
        <w:rPr>
          <w:rFonts w:eastAsia="標楷體"/>
          <w:sz w:val="32"/>
          <w:szCs w:val="32"/>
        </w:rPr>
        <w:t>114</w:t>
      </w:r>
      <w:r w:rsidRPr="00B97C7D">
        <w:rPr>
          <w:rFonts w:eastAsia="標楷體"/>
          <w:sz w:val="32"/>
          <w:szCs w:val="32"/>
        </w:rPr>
        <w:t>年新進</w:t>
      </w:r>
      <w:r w:rsidRPr="00B97C7D">
        <w:rPr>
          <w:rFonts w:eastAsia="標楷體"/>
          <w:sz w:val="32"/>
          <w:szCs w:val="32"/>
          <w:lang w:eastAsia="zh-HK"/>
        </w:rPr>
        <w:t>服務助學</w:t>
      </w:r>
      <w:r w:rsidRPr="00B97C7D">
        <w:rPr>
          <w:rFonts w:eastAsia="標楷體"/>
          <w:sz w:val="32"/>
          <w:szCs w:val="32"/>
        </w:rPr>
        <w:t>工讀生計</w:t>
      </w:r>
      <w:r w:rsidRPr="00B97C7D">
        <w:rPr>
          <w:rFonts w:eastAsia="標楷體"/>
          <w:sz w:val="32"/>
          <w:szCs w:val="32"/>
        </w:rPr>
        <w:t>6</w:t>
      </w:r>
      <w:r w:rsidRPr="00B97C7D">
        <w:rPr>
          <w:rFonts w:eastAsia="標楷體"/>
          <w:sz w:val="32"/>
          <w:szCs w:val="32"/>
        </w:rPr>
        <w:t>位。為加強工讀助理進用暨考核作業的持續改善內控措施，針對工讀生工作能力、態度、人際關係進行每學期一次評量考核，</w:t>
      </w:r>
      <w:r w:rsidRPr="00B97C7D">
        <w:rPr>
          <w:rFonts w:eastAsia="標楷體"/>
          <w:sz w:val="32"/>
          <w:szCs w:val="32"/>
        </w:rPr>
        <w:t>114</w:t>
      </w:r>
      <w:r w:rsidRPr="00B97C7D">
        <w:rPr>
          <w:rFonts w:eastAsia="標楷體"/>
          <w:sz w:val="32"/>
          <w:szCs w:val="32"/>
        </w:rPr>
        <w:t>年</w:t>
      </w:r>
      <w:r w:rsidRPr="00B97C7D">
        <w:rPr>
          <w:rFonts w:eastAsia="標楷體"/>
          <w:sz w:val="32"/>
          <w:szCs w:val="32"/>
        </w:rPr>
        <w:t>6</w:t>
      </w:r>
      <w:r w:rsidRPr="00B97C7D">
        <w:rPr>
          <w:rFonts w:eastAsia="標楷體"/>
          <w:sz w:val="32"/>
          <w:szCs w:val="32"/>
        </w:rPr>
        <w:t>月考核優等比例</w:t>
      </w:r>
      <w:r w:rsidRPr="00B97C7D">
        <w:rPr>
          <w:rFonts w:eastAsia="標楷體"/>
          <w:sz w:val="32"/>
          <w:szCs w:val="32"/>
        </w:rPr>
        <w:t>2%</w:t>
      </w:r>
      <w:r w:rsidRPr="00B97C7D">
        <w:rPr>
          <w:rFonts w:eastAsia="標楷體"/>
          <w:sz w:val="32"/>
          <w:szCs w:val="32"/>
        </w:rPr>
        <w:t>，甲等比例達</w:t>
      </w:r>
      <w:r w:rsidRPr="00B97C7D">
        <w:rPr>
          <w:rFonts w:eastAsia="標楷體"/>
          <w:sz w:val="32"/>
          <w:szCs w:val="32"/>
        </w:rPr>
        <w:t>98%</w:t>
      </w:r>
      <w:r w:rsidRPr="00B97C7D">
        <w:rPr>
          <w:rFonts w:eastAsia="標楷體"/>
          <w:sz w:val="32"/>
          <w:szCs w:val="32"/>
        </w:rPr>
        <w:t>；</w:t>
      </w:r>
      <w:r w:rsidRPr="00B97C7D">
        <w:rPr>
          <w:rFonts w:eastAsia="標楷體"/>
          <w:sz w:val="32"/>
          <w:szCs w:val="32"/>
        </w:rPr>
        <w:t>114</w:t>
      </w:r>
      <w:r w:rsidRPr="00B97C7D">
        <w:rPr>
          <w:rFonts w:eastAsia="標楷體"/>
          <w:sz w:val="32"/>
          <w:szCs w:val="32"/>
        </w:rPr>
        <w:t>年</w:t>
      </w:r>
      <w:r w:rsidRPr="00B97C7D">
        <w:rPr>
          <w:rFonts w:eastAsia="標楷體"/>
          <w:sz w:val="32"/>
          <w:szCs w:val="32"/>
        </w:rPr>
        <w:t>12</w:t>
      </w:r>
      <w:r w:rsidRPr="00B97C7D">
        <w:rPr>
          <w:rFonts w:eastAsia="標楷體"/>
          <w:sz w:val="32"/>
          <w:szCs w:val="32"/>
          <w:lang w:eastAsia="zh-HK"/>
        </w:rPr>
        <w:t>月</w:t>
      </w:r>
      <w:r w:rsidRPr="00B97C7D">
        <w:rPr>
          <w:rFonts w:eastAsia="標楷體"/>
          <w:sz w:val="32"/>
          <w:szCs w:val="32"/>
        </w:rPr>
        <w:t>考核</w:t>
      </w:r>
      <w:r w:rsidRPr="00B97C7D">
        <w:rPr>
          <w:rFonts w:eastAsia="標楷體"/>
          <w:sz w:val="32"/>
          <w:szCs w:val="32"/>
          <w:lang w:eastAsia="zh-HK"/>
        </w:rPr>
        <w:t>結果優等比例</w:t>
      </w:r>
      <w:r w:rsidRPr="00B97C7D">
        <w:rPr>
          <w:rFonts w:eastAsia="標楷體"/>
          <w:sz w:val="32"/>
          <w:szCs w:val="32"/>
        </w:rPr>
        <w:t>2%</w:t>
      </w:r>
      <w:r w:rsidRPr="00B97C7D">
        <w:rPr>
          <w:rFonts w:eastAsia="標楷體"/>
          <w:sz w:val="32"/>
          <w:szCs w:val="32"/>
        </w:rPr>
        <w:t>，</w:t>
      </w:r>
      <w:r w:rsidRPr="00B97C7D">
        <w:rPr>
          <w:rFonts w:eastAsia="標楷體"/>
          <w:sz w:val="32"/>
          <w:szCs w:val="32"/>
          <w:lang w:eastAsia="zh-HK"/>
        </w:rPr>
        <w:t>甲等比例達</w:t>
      </w:r>
      <w:r w:rsidRPr="00B97C7D">
        <w:rPr>
          <w:rFonts w:eastAsia="標楷體"/>
          <w:sz w:val="32"/>
          <w:szCs w:val="32"/>
          <w:lang w:eastAsia="zh-HK"/>
        </w:rPr>
        <w:t>98%</w:t>
      </w:r>
      <w:r w:rsidRPr="00B97C7D">
        <w:rPr>
          <w:rFonts w:eastAsia="標楷體"/>
          <w:sz w:val="32"/>
          <w:szCs w:val="32"/>
        </w:rPr>
        <w:t>。</w:t>
      </w:r>
    </w:p>
    <w:p w14:paraId="1E516BA4" w14:textId="77777777" w:rsidR="00F30964" w:rsidRPr="00B97C7D" w:rsidRDefault="00F30964" w:rsidP="00F30964">
      <w:pPr>
        <w:tabs>
          <w:tab w:val="left" w:pos="1560"/>
        </w:tabs>
        <w:spacing w:line="500" w:lineRule="exact"/>
        <w:jc w:val="both"/>
        <w:rPr>
          <w:rFonts w:eastAsia="標楷體"/>
          <w:sz w:val="32"/>
          <w:szCs w:val="32"/>
        </w:rPr>
      </w:pPr>
      <w:r w:rsidRPr="00B97C7D">
        <w:rPr>
          <w:rFonts w:eastAsia="標楷體"/>
          <w:sz w:val="32"/>
          <w:szCs w:val="32"/>
        </w:rPr>
        <w:t xml:space="preserve"> (</w:t>
      </w:r>
      <w:r w:rsidRPr="00B97C7D">
        <w:rPr>
          <w:rFonts w:eastAsia="標楷體"/>
          <w:sz w:val="32"/>
          <w:szCs w:val="32"/>
        </w:rPr>
        <w:t>三</w:t>
      </w:r>
      <w:r w:rsidRPr="00B97C7D">
        <w:rPr>
          <w:rFonts w:eastAsia="標楷體"/>
          <w:sz w:val="32"/>
          <w:szCs w:val="32"/>
        </w:rPr>
        <w:t>)</w:t>
      </w:r>
      <w:r w:rsidRPr="00B97C7D">
        <w:rPr>
          <w:rFonts w:eastAsia="標楷體"/>
          <w:sz w:val="32"/>
          <w:szCs w:val="32"/>
        </w:rPr>
        <w:t>針對成人學生需求與屬性，提供特定輔導服務</w:t>
      </w:r>
    </w:p>
    <w:p w14:paraId="349B3C02"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1.</w:t>
      </w:r>
      <w:r w:rsidRPr="00B97C7D">
        <w:rPr>
          <w:rFonts w:eastAsia="標楷體"/>
          <w:sz w:val="32"/>
          <w:szCs w:val="32"/>
        </w:rPr>
        <w:t>實施「幼兒伴讀」活動</w:t>
      </w:r>
    </w:p>
    <w:p w14:paraId="4259F2DE" w14:textId="77777777" w:rsidR="00F30964" w:rsidRPr="00B97C7D" w:rsidRDefault="00F30964" w:rsidP="00F30964">
      <w:pPr>
        <w:widowControl w:val="0"/>
        <w:tabs>
          <w:tab w:val="left" w:pos="1560"/>
        </w:tabs>
        <w:spacing w:line="500" w:lineRule="exact"/>
        <w:ind w:leftChars="300" w:left="720"/>
        <w:jc w:val="both"/>
        <w:rPr>
          <w:rFonts w:eastAsia="標楷體"/>
          <w:sz w:val="32"/>
          <w:szCs w:val="32"/>
        </w:rPr>
      </w:pPr>
      <w:r w:rsidRPr="00B97C7D">
        <w:rPr>
          <w:rFonts w:eastAsia="標楷體"/>
          <w:sz w:val="32"/>
          <w:szCs w:val="32"/>
        </w:rPr>
        <w:t>針對成人學習者照顧幼兒的需求，為單親家庭、新住民、低收入戶等成人學生，於每月一次網路教學到校面授日需攜稚齡子女返校上課者，由本校安排其子女在校免費參加「志工團」規劃的各項才藝活動，達成親子共學效益。</w:t>
      </w:r>
      <w:r w:rsidRPr="00B97C7D">
        <w:rPr>
          <w:rFonts w:eastAsia="標楷體"/>
          <w:sz w:val="32"/>
          <w:szCs w:val="32"/>
        </w:rPr>
        <w:t>113-2</w:t>
      </w:r>
      <w:r w:rsidRPr="00B97C7D">
        <w:rPr>
          <w:rFonts w:eastAsia="標楷體"/>
          <w:sz w:val="32"/>
          <w:szCs w:val="32"/>
        </w:rPr>
        <w:t>學期計有</w:t>
      </w:r>
      <w:r w:rsidRPr="00B97C7D">
        <w:rPr>
          <w:rFonts w:eastAsia="標楷體"/>
          <w:sz w:val="32"/>
          <w:szCs w:val="32"/>
        </w:rPr>
        <w:t>14</w:t>
      </w:r>
      <w:r w:rsidRPr="00B97C7D">
        <w:rPr>
          <w:rFonts w:eastAsia="標楷體"/>
          <w:sz w:val="32"/>
          <w:szCs w:val="32"/>
        </w:rPr>
        <w:t>人次學生申請，受照顧幼兒為</w:t>
      </w:r>
      <w:r w:rsidRPr="00B97C7D">
        <w:rPr>
          <w:rFonts w:eastAsia="標楷體"/>
          <w:sz w:val="32"/>
          <w:szCs w:val="32"/>
        </w:rPr>
        <w:t>19</w:t>
      </w:r>
      <w:r w:rsidRPr="00B97C7D">
        <w:rPr>
          <w:rFonts w:eastAsia="標楷體"/>
          <w:sz w:val="32"/>
          <w:szCs w:val="32"/>
        </w:rPr>
        <w:t>人次；</w:t>
      </w:r>
      <w:r w:rsidRPr="00B97C7D">
        <w:rPr>
          <w:rFonts w:eastAsia="標楷體"/>
          <w:sz w:val="32"/>
          <w:szCs w:val="32"/>
        </w:rPr>
        <w:t>114-1</w:t>
      </w:r>
      <w:r w:rsidRPr="00B97C7D">
        <w:rPr>
          <w:rFonts w:eastAsia="標楷體"/>
          <w:sz w:val="32"/>
          <w:szCs w:val="32"/>
        </w:rPr>
        <w:t>學期計有</w:t>
      </w:r>
      <w:r w:rsidRPr="00B97C7D">
        <w:rPr>
          <w:rFonts w:eastAsia="標楷體"/>
          <w:sz w:val="32"/>
          <w:szCs w:val="32"/>
        </w:rPr>
        <w:t>18</w:t>
      </w:r>
      <w:r w:rsidRPr="00B97C7D">
        <w:rPr>
          <w:rFonts w:eastAsia="標楷體"/>
          <w:sz w:val="32"/>
          <w:szCs w:val="32"/>
        </w:rPr>
        <w:t>人次學生申請，受照顧幼兒為</w:t>
      </w:r>
      <w:r w:rsidRPr="00B97C7D">
        <w:rPr>
          <w:rFonts w:eastAsia="標楷體"/>
          <w:sz w:val="32"/>
          <w:szCs w:val="32"/>
        </w:rPr>
        <w:t>25</w:t>
      </w:r>
      <w:r w:rsidRPr="00B97C7D">
        <w:rPr>
          <w:rFonts w:eastAsia="標楷體"/>
          <w:sz w:val="32"/>
          <w:szCs w:val="32"/>
        </w:rPr>
        <w:t>人次。</w:t>
      </w:r>
    </w:p>
    <w:p w14:paraId="0FC6F5D5"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2.</w:t>
      </w:r>
      <w:r w:rsidRPr="00B97C7D">
        <w:rPr>
          <w:rFonts w:eastAsia="標楷體"/>
          <w:sz w:val="32"/>
          <w:szCs w:val="32"/>
        </w:rPr>
        <w:t>針對成人弱勢學生需求，提供個別化支持服務</w:t>
      </w:r>
    </w:p>
    <w:p w14:paraId="5ED1B548" w14:textId="77777777" w:rsidR="00F30964" w:rsidRPr="00B97C7D" w:rsidRDefault="00F30964" w:rsidP="00F30964">
      <w:pPr>
        <w:widowControl w:val="0"/>
        <w:tabs>
          <w:tab w:val="left" w:pos="1560"/>
        </w:tabs>
        <w:spacing w:line="500" w:lineRule="exact"/>
        <w:ind w:leftChars="300" w:left="720"/>
        <w:jc w:val="both"/>
        <w:rPr>
          <w:rFonts w:eastAsia="標楷體"/>
          <w:sz w:val="32"/>
          <w:szCs w:val="32"/>
        </w:rPr>
      </w:pPr>
      <w:r w:rsidRPr="00B97C7D">
        <w:rPr>
          <w:rFonts w:eastAsia="標楷體"/>
          <w:sz w:val="32"/>
          <w:szCs w:val="32"/>
        </w:rPr>
        <w:t>為讓本校身心障礙學生適應在校學習環境，已提供</w:t>
      </w:r>
      <w:r w:rsidRPr="00B97C7D">
        <w:rPr>
          <w:rFonts w:eastAsia="標楷體"/>
          <w:sz w:val="32"/>
          <w:szCs w:val="32"/>
        </w:rPr>
        <w:t>18</w:t>
      </w:r>
      <w:r w:rsidRPr="00B97C7D">
        <w:rPr>
          <w:rFonts w:eastAsia="標楷體"/>
          <w:sz w:val="32"/>
          <w:szCs w:val="32"/>
        </w:rPr>
        <w:t>位身心障礙學生個別服務支持計畫，</w:t>
      </w:r>
      <w:r w:rsidRPr="00B97C7D">
        <w:rPr>
          <w:rFonts w:eastAsia="標楷體"/>
          <w:sz w:val="32"/>
          <w:szCs w:val="32"/>
          <w:lang w:eastAsia="zh-HK"/>
        </w:rPr>
        <w:t>提供</w:t>
      </w:r>
      <w:r w:rsidRPr="00B97C7D">
        <w:rPr>
          <w:rFonts w:eastAsia="標楷體"/>
          <w:sz w:val="32"/>
          <w:szCs w:val="32"/>
        </w:rPr>
        <w:t>課業輔導及心理支持</w:t>
      </w:r>
      <w:r w:rsidRPr="00B97C7D">
        <w:rPr>
          <w:rFonts w:eastAsia="標楷體"/>
          <w:sz w:val="32"/>
          <w:szCs w:val="32"/>
          <w:lang w:eastAsia="zh-HK"/>
        </w:rPr>
        <w:t>服務</w:t>
      </w:r>
      <w:r w:rsidRPr="00B97C7D">
        <w:rPr>
          <w:rFonts w:eastAsia="標楷體"/>
          <w:sz w:val="32"/>
          <w:szCs w:val="32"/>
        </w:rPr>
        <w:t>。</w:t>
      </w:r>
    </w:p>
    <w:p w14:paraId="2E24813F"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3.</w:t>
      </w:r>
      <w:r w:rsidRPr="00B97C7D">
        <w:rPr>
          <w:rFonts w:eastAsia="標楷體"/>
          <w:sz w:val="32"/>
          <w:szCs w:val="32"/>
        </w:rPr>
        <w:t>辦理心理諮商駐校服務</w:t>
      </w:r>
    </w:p>
    <w:p w14:paraId="497F0B8D" w14:textId="77777777" w:rsidR="00F30964" w:rsidRPr="00B97C7D" w:rsidRDefault="00F30964" w:rsidP="00F30964">
      <w:pPr>
        <w:widowControl w:val="0"/>
        <w:tabs>
          <w:tab w:val="left" w:pos="1560"/>
        </w:tabs>
        <w:spacing w:line="500" w:lineRule="exact"/>
        <w:ind w:leftChars="300" w:left="720"/>
        <w:jc w:val="both"/>
        <w:rPr>
          <w:rFonts w:eastAsia="標楷體"/>
          <w:sz w:val="32"/>
          <w:szCs w:val="32"/>
        </w:rPr>
      </w:pPr>
      <w:r w:rsidRPr="00B97C7D">
        <w:rPr>
          <w:rFonts w:eastAsia="標楷體"/>
          <w:sz w:val="32"/>
          <w:szCs w:val="32"/>
        </w:rPr>
        <w:t>成人學生身兼多重角色，為舒緩學生內心多重角色衝突、時間管理、學習障礙等壓力，本校聘請專業心理諮商師，於每月一次網路教學到校面授日依學生所需預約時段，提供個別化心理諮詢與晤談服務。</w:t>
      </w:r>
      <w:r w:rsidRPr="00B97C7D">
        <w:rPr>
          <w:rFonts w:eastAsia="標楷體"/>
          <w:sz w:val="32"/>
          <w:szCs w:val="32"/>
        </w:rPr>
        <w:t>114</w:t>
      </w:r>
      <w:r w:rsidRPr="00B97C7D">
        <w:rPr>
          <w:rFonts w:eastAsia="標楷體"/>
          <w:sz w:val="32"/>
          <w:szCs w:val="32"/>
        </w:rPr>
        <w:t>年接受心理諮商服務學生</w:t>
      </w:r>
      <w:r w:rsidRPr="00B97C7D">
        <w:rPr>
          <w:rFonts w:eastAsia="標楷體"/>
          <w:sz w:val="36"/>
          <w:szCs w:val="36"/>
        </w:rPr>
        <w:t>計</w:t>
      </w:r>
      <w:r w:rsidRPr="00B97C7D">
        <w:rPr>
          <w:rFonts w:eastAsia="標楷體"/>
          <w:sz w:val="36"/>
          <w:szCs w:val="36"/>
        </w:rPr>
        <w:t>33</w:t>
      </w:r>
      <w:r w:rsidRPr="00B97C7D">
        <w:rPr>
          <w:rFonts w:eastAsia="標楷體"/>
          <w:sz w:val="32"/>
          <w:szCs w:val="32"/>
        </w:rPr>
        <w:t>人次，成效良好。</w:t>
      </w:r>
    </w:p>
    <w:p w14:paraId="29EB0CDF"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4.</w:t>
      </w:r>
      <w:r w:rsidRPr="00B97C7D">
        <w:rPr>
          <w:rFonts w:eastAsia="標楷體"/>
          <w:sz w:val="32"/>
          <w:szCs w:val="32"/>
        </w:rPr>
        <w:t>提供教師課業諮詢時間，俾利成人學生請益與課業討論</w:t>
      </w:r>
    </w:p>
    <w:p w14:paraId="39598906" w14:textId="77777777" w:rsidR="00F30964" w:rsidRPr="00B97C7D" w:rsidRDefault="00F30964" w:rsidP="00F30964">
      <w:pPr>
        <w:widowControl w:val="0"/>
        <w:tabs>
          <w:tab w:val="left" w:pos="1560"/>
        </w:tabs>
        <w:spacing w:line="500" w:lineRule="exact"/>
        <w:ind w:leftChars="300" w:left="720"/>
        <w:jc w:val="both"/>
        <w:rPr>
          <w:rFonts w:eastAsia="標楷體"/>
          <w:sz w:val="32"/>
          <w:szCs w:val="32"/>
        </w:rPr>
      </w:pPr>
      <w:r w:rsidRPr="00B97C7D">
        <w:rPr>
          <w:rFonts w:eastAsia="標楷體"/>
          <w:sz w:val="32"/>
          <w:szCs w:val="32"/>
        </w:rPr>
        <w:t>提供一對一的教師課業諮詢時間，</w:t>
      </w:r>
      <w:r w:rsidRPr="00B97C7D">
        <w:rPr>
          <w:rFonts w:eastAsia="標楷體"/>
          <w:sz w:val="32"/>
          <w:szCs w:val="32"/>
        </w:rPr>
        <w:t>114</w:t>
      </w:r>
      <w:r w:rsidRPr="00B97C7D">
        <w:rPr>
          <w:rFonts w:eastAsia="標楷體"/>
          <w:sz w:val="32"/>
          <w:szCs w:val="32"/>
        </w:rPr>
        <w:t>年度統計</w:t>
      </w:r>
      <w:r w:rsidRPr="00B97C7D">
        <w:rPr>
          <w:rFonts w:eastAsia="標楷體"/>
          <w:sz w:val="32"/>
          <w:szCs w:val="32"/>
        </w:rPr>
        <w:t>113-2</w:t>
      </w:r>
      <w:r w:rsidRPr="00B97C7D">
        <w:rPr>
          <w:rFonts w:eastAsia="標楷體"/>
          <w:sz w:val="32"/>
          <w:szCs w:val="32"/>
        </w:rPr>
        <w:t>學期計</w:t>
      </w:r>
      <w:r w:rsidRPr="00B97C7D">
        <w:rPr>
          <w:rFonts w:eastAsia="標楷體"/>
          <w:sz w:val="32"/>
          <w:szCs w:val="32"/>
        </w:rPr>
        <w:t>20</w:t>
      </w:r>
      <w:r w:rsidRPr="00B97C7D">
        <w:rPr>
          <w:rFonts w:eastAsia="標楷體"/>
          <w:sz w:val="32"/>
          <w:szCs w:val="32"/>
        </w:rPr>
        <w:t>位專任導師安排</w:t>
      </w:r>
      <w:r w:rsidRPr="00B97C7D">
        <w:rPr>
          <w:rFonts w:eastAsia="標楷體"/>
          <w:sz w:val="32"/>
          <w:szCs w:val="32"/>
        </w:rPr>
        <w:t>57</w:t>
      </w:r>
      <w:r w:rsidRPr="00B97C7D">
        <w:rPr>
          <w:rFonts w:eastAsia="標楷體"/>
          <w:sz w:val="32"/>
          <w:szCs w:val="32"/>
        </w:rPr>
        <w:t>門課程，</w:t>
      </w:r>
      <w:r w:rsidRPr="00B97C7D">
        <w:rPr>
          <w:rFonts w:eastAsia="標楷體"/>
          <w:sz w:val="32"/>
          <w:szCs w:val="32"/>
        </w:rPr>
        <w:t>114-1</w:t>
      </w:r>
      <w:r w:rsidRPr="00B97C7D">
        <w:rPr>
          <w:rFonts w:eastAsia="標楷體"/>
          <w:sz w:val="32"/>
          <w:szCs w:val="32"/>
        </w:rPr>
        <w:t>學期計</w:t>
      </w:r>
      <w:r w:rsidRPr="00B97C7D">
        <w:rPr>
          <w:rFonts w:eastAsia="標楷體"/>
          <w:sz w:val="32"/>
          <w:szCs w:val="32"/>
        </w:rPr>
        <w:t>22</w:t>
      </w:r>
      <w:r w:rsidRPr="00B97C7D">
        <w:rPr>
          <w:rFonts w:eastAsia="標楷體"/>
          <w:sz w:val="32"/>
          <w:szCs w:val="32"/>
        </w:rPr>
        <w:t>位專任導師安排</w:t>
      </w:r>
      <w:r w:rsidRPr="00B97C7D">
        <w:rPr>
          <w:rFonts w:eastAsia="標楷體"/>
          <w:sz w:val="32"/>
          <w:szCs w:val="32"/>
        </w:rPr>
        <w:t>61</w:t>
      </w:r>
      <w:r w:rsidRPr="00B97C7D">
        <w:rPr>
          <w:rFonts w:eastAsia="標楷體"/>
          <w:sz w:val="32"/>
          <w:szCs w:val="32"/>
        </w:rPr>
        <w:t>門課程每週定期課業諮詢時間。此外，學生亦可利用電子郵件、電話，向老師請教課業問題，輔以遠距教學運用的</w:t>
      </w:r>
      <w:r w:rsidRPr="00B97C7D">
        <w:rPr>
          <w:rFonts w:eastAsia="標楷體"/>
          <w:sz w:val="32"/>
          <w:szCs w:val="32"/>
        </w:rPr>
        <w:t>eeClass</w:t>
      </w:r>
      <w:r w:rsidRPr="00B97C7D">
        <w:rPr>
          <w:rFonts w:eastAsia="標楷體"/>
          <w:sz w:val="32"/>
          <w:szCs w:val="32"/>
        </w:rPr>
        <w:t>數位學習平台，師生發起的臉書、手機群組，提供師生、同儕間課業討論與資訊互動之學習空間。</w:t>
      </w:r>
    </w:p>
    <w:p w14:paraId="3AEA85FE"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5.</w:t>
      </w:r>
      <w:r w:rsidRPr="00B97C7D">
        <w:rPr>
          <w:rFonts w:eastAsia="標楷體"/>
          <w:sz w:val="32"/>
          <w:szCs w:val="32"/>
        </w:rPr>
        <w:t>針對成人弱勢學生需求申請專人提供服務</w:t>
      </w:r>
    </w:p>
    <w:p w14:paraId="522340CE" w14:textId="77777777" w:rsidR="00F30964" w:rsidRPr="00B97C7D" w:rsidRDefault="00F30964" w:rsidP="00F30964">
      <w:pPr>
        <w:widowControl w:val="0"/>
        <w:tabs>
          <w:tab w:val="left" w:pos="1560"/>
        </w:tabs>
        <w:spacing w:line="500" w:lineRule="exact"/>
        <w:ind w:leftChars="300" w:left="720"/>
        <w:jc w:val="both"/>
        <w:rPr>
          <w:rFonts w:eastAsia="標楷體"/>
          <w:sz w:val="32"/>
          <w:szCs w:val="32"/>
        </w:rPr>
      </w:pPr>
      <w:r w:rsidRPr="00B97C7D">
        <w:rPr>
          <w:rFonts w:eastAsia="標楷體"/>
          <w:sz w:val="32"/>
          <w:szCs w:val="32"/>
        </w:rPr>
        <w:t>114</w:t>
      </w:r>
      <w:r w:rsidRPr="00B97C7D">
        <w:rPr>
          <w:rFonts w:eastAsia="標楷體"/>
          <w:sz w:val="32"/>
          <w:szCs w:val="32"/>
        </w:rPr>
        <w:t>年為輕度聽障身心障礙學生提供課堂聽打及多媒體教材字幕服務計</w:t>
      </w:r>
      <w:r w:rsidRPr="00B97C7D">
        <w:rPr>
          <w:rFonts w:eastAsia="標楷體"/>
          <w:sz w:val="32"/>
          <w:szCs w:val="32"/>
        </w:rPr>
        <w:t>5</w:t>
      </w:r>
      <w:r w:rsidRPr="00B97C7D">
        <w:rPr>
          <w:rFonts w:eastAsia="標楷體"/>
          <w:sz w:val="32"/>
          <w:szCs w:val="32"/>
        </w:rPr>
        <w:t>門字幕課程，並與高雄市聲暉協會合作，由專人協助聽障生於面授課堂同步聽打服務，共計</w:t>
      </w:r>
      <w:r w:rsidRPr="00B97C7D">
        <w:rPr>
          <w:rFonts w:eastAsia="標楷體"/>
          <w:sz w:val="32"/>
          <w:szCs w:val="32"/>
        </w:rPr>
        <w:t>1</w:t>
      </w:r>
      <w:r w:rsidRPr="00B97C7D">
        <w:rPr>
          <w:rFonts w:eastAsia="標楷體"/>
          <w:sz w:val="32"/>
          <w:szCs w:val="32"/>
        </w:rPr>
        <w:t>門面授課程。</w:t>
      </w:r>
    </w:p>
    <w:p w14:paraId="2D7A0F61"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6.</w:t>
      </w:r>
      <w:r w:rsidRPr="00B97C7D">
        <w:rPr>
          <w:rFonts w:eastAsia="標楷體"/>
          <w:sz w:val="32"/>
          <w:szCs w:val="32"/>
        </w:rPr>
        <w:tab/>
      </w:r>
      <w:r w:rsidRPr="00B97C7D">
        <w:rPr>
          <w:rFonts w:eastAsia="標楷體"/>
          <w:sz w:val="32"/>
          <w:szCs w:val="32"/>
        </w:rPr>
        <w:t>辦理駐校特教專家諮詢會議</w:t>
      </w:r>
    </w:p>
    <w:p w14:paraId="3EACCF56" w14:textId="77777777" w:rsidR="00F30964" w:rsidRPr="00B97C7D" w:rsidRDefault="00F30964" w:rsidP="00F30964">
      <w:pPr>
        <w:widowControl w:val="0"/>
        <w:tabs>
          <w:tab w:val="left" w:pos="1560"/>
        </w:tabs>
        <w:spacing w:line="500" w:lineRule="exact"/>
        <w:ind w:leftChars="300" w:left="720"/>
        <w:jc w:val="both"/>
        <w:rPr>
          <w:rFonts w:eastAsia="標楷體"/>
          <w:sz w:val="32"/>
          <w:szCs w:val="32"/>
        </w:rPr>
      </w:pPr>
      <w:r w:rsidRPr="00B97C7D">
        <w:rPr>
          <w:rFonts w:eastAsia="標楷體"/>
          <w:sz w:val="32"/>
          <w:szCs w:val="32"/>
        </w:rPr>
        <w:t>於</w:t>
      </w:r>
      <w:r w:rsidRPr="00B97C7D">
        <w:rPr>
          <w:rFonts w:eastAsia="標楷體"/>
          <w:sz w:val="32"/>
          <w:szCs w:val="32"/>
        </w:rPr>
        <w:t>114</w:t>
      </w:r>
      <w:r w:rsidRPr="00B97C7D">
        <w:rPr>
          <w:rFonts w:eastAsia="標楷體"/>
          <w:sz w:val="32"/>
          <w:szCs w:val="32"/>
        </w:rPr>
        <w:t>年</w:t>
      </w:r>
      <w:r w:rsidRPr="00B97C7D">
        <w:rPr>
          <w:rFonts w:eastAsia="標楷體"/>
          <w:sz w:val="32"/>
          <w:szCs w:val="32"/>
        </w:rPr>
        <w:t>1</w:t>
      </w:r>
      <w:r w:rsidRPr="00B97C7D">
        <w:rPr>
          <w:rFonts w:eastAsia="標楷體"/>
          <w:sz w:val="32"/>
          <w:szCs w:val="32"/>
        </w:rPr>
        <w:t>月</w:t>
      </w:r>
      <w:r w:rsidRPr="00B97C7D">
        <w:rPr>
          <w:rFonts w:eastAsia="標楷體"/>
          <w:sz w:val="32"/>
          <w:szCs w:val="32"/>
        </w:rPr>
        <w:t>14</w:t>
      </w:r>
      <w:r w:rsidRPr="00B97C7D">
        <w:rPr>
          <w:rFonts w:eastAsia="標楷體"/>
          <w:sz w:val="32"/>
          <w:szCs w:val="32"/>
        </w:rPr>
        <w:t>日及</w:t>
      </w:r>
      <w:r w:rsidRPr="00B97C7D">
        <w:rPr>
          <w:rFonts w:eastAsia="標楷體"/>
          <w:sz w:val="32"/>
          <w:szCs w:val="32"/>
        </w:rPr>
        <w:t>12</w:t>
      </w:r>
      <w:r w:rsidRPr="00B97C7D">
        <w:rPr>
          <w:rFonts w:eastAsia="標楷體"/>
          <w:sz w:val="32"/>
          <w:szCs w:val="32"/>
        </w:rPr>
        <w:t>月</w:t>
      </w:r>
      <w:r w:rsidRPr="00B97C7D">
        <w:rPr>
          <w:rFonts w:eastAsia="標楷體"/>
          <w:sz w:val="32"/>
          <w:szCs w:val="32"/>
        </w:rPr>
        <w:t>8</w:t>
      </w:r>
      <w:r w:rsidRPr="00B97C7D">
        <w:rPr>
          <w:rFonts w:eastAsia="標楷體"/>
          <w:sz w:val="32"/>
          <w:szCs w:val="32"/>
        </w:rPr>
        <w:t>日，提供師生心理及特教輔導諮詢管道，邀請精神醫學、社會福利、特殊教育領域專家駐校指導，辦理共計</w:t>
      </w:r>
      <w:r w:rsidRPr="00B97C7D">
        <w:rPr>
          <w:rFonts w:eastAsia="標楷體"/>
          <w:sz w:val="32"/>
          <w:szCs w:val="32"/>
        </w:rPr>
        <w:t>2</w:t>
      </w:r>
      <w:r w:rsidRPr="00B97C7D">
        <w:rPr>
          <w:rFonts w:eastAsia="標楷體"/>
          <w:sz w:val="32"/>
          <w:szCs w:val="32"/>
        </w:rPr>
        <w:t>場駐校特教專家諮詢會，以提升特教輔導服務品質。</w:t>
      </w:r>
    </w:p>
    <w:p w14:paraId="069ADA95" w14:textId="77777777" w:rsidR="00F30964" w:rsidRPr="00B97C7D" w:rsidRDefault="00F30964" w:rsidP="00F30964">
      <w:pPr>
        <w:snapToGrid w:val="0"/>
        <w:spacing w:line="500" w:lineRule="exact"/>
        <w:ind w:leftChars="176" w:left="704" w:rightChars="-59" w:right="-142" w:hangingChars="88" w:hanging="282"/>
        <w:jc w:val="both"/>
        <w:rPr>
          <w:rFonts w:eastAsia="標楷體"/>
          <w:sz w:val="32"/>
          <w:szCs w:val="32"/>
        </w:rPr>
      </w:pPr>
      <w:r w:rsidRPr="00B97C7D">
        <w:rPr>
          <w:rFonts w:eastAsia="標楷體"/>
          <w:sz w:val="32"/>
          <w:szCs w:val="32"/>
        </w:rPr>
        <w:t>7.</w:t>
      </w:r>
      <w:r w:rsidRPr="00B97C7D">
        <w:rPr>
          <w:rFonts w:eastAsia="標楷體"/>
          <w:sz w:val="32"/>
          <w:szCs w:val="32"/>
        </w:rPr>
        <w:t>辦理</w:t>
      </w:r>
      <w:r w:rsidRPr="00B97C7D">
        <w:rPr>
          <w:rFonts w:eastAsia="標楷體"/>
          <w:sz w:val="32"/>
          <w:szCs w:val="32"/>
        </w:rPr>
        <w:t>114</w:t>
      </w:r>
      <w:r w:rsidRPr="00B97C7D">
        <w:rPr>
          <w:rFonts w:eastAsia="標楷體"/>
          <w:sz w:val="32"/>
          <w:szCs w:val="32"/>
        </w:rPr>
        <w:t>年資源教室設置案</w:t>
      </w:r>
    </w:p>
    <w:p w14:paraId="7DC02C6A" w14:textId="77777777" w:rsidR="00F30964" w:rsidRPr="00B97C7D" w:rsidRDefault="00F30964" w:rsidP="00F30964">
      <w:pPr>
        <w:widowControl w:val="0"/>
        <w:tabs>
          <w:tab w:val="left" w:pos="1560"/>
        </w:tabs>
        <w:spacing w:line="500" w:lineRule="exact"/>
        <w:ind w:leftChars="295" w:left="708"/>
        <w:jc w:val="both"/>
        <w:rPr>
          <w:rFonts w:eastAsia="標楷體"/>
          <w:sz w:val="32"/>
          <w:szCs w:val="32"/>
        </w:rPr>
      </w:pPr>
      <w:r w:rsidRPr="00B97C7D">
        <w:rPr>
          <w:rFonts w:eastAsia="標楷體"/>
          <w:sz w:val="32"/>
          <w:szCs w:val="32"/>
        </w:rPr>
        <w:t>於</w:t>
      </w:r>
      <w:r w:rsidRPr="00B97C7D">
        <w:rPr>
          <w:rFonts w:eastAsia="標楷體"/>
          <w:sz w:val="32"/>
          <w:szCs w:val="32"/>
        </w:rPr>
        <w:t>114</w:t>
      </w:r>
      <w:r w:rsidRPr="00B97C7D">
        <w:rPr>
          <w:rFonts w:eastAsia="標楷體"/>
          <w:sz w:val="32"/>
          <w:szCs w:val="32"/>
        </w:rPr>
        <w:t>年</w:t>
      </w:r>
      <w:r w:rsidRPr="00B97C7D">
        <w:rPr>
          <w:rFonts w:eastAsia="標楷體"/>
          <w:sz w:val="32"/>
          <w:szCs w:val="32"/>
        </w:rPr>
        <w:t>5</w:t>
      </w:r>
      <w:r w:rsidRPr="00B97C7D">
        <w:rPr>
          <w:rFonts w:eastAsia="標楷體"/>
          <w:sz w:val="32"/>
          <w:szCs w:val="32"/>
        </w:rPr>
        <w:t>月</w:t>
      </w:r>
      <w:r w:rsidRPr="00B97C7D">
        <w:rPr>
          <w:rFonts w:eastAsia="標楷體"/>
          <w:sz w:val="32"/>
          <w:szCs w:val="32"/>
        </w:rPr>
        <w:t>31</w:t>
      </w:r>
      <w:r w:rsidRPr="00B97C7D">
        <w:rPr>
          <w:rFonts w:eastAsia="標楷體"/>
          <w:sz w:val="32"/>
          <w:szCs w:val="32"/>
        </w:rPr>
        <w:t>日前依法完成資源教室設置，內部增設電腦、</w:t>
      </w:r>
      <w:r w:rsidRPr="00B97C7D">
        <w:rPr>
          <w:rFonts w:eastAsia="標楷體"/>
          <w:sz w:val="32"/>
          <w:szCs w:val="32"/>
        </w:rPr>
        <w:t>86</w:t>
      </w:r>
      <w:r w:rsidRPr="00B97C7D">
        <w:rPr>
          <w:rFonts w:eastAsia="標楷體"/>
          <w:sz w:val="32"/>
          <w:szCs w:val="32"/>
        </w:rPr>
        <w:t>吋大螢幕、升降桌椅、電動門、桌椅等特教生學習設備，並拆除降高地板，提供身心障學生課業輔導、諮商及休息等空間。</w:t>
      </w:r>
    </w:p>
    <w:p w14:paraId="6BFF39B9" w14:textId="77777777" w:rsidR="00046900" w:rsidRPr="00B97C7D" w:rsidRDefault="00046900" w:rsidP="00046900">
      <w:pPr>
        <w:snapToGrid w:val="0"/>
        <w:spacing w:line="520" w:lineRule="exact"/>
        <w:ind w:left="2"/>
        <w:jc w:val="both"/>
        <w:rPr>
          <w:rFonts w:ascii="標楷體" w:eastAsia="標楷體" w:hAnsi="標楷體"/>
          <w:sz w:val="32"/>
          <w:szCs w:val="32"/>
        </w:rPr>
      </w:pPr>
      <w:r w:rsidRPr="00B97C7D">
        <w:rPr>
          <w:rFonts w:ascii="標楷體" w:eastAsia="標楷體" w:hAnsi="標楷體"/>
          <w:sz w:val="32"/>
          <w:szCs w:val="32"/>
        </w:rPr>
        <w:t>(</w:t>
      </w:r>
      <w:r w:rsidRPr="00B97C7D">
        <w:rPr>
          <w:rFonts w:ascii="標楷體" w:eastAsia="標楷體" w:hAnsi="標楷體" w:hint="eastAsia"/>
          <w:sz w:val="32"/>
          <w:szCs w:val="32"/>
        </w:rPr>
        <w:t>四</w:t>
      </w:r>
      <w:r w:rsidRPr="00B97C7D">
        <w:rPr>
          <w:rFonts w:ascii="標楷體" w:eastAsia="標楷體" w:hAnsi="標楷體"/>
          <w:sz w:val="32"/>
          <w:szCs w:val="32"/>
        </w:rPr>
        <w:t>)辦理多元校園活動，豐富學生校園生活與體驗</w:t>
      </w:r>
    </w:p>
    <w:p w14:paraId="39566FC2" w14:textId="7CA555A5" w:rsidR="00046900" w:rsidRPr="00FD5E6C" w:rsidRDefault="00046900" w:rsidP="00FD5E6C">
      <w:pPr>
        <w:snapToGrid w:val="0"/>
        <w:spacing w:line="500" w:lineRule="exact"/>
        <w:ind w:leftChars="176" w:left="704" w:rightChars="-59" w:right="-142" w:hangingChars="88" w:hanging="282"/>
        <w:jc w:val="both"/>
        <w:rPr>
          <w:rFonts w:eastAsia="標楷體"/>
          <w:sz w:val="32"/>
          <w:szCs w:val="32"/>
        </w:rPr>
      </w:pPr>
      <w:r w:rsidRPr="00FD5E6C">
        <w:rPr>
          <w:rFonts w:eastAsia="標楷體"/>
          <w:sz w:val="32"/>
          <w:szCs w:val="32"/>
        </w:rPr>
        <w:t>1.</w:t>
      </w:r>
      <w:r w:rsidRPr="00FD5E6C">
        <w:rPr>
          <w:rFonts w:eastAsia="標楷體"/>
          <w:sz w:val="32"/>
          <w:szCs w:val="32"/>
        </w:rPr>
        <w:t>辦理</w:t>
      </w:r>
      <w:r w:rsidRPr="00FD5E6C">
        <w:rPr>
          <w:rFonts w:eastAsia="標楷體"/>
          <w:sz w:val="32"/>
          <w:szCs w:val="32"/>
        </w:rPr>
        <w:t>11</w:t>
      </w:r>
      <w:r w:rsidR="00AB3E7D" w:rsidRPr="00FD5E6C">
        <w:rPr>
          <w:rFonts w:eastAsia="標楷體" w:hint="eastAsia"/>
          <w:sz w:val="32"/>
          <w:szCs w:val="32"/>
        </w:rPr>
        <w:t>4</w:t>
      </w:r>
      <w:r w:rsidRPr="00FD5E6C">
        <w:rPr>
          <w:rFonts w:eastAsia="標楷體" w:hint="eastAsia"/>
          <w:sz w:val="32"/>
          <w:szCs w:val="32"/>
        </w:rPr>
        <w:t>學年</w:t>
      </w:r>
      <w:r w:rsidRPr="00FD5E6C">
        <w:rPr>
          <w:rFonts w:eastAsia="標楷體"/>
          <w:sz w:val="32"/>
          <w:szCs w:val="32"/>
        </w:rPr>
        <w:t>度樂齡大學</w:t>
      </w:r>
    </w:p>
    <w:p w14:paraId="79FFD15A" w14:textId="77777777" w:rsidR="00FD5E6C" w:rsidRPr="00FD5E6C" w:rsidRDefault="00FD5E6C" w:rsidP="00FD5E6C">
      <w:pPr>
        <w:snapToGrid w:val="0"/>
        <w:spacing w:line="500" w:lineRule="exact"/>
        <w:ind w:leftChars="293" w:left="703" w:rightChars="-59" w:right="-142" w:firstLineChars="1" w:firstLine="3"/>
        <w:jc w:val="both"/>
        <w:rPr>
          <w:rFonts w:eastAsia="標楷體"/>
          <w:sz w:val="32"/>
          <w:szCs w:val="32"/>
        </w:rPr>
      </w:pPr>
      <w:r w:rsidRPr="00FD5E6C">
        <w:rPr>
          <w:rFonts w:eastAsia="標楷體" w:hint="eastAsia"/>
          <w:sz w:val="32"/>
          <w:szCs w:val="32"/>
        </w:rPr>
        <w:t>113</w:t>
      </w:r>
      <w:r w:rsidRPr="00FD5E6C">
        <w:rPr>
          <w:rFonts w:eastAsia="標楷體" w:hint="eastAsia"/>
          <w:sz w:val="32"/>
          <w:szCs w:val="32"/>
        </w:rPr>
        <w:t>學年度獲教育部核定補助辦理「樂齡大學計畫」，執行期間自</w:t>
      </w:r>
      <w:r w:rsidRPr="00FD5E6C">
        <w:rPr>
          <w:rFonts w:eastAsia="標楷體" w:hint="eastAsia"/>
          <w:sz w:val="32"/>
          <w:szCs w:val="32"/>
        </w:rPr>
        <w:t>113</w:t>
      </w:r>
      <w:r w:rsidRPr="00FD5E6C">
        <w:rPr>
          <w:rFonts w:eastAsia="標楷體" w:hint="eastAsia"/>
          <w:sz w:val="32"/>
          <w:szCs w:val="32"/>
        </w:rPr>
        <w:t>年</w:t>
      </w:r>
      <w:r w:rsidRPr="00FD5E6C">
        <w:rPr>
          <w:rFonts w:eastAsia="標楷體" w:hint="eastAsia"/>
          <w:sz w:val="32"/>
          <w:szCs w:val="32"/>
        </w:rPr>
        <w:t>8</w:t>
      </w:r>
      <w:r w:rsidRPr="00FD5E6C">
        <w:rPr>
          <w:rFonts w:eastAsia="標楷體" w:hint="eastAsia"/>
          <w:sz w:val="32"/>
          <w:szCs w:val="32"/>
        </w:rPr>
        <w:t>月</w:t>
      </w:r>
      <w:r w:rsidRPr="00FD5E6C">
        <w:rPr>
          <w:rFonts w:eastAsia="標楷體" w:hint="eastAsia"/>
          <w:sz w:val="32"/>
          <w:szCs w:val="32"/>
        </w:rPr>
        <w:t>1</w:t>
      </w:r>
      <w:r w:rsidRPr="00FD5E6C">
        <w:rPr>
          <w:rFonts w:eastAsia="標楷體" w:hint="eastAsia"/>
          <w:sz w:val="32"/>
          <w:szCs w:val="32"/>
        </w:rPr>
        <w:t>日至</w:t>
      </w:r>
      <w:r w:rsidRPr="00FD5E6C">
        <w:rPr>
          <w:rFonts w:eastAsia="標楷體" w:hint="eastAsia"/>
          <w:sz w:val="32"/>
          <w:szCs w:val="32"/>
        </w:rPr>
        <w:t>114</w:t>
      </w:r>
      <w:r w:rsidRPr="00FD5E6C">
        <w:rPr>
          <w:rFonts w:eastAsia="標楷體" w:hint="eastAsia"/>
          <w:sz w:val="32"/>
          <w:szCs w:val="32"/>
        </w:rPr>
        <w:t>年</w:t>
      </w:r>
      <w:r w:rsidRPr="00FD5E6C">
        <w:rPr>
          <w:rFonts w:eastAsia="標楷體" w:hint="eastAsia"/>
          <w:sz w:val="32"/>
          <w:szCs w:val="32"/>
        </w:rPr>
        <w:t>7</w:t>
      </w:r>
      <w:r w:rsidRPr="00FD5E6C">
        <w:rPr>
          <w:rFonts w:eastAsia="標楷體" w:hint="eastAsia"/>
          <w:sz w:val="32"/>
          <w:szCs w:val="32"/>
        </w:rPr>
        <w:t>月</w:t>
      </w:r>
      <w:r w:rsidRPr="00FD5E6C">
        <w:rPr>
          <w:rFonts w:eastAsia="標楷體" w:hint="eastAsia"/>
          <w:sz w:val="32"/>
          <w:szCs w:val="32"/>
        </w:rPr>
        <w:t>31</w:t>
      </w:r>
      <w:r w:rsidRPr="00FD5E6C">
        <w:rPr>
          <w:rFonts w:eastAsia="標楷體" w:hint="eastAsia"/>
          <w:sz w:val="32"/>
          <w:szCs w:val="32"/>
        </w:rPr>
        <w:t>日止；</w:t>
      </w:r>
      <w:r w:rsidRPr="00FD5E6C">
        <w:rPr>
          <w:rFonts w:eastAsia="標楷體" w:hint="eastAsia"/>
          <w:sz w:val="32"/>
          <w:szCs w:val="32"/>
        </w:rPr>
        <w:t>114</w:t>
      </w:r>
      <w:r w:rsidRPr="00FD5E6C">
        <w:rPr>
          <w:rFonts w:eastAsia="標楷體" w:hint="eastAsia"/>
          <w:sz w:val="32"/>
          <w:szCs w:val="32"/>
        </w:rPr>
        <w:t>學年度再獲核定補助開設</w:t>
      </w:r>
      <w:r w:rsidRPr="00FD5E6C">
        <w:rPr>
          <w:rFonts w:eastAsia="標楷體" w:hint="eastAsia"/>
          <w:sz w:val="32"/>
          <w:szCs w:val="32"/>
        </w:rPr>
        <w:t>1</w:t>
      </w:r>
      <w:r w:rsidRPr="00FD5E6C">
        <w:rPr>
          <w:rFonts w:eastAsia="標楷體" w:hint="eastAsia"/>
          <w:sz w:val="32"/>
          <w:szCs w:val="32"/>
        </w:rPr>
        <w:t>班，執行期間自</w:t>
      </w:r>
      <w:r w:rsidRPr="00FD5E6C">
        <w:rPr>
          <w:rFonts w:eastAsia="標楷體" w:hint="eastAsia"/>
          <w:sz w:val="32"/>
          <w:szCs w:val="32"/>
        </w:rPr>
        <w:t>114</w:t>
      </w:r>
      <w:r w:rsidRPr="00FD5E6C">
        <w:rPr>
          <w:rFonts w:eastAsia="標楷體" w:hint="eastAsia"/>
          <w:sz w:val="32"/>
          <w:szCs w:val="32"/>
        </w:rPr>
        <w:t>年</w:t>
      </w:r>
      <w:r w:rsidRPr="00FD5E6C">
        <w:rPr>
          <w:rFonts w:eastAsia="標楷體" w:hint="eastAsia"/>
          <w:sz w:val="32"/>
          <w:szCs w:val="32"/>
        </w:rPr>
        <w:t>8</w:t>
      </w:r>
      <w:r w:rsidRPr="00FD5E6C">
        <w:rPr>
          <w:rFonts w:eastAsia="標楷體" w:hint="eastAsia"/>
          <w:sz w:val="32"/>
          <w:szCs w:val="32"/>
        </w:rPr>
        <w:t>月</w:t>
      </w:r>
      <w:r w:rsidRPr="00FD5E6C">
        <w:rPr>
          <w:rFonts w:eastAsia="標楷體" w:hint="eastAsia"/>
          <w:sz w:val="32"/>
          <w:szCs w:val="32"/>
        </w:rPr>
        <w:t>1</w:t>
      </w:r>
      <w:r w:rsidRPr="00FD5E6C">
        <w:rPr>
          <w:rFonts w:eastAsia="標楷體" w:hint="eastAsia"/>
          <w:sz w:val="32"/>
          <w:szCs w:val="32"/>
        </w:rPr>
        <w:t>日至</w:t>
      </w:r>
      <w:r w:rsidRPr="00FD5E6C">
        <w:rPr>
          <w:rFonts w:eastAsia="標楷體" w:hint="eastAsia"/>
          <w:sz w:val="32"/>
          <w:szCs w:val="32"/>
        </w:rPr>
        <w:t>115</w:t>
      </w:r>
      <w:r w:rsidRPr="00FD5E6C">
        <w:rPr>
          <w:rFonts w:eastAsia="標楷體" w:hint="eastAsia"/>
          <w:sz w:val="32"/>
          <w:szCs w:val="32"/>
        </w:rPr>
        <w:t>年</w:t>
      </w:r>
      <w:r w:rsidRPr="00FD5E6C">
        <w:rPr>
          <w:rFonts w:eastAsia="標楷體" w:hint="eastAsia"/>
          <w:sz w:val="32"/>
          <w:szCs w:val="32"/>
        </w:rPr>
        <w:t>7</w:t>
      </w:r>
      <w:r w:rsidRPr="00FD5E6C">
        <w:rPr>
          <w:rFonts w:eastAsia="標楷體" w:hint="eastAsia"/>
          <w:sz w:val="32"/>
          <w:szCs w:val="32"/>
        </w:rPr>
        <w:t>月</w:t>
      </w:r>
      <w:r w:rsidRPr="00FD5E6C">
        <w:rPr>
          <w:rFonts w:eastAsia="標楷體" w:hint="eastAsia"/>
          <w:sz w:val="32"/>
          <w:szCs w:val="32"/>
        </w:rPr>
        <w:t>31</w:t>
      </w:r>
      <w:r w:rsidRPr="00FD5E6C">
        <w:rPr>
          <w:rFonts w:eastAsia="標楷體" w:hint="eastAsia"/>
          <w:sz w:val="32"/>
          <w:szCs w:val="32"/>
        </w:rPr>
        <w:t>日止。</w:t>
      </w:r>
      <w:r w:rsidRPr="00FD5E6C">
        <w:rPr>
          <w:rFonts w:eastAsia="標楷體" w:hint="eastAsia"/>
          <w:sz w:val="32"/>
          <w:szCs w:val="32"/>
        </w:rPr>
        <w:t>114-1</w:t>
      </w:r>
      <w:r w:rsidRPr="00FD5E6C">
        <w:rPr>
          <w:rFonts w:eastAsia="標楷體" w:hint="eastAsia"/>
          <w:sz w:val="32"/>
          <w:szCs w:val="32"/>
        </w:rPr>
        <w:t>學期開設「交響樂故事與人生」、「慧眼識詐行的安全」、「斤斤計較認識肌少症」、「高齡手機應用」、「投資組合分析」、「財富傳承與法律知識」、「玩鏡頭說故事」及「養生飲品」等課程，持續提升樂齡學習之多元性與實用性。</w:t>
      </w:r>
    </w:p>
    <w:p w14:paraId="3DA39519" w14:textId="686CBDC6" w:rsidR="009C0DAE" w:rsidRPr="00FD5E6C" w:rsidRDefault="00AB3E7D" w:rsidP="00FD5E6C">
      <w:pPr>
        <w:snapToGrid w:val="0"/>
        <w:spacing w:line="500" w:lineRule="exact"/>
        <w:ind w:leftChars="176" w:left="704" w:rightChars="-59" w:right="-142" w:hangingChars="88" w:hanging="282"/>
        <w:jc w:val="both"/>
        <w:rPr>
          <w:rFonts w:eastAsia="標楷體"/>
          <w:sz w:val="32"/>
          <w:szCs w:val="32"/>
        </w:rPr>
      </w:pPr>
      <w:r w:rsidRPr="00FD5E6C">
        <w:rPr>
          <w:rFonts w:eastAsia="標楷體" w:hint="eastAsia"/>
          <w:sz w:val="32"/>
          <w:szCs w:val="32"/>
        </w:rPr>
        <w:t>2</w:t>
      </w:r>
      <w:r w:rsidR="009C0DAE" w:rsidRPr="00FD5E6C">
        <w:rPr>
          <w:rFonts w:eastAsia="標楷體"/>
          <w:sz w:val="32"/>
          <w:szCs w:val="32"/>
        </w:rPr>
        <w:t>.</w:t>
      </w:r>
      <w:r w:rsidR="009C0DAE" w:rsidRPr="00FD5E6C">
        <w:rPr>
          <w:rFonts w:eastAsia="標楷體"/>
          <w:sz w:val="32"/>
          <w:szCs w:val="32"/>
        </w:rPr>
        <w:t>辦理</w:t>
      </w:r>
      <w:r w:rsidR="009C0DAE" w:rsidRPr="00FD5E6C">
        <w:rPr>
          <w:rFonts w:eastAsia="標楷體"/>
          <w:sz w:val="32"/>
          <w:szCs w:val="32"/>
        </w:rPr>
        <w:t>114</w:t>
      </w:r>
      <w:r w:rsidR="009C0DAE" w:rsidRPr="00FD5E6C">
        <w:rPr>
          <w:rFonts w:eastAsia="標楷體"/>
          <w:sz w:val="32"/>
          <w:szCs w:val="32"/>
        </w:rPr>
        <w:t>年度高雄市五甲龍成宮</w:t>
      </w:r>
      <w:r w:rsidR="009C0DAE" w:rsidRPr="00FD5E6C">
        <w:rPr>
          <w:rFonts w:eastAsia="標楷體"/>
          <w:sz w:val="32"/>
          <w:szCs w:val="32"/>
        </w:rPr>
        <w:t>-</w:t>
      </w:r>
      <w:r w:rsidR="009C0DAE" w:rsidRPr="00FD5E6C">
        <w:rPr>
          <w:rFonts w:eastAsia="標楷體"/>
          <w:sz w:val="32"/>
          <w:szCs w:val="32"/>
        </w:rPr>
        <w:t>市立空大組民俗花燈競賽</w:t>
      </w:r>
    </w:p>
    <w:p w14:paraId="479BC2D6"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FD5E6C">
        <w:rPr>
          <w:rFonts w:eastAsia="標楷體"/>
          <w:sz w:val="32"/>
          <w:szCs w:val="32"/>
        </w:rPr>
        <w:t>配合五甲龍成宮</w:t>
      </w:r>
      <w:r w:rsidRPr="00FD5E6C">
        <w:rPr>
          <w:rFonts w:eastAsia="標楷體"/>
          <w:sz w:val="32"/>
          <w:szCs w:val="32"/>
        </w:rPr>
        <w:t>114</w:t>
      </w:r>
      <w:r w:rsidRPr="00FD5E6C">
        <w:rPr>
          <w:rFonts w:eastAsia="標楷體"/>
          <w:sz w:val="32"/>
          <w:szCs w:val="32"/>
        </w:rPr>
        <w:t>年花燈設計主題「龍成宮、蛇年生肖、反毒、創意製作比賽暨傳統花燈」，本校師生積極繪製參加評比，計有</w:t>
      </w:r>
      <w:r w:rsidRPr="00FD5E6C">
        <w:rPr>
          <w:rFonts w:eastAsia="標楷體"/>
          <w:sz w:val="32"/>
          <w:szCs w:val="32"/>
        </w:rPr>
        <w:t>23</w:t>
      </w:r>
      <w:r w:rsidRPr="00FD5E6C">
        <w:rPr>
          <w:rFonts w:eastAsia="標楷體"/>
          <w:sz w:val="32"/>
          <w:szCs w:val="32"/>
        </w:rPr>
        <w:t>件作品得獎。</w:t>
      </w:r>
      <w:r w:rsidRPr="00FD5E6C">
        <w:rPr>
          <w:rFonts w:eastAsia="標楷體"/>
          <w:sz w:val="32"/>
          <w:szCs w:val="32"/>
        </w:rPr>
        <w:t>114</w:t>
      </w:r>
      <w:r w:rsidRPr="00FD5E6C">
        <w:rPr>
          <w:rFonts w:eastAsia="標楷體"/>
          <w:sz w:val="32"/>
          <w:szCs w:val="32"/>
        </w:rPr>
        <w:t>年</w:t>
      </w:r>
      <w:r w:rsidRPr="00FD5E6C">
        <w:rPr>
          <w:rFonts w:eastAsia="標楷體"/>
          <w:sz w:val="32"/>
          <w:szCs w:val="32"/>
        </w:rPr>
        <w:t>1</w:t>
      </w:r>
      <w:r w:rsidRPr="00FD5E6C">
        <w:rPr>
          <w:rFonts w:eastAsia="標楷體"/>
          <w:sz w:val="32"/>
          <w:szCs w:val="32"/>
        </w:rPr>
        <w:t>月</w:t>
      </w:r>
      <w:r w:rsidRPr="00FD5E6C">
        <w:rPr>
          <w:rFonts w:eastAsia="標楷體"/>
          <w:sz w:val="32"/>
          <w:szCs w:val="32"/>
        </w:rPr>
        <w:t>2</w:t>
      </w:r>
      <w:r w:rsidRPr="00FD5E6C">
        <w:rPr>
          <w:rFonts w:eastAsia="標楷體"/>
          <w:sz w:val="32"/>
          <w:szCs w:val="32"/>
        </w:rPr>
        <w:t>日下午</w:t>
      </w:r>
      <w:r w:rsidRPr="00FD5E6C">
        <w:rPr>
          <w:rFonts w:eastAsia="標楷體"/>
          <w:sz w:val="32"/>
          <w:szCs w:val="32"/>
        </w:rPr>
        <w:t>7</w:t>
      </w:r>
      <w:r w:rsidRPr="00FD5E6C">
        <w:rPr>
          <w:rFonts w:eastAsia="標楷體"/>
          <w:sz w:val="32"/>
          <w:szCs w:val="32"/>
        </w:rPr>
        <w:t>點在五甲龍成宮舉行頒獎，並配合元宵節慶公開展示</w:t>
      </w:r>
      <w:r w:rsidRPr="00B97C7D">
        <w:rPr>
          <w:rFonts w:eastAsia="標楷體"/>
          <w:sz w:val="32"/>
          <w:szCs w:val="32"/>
        </w:rPr>
        <w:t>。</w:t>
      </w:r>
    </w:p>
    <w:p w14:paraId="3D8E7504" w14:textId="15C1D983" w:rsidR="009C0DAE" w:rsidRPr="00B97C7D" w:rsidRDefault="00AB3E7D" w:rsidP="00FD5E6C">
      <w:pPr>
        <w:snapToGrid w:val="0"/>
        <w:spacing w:line="500" w:lineRule="exact"/>
        <w:ind w:leftChars="178" w:left="702" w:rightChars="-59" w:right="-142" w:hangingChars="86" w:hanging="275"/>
        <w:jc w:val="both"/>
        <w:rPr>
          <w:rFonts w:eastAsia="標楷體"/>
          <w:sz w:val="32"/>
          <w:szCs w:val="32"/>
        </w:rPr>
      </w:pPr>
      <w:r w:rsidRPr="00B97C7D">
        <w:rPr>
          <w:rFonts w:eastAsia="標楷體" w:hint="eastAsia"/>
          <w:sz w:val="32"/>
          <w:szCs w:val="32"/>
        </w:rPr>
        <w:t>3</w:t>
      </w:r>
      <w:r w:rsidR="009C0DAE" w:rsidRPr="00B97C7D">
        <w:rPr>
          <w:rFonts w:eastAsia="標楷體"/>
          <w:sz w:val="32"/>
          <w:szCs w:val="32"/>
        </w:rPr>
        <w:t>.</w:t>
      </w:r>
      <w:r w:rsidR="009C0DAE" w:rsidRPr="00B97C7D">
        <w:rPr>
          <w:rFonts w:eastAsia="標楷體"/>
          <w:sz w:val="32"/>
          <w:szCs w:val="32"/>
        </w:rPr>
        <w:t>辦理</w:t>
      </w:r>
      <w:r w:rsidR="009C0DAE" w:rsidRPr="00B97C7D">
        <w:rPr>
          <w:rFonts w:eastAsia="標楷體"/>
          <w:sz w:val="32"/>
          <w:szCs w:val="32"/>
        </w:rPr>
        <w:t>114</w:t>
      </w:r>
      <w:r w:rsidR="009C0DAE" w:rsidRPr="00B97C7D">
        <w:rPr>
          <w:rFonts w:eastAsia="標楷體"/>
          <w:sz w:val="32"/>
          <w:szCs w:val="32"/>
        </w:rPr>
        <w:t>年身心障礙學生「團體輔導」系列活動</w:t>
      </w:r>
    </w:p>
    <w:p w14:paraId="1D2BFC29" w14:textId="1DB987B6"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於</w:t>
      </w:r>
      <w:r w:rsidRPr="00B97C7D">
        <w:rPr>
          <w:rFonts w:eastAsia="標楷體"/>
          <w:sz w:val="32"/>
          <w:szCs w:val="32"/>
        </w:rPr>
        <w:t>114</w:t>
      </w:r>
      <w:r w:rsidRPr="00B97C7D">
        <w:rPr>
          <w:rFonts w:eastAsia="標楷體"/>
          <w:sz w:val="32"/>
          <w:szCs w:val="32"/>
        </w:rPr>
        <w:t>年</w:t>
      </w:r>
      <w:r w:rsidRPr="00B97C7D">
        <w:rPr>
          <w:rFonts w:eastAsia="標楷體"/>
          <w:sz w:val="32"/>
          <w:szCs w:val="32"/>
        </w:rPr>
        <w:t>3</w:t>
      </w:r>
      <w:r w:rsidRPr="00B97C7D">
        <w:rPr>
          <w:rFonts w:eastAsia="標楷體"/>
          <w:sz w:val="32"/>
          <w:szCs w:val="32"/>
        </w:rPr>
        <w:t>月</w:t>
      </w:r>
      <w:r w:rsidRPr="00B97C7D">
        <w:rPr>
          <w:rFonts w:eastAsia="標楷體"/>
          <w:sz w:val="32"/>
          <w:szCs w:val="32"/>
        </w:rPr>
        <w:t>9</w:t>
      </w:r>
      <w:r w:rsidRPr="00B97C7D">
        <w:rPr>
          <w:rFonts w:eastAsia="標楷體"/>
          <w:sz w:val="32"/>
          <w:szCs w:val="32"/>
        </w:rPr>
        <w:t>日、</w:t>
      </w:r>
      <w:r w:rsidRPr="00B97C7D">
        <w:rPr>
          <w:rFonts w:eastAsia="標楷體"/>
          <w:sz w:val="32"/>
          <w:szCs w:val="32"/>
        </w:rPr>
        <w:t>4</w:t>
      </w:r>
      <w:r w:rsidRPr="00B97C7D">
        <w:rPr>
          <w:rFonts w:eastAsia="標楷體"/>
          <w:sz w:val="32"/>
          <w:szCs w:val="32"/>
        </w:rPr>
        <w:t>月</w:t>
      </w:r>
      <w:r w:rsidRPr="00B97C7D">
        <w:rPr>
          <w:rFonts w:eastAsia="標楷體"/>
          <w:sz w:val="32"/>
          <w:szCs w:val="32"/>
        </w:rPr>
        <w:t>12</w:t>
      </w:r>
      <w:r w:rsidRPr="00B97C7D">
        <w:rPr>
          <w:rFonts w:eastAsia="標楷體"/>
          <w:sz w:val="32"/>
          <w:szCs w:val="32"/>
        </w:rPr>
        <w:t>日、</w:t>
      </w:r>
      <w:r w:rsidRPr="00B97C7D">
        <w:rPr>
          <w:rFonts w:eastAsia="標楷體"/>
          <w:sz w:val="32"/>
          <w:szCs w:val="32"/>
        </w:rPr>
        <w:t>5</w:t>
      </w:r>
      <w:r w:rsidRPr="00B97C7D">
        <w:rPr>
          <w:rFonts w:eastAsia="標楷體"/>
          <w:sz w:val="32"/>
          <w:szCs w:val="32"/>
        </w:rPr>
        <w:t>月</w:t>
      </w:r>
      <w:r w:rsidRPr="00B97C7D">
        <w:rPr>
          <w:rFonts w:eastAsia="標楷體"/>
          <w:sz w:val="32"/>
          <w:szCs w:val="32"/>
        </w:rPr>
        <w:t>4</w:t>
      </w:r>
      <w:r w:rsidRPr="00B97C7D">
        <w:rPr>
          <w:rFonts w:eastAsia="標楷體"/>
          <w:sz w:val="32"/>
          <w:szCs w:val="32"/>
        </w:rPr>
        <w:t>日、</w:t>
      </w:r>
      <w:r w:rsidRPr="00B97C7D">
        <w:rPr>
          <w:rFonts w:eastAsia="標楷體"/>
          <w:sz w:val="32"/>
          <w:szCs w:val="32"/>
        </w:rPr>
        <w:t>6</w:t>
      </w:r>
      <w:r w:rsidRPr="00B97C7D">
        <w:rPr>
          <w:rFonts w:eastAsia="標楷體"/>
          <w:sz w:val="32"/>
          <w:szCs w:val="32"/>
        </w:rPr>
        <w:t>月</w:t>
      </w:r>
      <w:r w:rsidRPr="00B97C7D">
        <w:rPr>
          <w:rFonts w:eastAsia="標楷體"/>
          <w:sz w:val="32"/>
          <w:szCs w:val="32"/>
        </w:rPr>
        <w:t>7</w:t>
      </w:r>
      <w:r w:rsidRPr="00B97C7D">
        <w:rPr>
          <w:rFonts w:eastAsia="標楷體"/>
          <w:sz w:val="32"/>
          <w:szCs w:val="32"/>
        </w:rPr>
        <w:t>日至</w:t>
      </w:r>
      <w:r w:rsidRPr="00B97C7D">
        <w:rPr>
          <w:rFonts w:eastAsia="標楷體"/>
          <w:sz w:val="32"/>
          <w:szCs w:val="32"/>
        </w:rPr>
        <w:t>8</w:t>
      </w:r>
      <w:r w:rsidRPr="00B97C7D">
        <w:rPr>
          <w:rFonts w:eastAsia="標楷體"/>
          <w:sz w:val="32"/>
          <w:szCs w:val="32"/>
        </w:rPr>
        <w:t>日、</w:t>
      </w:r>
      <w:r w:rsidRPr="00B97C7D">
        <w:rPr>
          <w:rFonts w:eastAsia="標楷體"/>
          <w:sz w:val="32"/>
          <w:szCs w:val="32"/>
        </w:rPr>
        <w:t>10</w:t>
      </w:r>
      <w:r w:rsidRPr="00B97C7D">
        <w:rPr>
          <w:rFonts w:eastAsia="標楷體"/>
          <w:sz w:val="32"/>
          <w:szCs w:val="32"/>
        </w:rPr>
        <w:t>月</w:t>
      </w:r>
      <w:r w:rsidRPr="00B97C7D">
        <w:rPr>
          <w:rFonts w:eastAsia="標楷體"/>
          <w:sz w:val="32"/>
          <w:szCs w:val="32"/>
        </w:rPr>
        <w:t>18</w:t>
      </w:r>
      <w:r w:rsidRPr="00B97C7D">
        <w:rPr>
          <w:rFonts w:eastAsia="標楷體"/>
          <w:sz w:val="32"/>
          <w:szCs w:val="32"/>
        </w:rPr>
        <w:t>日、</w:t>
      </w:r>
      <w:r w:rsidRPr="00B97C7D">
        <w:rPr>
          <w:rFonts w:eastAsia="標楷體"/>
          <w:sz w:val="32"/>
          <w:szCs w:val="32"/>
        </w:rPr>
        <w:t>11</w:t>
      </w:r>
      <w:r w:rsidRPr="00B97C7D">
        <w:rPr>
          <w:rFonts w:eastAsia="標楷體"/>
          <w:sz w:val="32"/>
          <w:szCs w:val="32"/>
        </w:rPr>
        <w:t>月</w:t>
      </w:r>
      <w:r w:rsidRPr="00B97C7D">
        <w:rPr>
          <w:rFonts w:eastAsia="標楷體"/>
          <w:sz w:val="32"/>
          <w:szCs w:val="32"/>
        </w:rPr>
        <w:t>15</w:t>
      </w:r>
      <w:r w:rsidRPr="00B97C7D">
        <w:rPr>
          <w:rFonts w:eastAsia="標楷體"/>
          <w:sz w:val="32"/>
          <w:szCs w:val="32"/>
        </w:rPr>
        <w:t>日、</w:t>
      </w:r>
      <w:r w:rsidRPr="00B97C7D">
        <w:rPr>
          <w:rFonts w:eastAsia="標楷體"/>
          <w:sz w:val="32"/>
          <w:szCs w:val="32"/>
        </w:rPr>
        <w:t>12</w:t>
      </w:r>
      <w:r w:rsidRPr="00B97C7D">
        <w:rPr>
          <w:rFonts w:eastAsia="標楷體"/>
          <w:sz w:val="32"/>
          <w:szCs w:val="32"/>
        </w:rPr>
        <w:t>月</w:t>
      </w:r>
      <w:r w:rsidRPr="00B97C7D">
        <w:rPr>
          <w:rFonts w:eastAsia="標楷體"/>
          <w:sz w:val="32"/>
          <w:szCs w:val="32"/>
        </w:rPr>
        <w:t>13</w:t>
      </w:r>
      <w:r w:rsidRPr="00B97C7D">
        <w:rPr>
          <w:rFonts w:eastAsia="標楷體"/>
          <w:sz w:val="32"/>
          <w:szCs w:val="32"/>
        </w:rPr>
        <w:t>日及</w:t>
      </w:r>
      <w:r w:rsidRPr="00B97C7D">
        <w:rPr>
          <w:rFonts w:eastAsia="標楷體"/>
          <w:sz w:val="32"/>
          <w:szCs w:val="32"/>
        </w:rPr>
        <w:t>12</w:t>
      </w:r>
      <w:r w:rsidRPr="00B97C7D">
        <w:rPr>
          <w:rFonts w:eastAsia="標楷體"/>
          <w:sz w:val="32"/>
          <w:szCs w:val="32"/>
        </w:rPr>
        <w:t>月</w:t>
      </w:r>
      <w:r w:rsidRPr="00B97C7D">
        <w:rPr>
          <w:rFonts w:eastAsia="標楷體"/>
          <w:sz w:val="32"/>
          <w:szCs w:val="32"/>
        </w:rPr>
        <w:t>14</w:t>
      </w:r>
      <w:r w:rsidRPr="00B97C7D">
        <w:rPr>
          <w:rFonts w:eastAsia="標楷體"/>
          <w:sz w:val="32"/>
          <w:szCs w:val="32"/>
        </w:rPr>
        <w:t>日辦理</w:t>
      </w:r>
      <w:r w:rsidRPr="00B97C7D">
        <w:rPr>
          <w:rFonts w:eastAsia="標楷體"/>
          <w:sz w:val="32"/>
          <w:szCs w:val="32"/>
        </w:rPr>
        <w:t>9</w:t>
      </w:r>
      <w:r w:rsidRPr="00B97C7D">
        <w:rPr>
          <w:rFonts w:eastAsia="標楷體"/>
          <w:sz w:val="32"/>
          <w:szCs w:val="32"/>
        </w:rPr>
        <w:t>場「身心障礙學生團體」成長活動，提供身心障礙者升學經驗分享、職涯規劃、</w:t>
      </w:r>
      <w:r w:rsidRPr="00B97C7D">
        <w:rPr>
          <w:rFonts w:eastAsia="標楷體"/>
          <w:sz w:val="32"/>
          <w:szCs w:val="32"/>
        </w:rPr>
        <w:t>AI</w:t>
      </w:r>
      <w:r w:rsidRPr="00B97C7D">
        <w:rPr>
          <w:rFonts w:eastAsia="標楷體"/>
          <w:sz w:val="32"/>
          <w:szCs w:val="32"/>
        </w:rPr>
        <w:t>應用管理、團隊合作技能提升課程、期末聚會，以增進身心障礙學生學習，及認識同學機會。</w:t>
      </w:r>
    </w:p>
    <w:p w14:paraId="3B758557" w14:textId="5BF15E8E" w:rsidR="009C0DAE" w:rsidRPr="00B97C7D" w:rsidRDefault="00AB3E7D" w:rsidP="00FD5E6C">
      <w:pPr>
        <w:snapToGrid w:val="0"/>
        <w:spacing w:line="500" w:lineRule="exact"/>
        <w:ind w:leftChars="178" w:left="702" w:rightChars="-59" w:right="-142" w:hangingChars="86" w:hanging="275"/>
        <w:jc w:val="both"/>
        <w:rPr>
          <w:rFonts w:eastAsia="標楷體"/>
          <w:sz w:val="32"/>
          <w:szCs w:val="32"/>
        </w:rPr>
      </w:pPr>
      <w:r w:rsidRPr="00B97C7D">
        <w:rPr>
          <w:rFonts w:eastAsia="標楷體" w:hint="eastAsia"/>
          <w:sz w:val="32"/>
          <w:szCs w:val="32"/>
        </w:rPr>
        <w:t>4</w:t>
      </w:r>
      <w:r w:rsidR="009C0DAE" w:rsidRPr="00B97C7D">
        <w:rPr>
          <w:rFonts w:eastAsia="標楷體"/>
          <w:sz w:val="32"/>
          <w:szCs w:val="32"/>
        </w:rPr>
        <w:t>.</w:t>
      </w:r>
      <w:r w:rsidR="009C0DAE" w:rsidRPr="00B97C7D">
        <w:rPr>
          <w:rFonts w:eastAsia="標楷體"/>
          <w:sz w:val="32"/>
          <w:szCs w:val="32"/>
        </w:rPr>
        <w:t>辦理</w:t>
      </w:r>
      <w:r w:rsidR="009C0DAE" w:rsidRPr="00B97C7D">
        <w:rPr>
          <w:rFonts w:eastAsia="標楷體"/>
          <w:sz w:val="32"/>
          <w:szCs w:val="32"/>
        </w:rPr>
        <w:t>114</w:t>
      </w:r>
      <w:r w:rsidR="009C0DAE" w:rsidRPr="00B97C7D">
        <w:rPr>
          <w:rFonts w:eastAsia="標楷體"/>
          <w:sz w:val="32"/>
          <w:szCs w:val="32"/>
        </w:rPr>
        <w:t>年度生命教育宣導活動</w:t>
      </w:r>
    </w:p>
    <w:p w14:paraId="26892948"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於</w:t>
      </w:r>
      <w:r w:rsidRPr="00B97C7D">
        <w:rPr>
          <w:rFonts w:eastAsia="標楷體"/>
          <w:sz w:val="32"/>
          <w:szCs w:val="32"/>
        </w:rPr>
        <w:t>114</w:t>
      </w:r>
      <w:r w:rsidRPr="00B97C7D">
        <w:rPr>
          <w:rFonts w:eastAsia="標楷體"/>
          <w:sz w:val="32"/>
          <w:szCs w:val="32"/>
        </w:rPr>
        <w:t>年</w:t>
      </w:r>
      <w:r w:rsidRPr="00B97C7D">
        <w:rPr>
          <w:rFonts w:eastAsia="標楷體"/>
          <w:sz w:val="32"/>
          <w:szCs w:val="32"/>
        </w:rPr>
        <w:t>4</w:t>
      </w:r>
      <w:r w:rsidRPr="00B97C7D">
        <w:rPr>
          <w:rFonts w:eastAsia="標楷體"/>
          <w:sz w:val="32"/>
          <w:szCs w:val="32"/>
        </w:rPr>
        <w:t>月</w:t>
      </w:r>
      <w:r w:rsidRPr="00B97C7D">
        <w:rPr>
          <w:rFonts w:eastAsia="標楷體"/>
          <w:sz w:val="32"/>
          <w:szCs w:val="32"/>
        </w:rPr>
        <w:t>12</w:t>
      </w:r>
      <w:r w:rsidRPr="00B97C7D">
        <w:rPr>
          <w:rFonts w:eastAsia="標楷體"/>
          <w:sz w:val="32"/>
          <w:szCs w:val="32"/>
        </w:rPr>
        <w:t>日學生返校上課日，邀請警察局小港分局及衛生局舉辦生命教育講座，宣導最新詐騙手法及長期照顧政策內涵，以提升學生防詐意識與應變能力，並加強對政府長照</w:t>
      </w:r>
      <w:r w:rsidRPr="00B97C7D">
        <w:rPr>
          <w:rFonts w:eastAsia="標楷體"/>
          <w:sz w:val="32"/>
          <w:szCs w:val="32"/>
        </w:rPr>
        <w:t>2.0</w:t>
      </w:r>
      <w:r w:rsidRPr="00B97C7D">
        <w:rPr>
          <w:rFonts w:eastAsia="標楷體"/>
          <w:sz w:val="32"/>
          <w:szCs w:val="32"/>
        </w:rPr>
        <w:t>政策的認識；另於</w:t>
      </w:r>
      <w:r w:rsidRPr="00B97C7D">
        <w:rPr>
          <w:rFonts w:eastAsia="標楷體"/>
          <w:sz w:val="32"/>
          <w:szCs w:val="32"/>
        </w:rPr>
        <w:t>114</w:t>
      </w:r>
      <w:r w:rsidRPr="00B97C7D">
        <w:rPr>
          <w:rFonts w:eastAsia="標楷體"/>
          <w:sz w:val="32"/>
          <w:szCs w:val="32"/>
        </w:rPr>
        <w:t>年</w:t>
      </w:r>
      <w:r w:rsidRPr="00B97C7D">
        <w:rPr>
          <w:rFonts w:eastAsia="標楷體"/>
          <w:sz w:val="32"/>
          <w:szCs w:val="32"/>
        </w:rPr>
        <w:t>11</w:t>
      </w:r>
      <w:r w:rsidRPr="00B97C7D">
        <w:rPr>
          <w:rFonts w:eastAsia="標楷體"/>
          <w:sz w:val="32"/>
          <w:szCs w:val="32"/>
        </w:rPr>
        <w:t>月</w:t>
      </w:r>
      <w:r w:rsidRPr="00B97C7D">
        <w:rPr>
          <w:rFonts w:eastAsia="標楷體"/>
          <w:sz w:val="32"/>
          <w:szCs w:val="32"/>
        </w:rPr>
        <w:t>27</w:t>
      </w:r>
      <w:r w:rsidRPr="00B97C7D">
        <w:rPr>
          <w:rFonts w:eastAsia="標楷體"/>
          <w:sz w:val="32"/>
          <w:szCs w:val="32"/>
        </w:rPr>
        <w:t>日邀請心理諮商師呂幸芳帶領教職生賞析「伴我情深」電影，題材取自於漸漸被重視的情感性疾患－躁鬱症，透過個案分享，提升教職員工處理技巧與輔導應變能力，更慎重看待特教生，不可妄下定論與增添偏見。</w:t>
      </w:r>
    </w:p>
    <w:p w14:paraId="77017E5A" w14:textId="0BD377F7" w:rsidR="009C0DAE" w:rsidRPr="00B97C7D" w:rsidRDefault="00AB3E7D" w:rsidP="00FD5E6C">
      <w:pPr>
        <w:snapToGrid w:val="0"/>
        <w:spacing w:line="500" w:lineRule="exact"/>
        <w:ind w:leftChars="178" w:left="702" w:rightChars="-59" w:right="-142" w:hangingChars="86" w:hanging="275"/>
        <w:jc w:val="both"/>
        <w:rPr>
          <w:rFonts w:eastAsia="標楷體"/>
          <w:sz w:val="32"/>
          <w:szCs w:val="32"/>
        </w:rPr>
      </w:pPr>
      <w:r w:rsidRPr="00FD5E6C">
        <w:rPr>
          <w:rFonts w:eastAsia="標楷體" w:hint="eastAsia"/>
          <w:sz w:val="32"/>
          <w:szCs w:val="32"/>
        </w:rPr>
        <w:t>5</w:t>
      </w:r>
      <w:r w:rsidR="009C0DAE" w:rsidRPr="00FD5E6C">
        <w:rPr>
          <w:rFonts w:eastAsia="標楷體"/>
          <w:sz w:val="32"/>
          <w:szCs w:val="32"/>
        </w:rPr>
        <w:t>.</w:t>
      </w:r>
      <w:r w:rsidR="009C0DAE" w:rsidRPr="00B97C7D">
        <w:rPr>
          <w:rFonts w:eastAsia="標楷體"/>
          <w:sz w:val="32"/>
          <w:szCs w:val="32"/>
        </w:rPr>
        <w:t>辦理</w:t>
      </w:r>
      <w:r w:rsidR="009C0DAE" w:rsidRPr="00B97C7D">
        <w:rPr>
          <w:rFonts w:eastAsia="標楷體"/>
          <w:sz w:val="32"/>
          <w:szCs w:val="32"/>
        </w:rPr>
        <w:t>114</w:t>
      </w:r>
      <w:r w:rsidR="009C0DAE" w:rsidRPr="00B97C7D">
        <w:rPr>
          <w:rFonts w:eastAsia="標楷體"/>
          <w:sz w:val="32"/>
          <w:szCs w:val="32"/>
        </w:rPr>
        <w:t>年度身心障礙學生職涯個別輔導活動</w:t>
      </w:r>
    </w:p>
    <w:p w14:paraId="0F5942AD" w14:textId="7B468249"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於</w:t>
      </w:r>
      <w:r w:rsidRPr="00B97C7D">
        <w:rPr>
          <w:rFonts w:eastAsia="標楷體"/>
          <w:sz w:val="32"/>
          <w:szCs w:val="32"/>
        </w:rPr>
        <w:t>114</w:t>
      </w:r>
      <w:r w:rsidRPr="00B97C7D">
        <w:rPr>
          <w:rFonts w:eastAsia="標楷體"/>
          <w:sz w:val="32"/>
          <w:szCs w:val="32"/>
        </w:rPr>
        <w:t>年</w:t>
      </w:r>
      <w:r w:rsidRPr="00B97C7D">
        <w:rPr>
          <w:rFonts w:eastAsia="標楷體"/>
          <w:sz w:val="32"/>
          <w:szCs w:val="32"/>
        </w:rPr>
        <w:t>7</w:t>
      </w:r>
      <w:r w:rsidRPr="00B97C7D">
        <w:rPr>
          <w:rFonts w:eastAsia="標楷體"/>
          <w:sz w:val="32"/>
          <w:szCs w:val="32"/>
        </w:rPr>
        <w:t>月</w:t>
      </w:r>
      <w:r w:rsidRPr="00B97C7D">
        <w:rPr>
          <w:rFonts w:eastAsia="標楷體"/>
          <w:sz w:val="32"/>
          <w:szCs w:val="32"/>
        </w:rPr>
        <w:t>24</w:t>
      </w:r>
      <w:r w:rsidRPr="00B97C7D">
        <w:rPr>
          <w:rFonts w:eastAsia="標楷體"/>
          <w:sz w:val="32"/>
          <w:szCs w:val="32"/>
        </w:rPr>
        <w:t>日辦理</w:t>
      </w:r>
      <w:r w:rsidRPr="00B97C7D">
        <w:rPr>
          <w:rFonts w:eastAsia="標楷體"/>
          <w:sz w:val="32"/>
          <w:szCs w:val="32"/>
        </w:rPr>
        <w:t>1</w:t>
      </w:r>
      <w:r w:rsidRPr="00B97C7D">
        <w:rPr>
          <w:rFonts w:eastAsia="標楷體"/>
          <w:sz w:val="32"/>
          <w:szCs w:val="32"/>
        </w:rPr>
        <w:t>場「身心障礙學生職涯」個別輔導活動，邀請心理師或輔導處工讀生與學生進行職場面試模擬，並提供相關面試建議。</w:t>
      </w:r>
    </w:p>
    <w:p w14:paraId="6E5FA39D" w14:textId="0C8DFFD0" w:rsidR="009C0DAE" w:rsidRPr="00B97C7D" w:rsidRDefault="00AB3E7D" w:rsidP="00FD5E6C">
      <w:pPr>
        <w:snapToGrid w:val="0"/>
        <w:spacing w:line="500" w:lineRule="exact"/>
        <w:ind w:leftChars="178" w:left="702" w:rightChars="-59" w:right="-142" w:hangingChars="86" w:hanging="275"/>
        <w:jc w:val="both"/>
        <w:rPr>
          <w:rFonts w:eastAsia="標楷體"/>
          <w:sz w:val="32"/>
          <w:szCs w:val="32"/>
        </w:rPr>
      </w:pPr>
      <w:r w:rsidRPr="00B97C7D">
        <w:rPr>
          <w:rFonts w:eastAsia="標楷體" w:hint="eastAsia"/>
          <w:sz w:val="32"/>
          <w:szCs w:val="32"/>
        </w:rPr>
        <w:t>6</w:t>
      </w:r>
      <w:r w:rsidR="009C0DAE" w:rsidRPr="00B97C7D">
        <w:rPr>
          <w:rFonts w:eastAsia="標楷體"/>
          <w:sz w:val="32"/>
          <w:szCs w:val="32"/>
        </w:rPr>
        <w:t>.</w:t>
      </w:r>
      <w:r w:rsidR="009C0DAE" w:rsidRPr="00B97C7D">
        <w:rPr>
          <w:rFonts w:eastAsia="標楷體"/>
          <w:sz w:val="32"/>
          <w:szCs w:val="32"/>
        </w:rPr>
        <w:t>辦理</w:t>
      </w:r>
      <w:r w:rsidR="009C0DAE" w:rsidRPr="00B97C7D">
        <w:rPr>
          <w:rFonts w:eastAsia="標楷體"/>
          <w:sz w:val="32"/>
          <w:szCs w:val="32"/>
        </w:rPr>
        <w:t>114</w:t>
      </w:r>
      <w:r w:rsidR="009C0DAE" w:rsidRPr="00B97C7D">
        <w:rPr>
          <w:rFonts w:eastAsia="標楷體"/>
          <w:sz w:val="32"/>
          <w:szCs w:val="32"/>
        </w:rPr>
        <w:t>年度性別平等教育宣導講座</w:t>
      </w:r>
    </w:p>
    <w:p w14:paraId="6614A3C9"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於</w:t>
      </w:r>
      <w:r w:rsidRPr="00B97C7D">
        <w:rPr>
          <w:rFonts w:eastAsia="標楷體"/>
          <w:sz w:val="32"/>
          <w:szCs w:val="32"/>
        </w:rPr>
        <w:t>114</w:t>
      </w:r>
      <w:r w:rsidRPr="00B97C7D">
        <w:rPr>
          <w:rFonts w:eastAsia="標楷體"/>
          <w:sz w:val="32"/>
          <w:szCs w:val="32"/>
        </w:rPr>
        <w:t>年</w:t>
      </w:r>
      <w:r w:rsidRPr="00B97C7D">
        <w:rPr>
          <w:rFonts w:eastAsia="標楷體"/>
          <w:sz w:val="32"/>
          <w:szCs w:val="32"/>
        </w:rPr>
        <w:t>6</w:t>
      </w:r>
      <w:r w:rsidRPr="00B97C7D">
        <w:rPr>
          <w:rFonts w:eastAsia="標楷體"/>
          <w:sz w:val="32"/>
          <w:szCs w:val="32"/>
        </w:rPr>
        <w:t>月</w:t>
      </w:r>
      <w:r w:rsidRPr="00B97C7D">
        <w:rPr>
          <w:rFonts w:eastAsia="標楷體"/>
          <w:sz w:val="32"/>
          <w:szCs w:val="32"/>
        </w:rPr>
        <w:t>9</w:t>
      </w:r>
      <w:r w:rsidRPr="00B97C7D">
        <w:rPr>
          <w:rFonts w:eastAsia="標楷體"/>
          <w:sz w:val="32"/>
          <w:szCs w:val="32"/>
        </w:rPr>
        <w:t>日舉辦性別平等教育講座，邀請阮綜合醫院林奕萱醫師以「親密關係之平等協商」為題，探討傳統性別角色對互動與期待的影響，並引導在自由、平等、尊重的基礎上溝通協商，理解差異與需求，建立和諧親密關係；</w:t>
      </w:r>
      <w:r w:rsidRPr="00B97C7D">
        <w:rPr>
          <w:rFonts w:eastAsia="標楷體"/>
          <w:sz w:val="32"/>
          <w:szCs w:val="32"/>
        </w:rPr>
        <w:t>114</w:t>
      </w:r>
      <w:r w:rsidRPr="00B97C7D">
        <w:rPr>
          <w:rFonts w:eastAsia="標楷體"/>
          <w:sz w:val="32"/>
          <w:szCs w:val="32"/>
        </w:rPr>
        <w:t>年</w:t>
      </w:r>
      <w:r w:rsidRPr="00B97C7D">
        <w:rPr>
          <w:rFonts w:eastAsia="標楷體"/>
          <w:sz w:val="32"/>
          <w:szCs w:val="32"/>
        </w:rPr>
        <w:t>12</w:t>
      </w:r>
      <w:r w:rsidRPr="00B97C7D">
        <w:rPr>
          <w:rFonts w:eastAsia="標楷體"/>
          <w:sz w:val="32"/>
          <w:szCs w:val="32"/>
        </w:rPr>
        <w:t>月</w:t>
      </w:r>
      <w:r w:rsidRPr="00B97C7D">
        <w:rPr>
          <w:rFonts w:eastAsia="標楷體"/>
          <w:sz w:val="32"/>
          <w:szCs w:val="32"/>
        </w:rPr>
        <w:t>16</w:t>
      </w:r>
      <w:r w:rsidRPr="00B97C7D">
        <w:rPr>
          <w:rFonts w:eastAsia="標楷體"/>
          <w:sz w:val="32"/>
          <w:szCs w:val="32"/>
        </w:rPr>
        <w:t>日邀請樹德科技大學社會工作系許震宇助理教授擔任性別平等教育講座，近年隨著網路科技快速發展，資訊傳遞無遠弗屆，社群媒體之影響深入到社會各層面因此個人影像隱私也愈發容易遭受侵犯進而衍生數位性別暴力，本講座以教導大家認識數位網路性別暴力種類，防制數位性別暴力在校園蔓延，遭遇數位性別暴力時應如何因應及對外求援。</w:t>
      </w:r>
    </w:p>
    <w:p w14:paraId="40DC49A2" w14:textId="262F8B19" w:rsidR="009C0DAE" w:rsidRPr="00FD5E6C" w:rsidRDefault="00AB3E7D" w:rsidP="00FD5E6C">
      <w:pPr>
        <w:snapToGrid w:val="0"/>
        <w:spacing w:line="500" w:lineRule="exact"/>
        <w:ind w:leftChars="178" w:left="702" w:rightChars="-59" w:right="-142" w:hangingChars="86" w:hanging="275"/>
        <w:jc w:val="both"/>
        <w:rPr>
          <w:rFonts w:eastAsia="標楷體"/>
          <w:sz w:val="32"/>
          <w:szCs w:val="32"/>
        </w:rPr>
      </w:pPr>
      <w:r w:rsidRPr="00FD5E6C">
        <w:rPr>
          <w:rFonts w:eastAsia="標楷體" w:hint="eastAsia"/>
          <w:sz w:val="32"/>
          <w:szCs w:val="32"/>
        </w:rPr>
        <w:t>7.</w:t>
      </w:r>
      <w:r w:rsidR="009C0DAE" w:rsidRPr="00FD5E6C">
        <w:rPr>
          <w:rFonts w:eastAsia="標楷體"/>
          <w:sz w:val="32"/>
          <w:szCs w:val="32"/>
        </w:rPr>
        <w:t>辧理</w:t>
      </w:r>
      <w:r w:rsidR="009C0DAE" w:rsidRPr="00FD5E6C">
        <w:rPr>
          <w:rFonts w:eastAsia="標楷體"/>
          <w:sz w:val="32"/>
          <w:szCs w:val="32"/>
        </w:rPr>
        <w:t>114</w:t>
      </w:r>
      <w:r w:rsidR="009C0DAE" w:rsidRPr="00FD5E6C">
        <w:rPr>
          <w:rFonts w:eastAsia="標楷體"/>
          <w:sz w:val="32"/>
          <w:szCs w:val="32"/>
        </w:rPr>
        <w:t>年度校園徵才及升學博覽會活動</w:t>
      </w:r>
    </w:p>
    <w:p w14:paraId="5E01B01B" w14:textId="77777777" w:rsidR="009C0DAE" w:rsidRPr="00FD5E6C" w:rsidRDefault="009C0DAE" w:rsidP="00FD5E6C">
      <w:pPr>
        <w:snapToGrid w:val="0"/>
        <w:spacing w:line="500" w:lineRule="exact"/>
        <w:ind w:leftChars="293" w:left="703" w:rightChars="-59" w:right="-142" w:firstLineChars="1" w:firstLine="3"/>
        <w:jc w:val="both"/>
        <w:rPr>
          <w:rFonts w:eastAsia="標楷體"/>
          <w:sz w:val="32"/>
          <w:szCs w:val="32"/>
        </w:rPr>
      </w:pPr>
      <w:r w:rsidRPr="00FD5E6C">
        <w:rPr>
          <w:rFonts w:eastAsia="標楷體"/>
          <w:sz w:val="32"/>
          <w:szCs w:val="32"/>
        </w:rPr>
        <w:t>本校於</w:t>
      </w:r>
      <w:r w:rsidRPr="00FD5E6C">
        <w:rPr>
          <w:rFonts w:eastAsia="標楷體"/>
          <w:sz w:val="32"/>
          <w:szCs w:val="32"/>
        </w:rPr>
        <w:t>114</w:t>
      </w:r>
      <w:r w:rsidRPr="00FD5E6C">
        <w:rPr>
          <w:rFonts w:eastAsia="標楷體"/>
          <w:sz w:val="32"/>
          <w:szCs w:val="32"/>
        </w:rPr>
        <w:t>年度上半年</w:t>
      </w:r>
      <w:r w:rsidRPr="00FD5E6C">
        <w:rPr>
          <w:rFonts w:eastAsia="標楷體"/>
          <w:sz w:val="32"/>
          <w:szCs w:val="32"/>
        </w:rPr>
        <w:t>113-2</w:t>
      </w:r>
      <w:r w:rsidRPr="00FD5E6C">
        <w:rPr>
          <w:rFonts w:eastAsia="標楷體"/>
          <w:sz w:val="32"/>
          <w:szCs w:val="32"/>
        </w:rPr>
        <w:t>學期大面授提供國軍、廠商到校設攤徵才機會，提供學生從軍報效國家選擇，下半年</w:t>
      </w:r>
      <w:r w:rsidRPr="00FD5E6C">
        <w:rPr>
          <w:rFonts w:eastAsia="標楷體"/>
          <w:sz w:val="32"/>
          <w:szCs w:val="32"/>
        </w:rPr>
        <w:t>114-1</w:t>
      </w:r>
      <w:r w:rsidRPr="00FD5E6C">
        <w:rPr>
          <w:rFonts w:eastAsia="標楷體"/>
          <w:sz w:val="32"/>
          <w:szCs w:val="32"/>
        </w:rPr>
        <w:t>學期大面授提供各大學研究所到校設攤，輔導學生報考研究所升學諮詢服務</w:t>
      </w:r>
      <w:r w:rsidRPr="00B97C7D">
        <w:rPr>
          <w:rFonts w:eastAsia="標楷體"/>
          <w:sz w:val="32"/>
          <w:szCs w:val="32"/>
        </w:rPr>
        <w:t>。</w:t>
      </w:r>
    </w:p>
    <w:p w14:paraId="01CDD700" w14:textId="2B5108BE" w:rsidR="009C0DAE" w:rsidRPr="00FD5E6C" w:rsidRDefault="00AB3E7D" w:rsidP="00FD5E6C">
      <w:pPr>
        <w:snapToGrid w:val="0"/>
        <w:spacing w:line="500" w:lineRule="exact"/>
        <w:ind w:leftChars="178" w:left="702" w:rightChars="-59" w:right="-142" w:hangingChars="86" w:hanging="275"/>
        <w:jc w:val="both"/>
        <w:rPr>
          <w:rFonts w:eastAsia="標楷體"/>
          <w:sz w:val="32"/>
          <w:szCs w:val="32"/>
        </w:rPr>
      </w:pPr>
      <w:r w:rsidRPr="00FD5E6C">
        <w:rPr>
          <w:rFonts w:eastAsia="標楷體" w:hint="eastAsia"/>
          <w:sz w:val="32"/>
          <w:szCs w:val="32"/>
        </w:rPr>
        <w:t>8</w:t>
      </w:r>
      <w:r w:rsidR="009C0DAE" w:rsidRPr="00FD5E6C">
        <w:rPr>
          <w:rFonts w:eastAsia="標楷體"/>
          <w:sz w:val="32"/>
          <w:szCs w:val="32"/>
        </w:rPr>
        <w:t>.</w:t>
      </w:r>
      <w:r w:rsidR="009C0DAE" w:rsidRPr="00B97C7D">
        <w:rPr>
          <w:rFonts w:eastAsia="標楷體"/>
          <w:sz w:val="32"/>
          <w:szCs w:val="32"/>
        </w:rPr>
        <w:t>辦理</w:t>
      </w:r>
      <w:r w:rsidR="009C0DAE" w:rsidRPr="00B97C7D">
        <w:rPr>
          <w:rFonts w:eastAsia="標楷體"/>
          <w:sz w:val="32"/>
          <w:szCs w:val="32"/>
        </w:rPr>
        <w:t>114</w:t>
      </w:r>
      <w:r w:rsidR="009C0DAE" w:rsidRPr="00B97C7D">
        <w:rPr>
          <w:rFonts w:eastAsia="標楷體"/>
          <w:sz w:val="32"/>
          <w:szCs w:val="32"/>
        </w:rPr>
        <w:t>學年度學生代表暨七學系系學會會長網路選舉</w:t>
      </w:r>
    </w:p>
    <w:p w14:paraId="50BDD0A6"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為培養學生自治能力及民主理念，表達學生對校務發展興革建言，共謀學校、學生福祉，於</w:t>
      </w:r>
      <w:r w:rsidRPr="00B97C7D">
        <w:rPr>
          <w:rFonts w:eastAsia="標楷體"/>
          <w:sz w:val="32"/>
          <w:szCs w:val="32"/>
        </w:rPr>
        <w:t>114</w:t>
      </w:r>
      <w:r w:rsidRPr="00B97C7D">
        <w:rPr>
          <w:rFonts w:eastAsia="標楷體"/>
          <w:sz w:val="32"/>
          <w:szCs w:val="32"/>
        </w:rPr>
        <w:t>年</w:t>
      </w:r>
      <w:r w:rsidRPr="00B97C7D">
        <w:rPr>
          <w:rFonts w:eastAsia="標楷體"/>
          <w:sz w:val="32"/>
          <w:szCs w:val="32"/>
        </w:rPr>
        <w:t>6</w:t>
      </w:r>
      <w:r w:rsidRPr="00B97C7D">
        <w:rPr>
          <w:rFonts w:eastAsia="標楷體"/>
          <w:sz w:val="32"/>
          <w:szCs w:val="32"/>
        </w:rPr>
        <w:t>月</w:t>
      </w:r>
      <w:r w:rsidRPr="00B97C7D">
        <w:rPr>
          <w:rFonts w:eastAsia="標楷體"/>
          <w:sz w:val="32"/>
          <w:szCs w:val="32"/>
        </w:rPr>
        <w:t>7</w:t>
      </w:r>
      <w:r w:rsidRPr="00B97C7D">
        <w:rPr>
          <w:rFonts w:eastAsia="標楷體"/>
          <w:sz w:val="32"/>
          <w:szCs w:val="32"/>
        </w:rPr>
        <w:t>日至</w:t>
      </w:r>
      <w:r w:rsidRPr="00B97C7D">
        <w:rPr>
          <w:rFonts w:eastAsia="標楷體"/>
          <w:sz w:val="32"/>
          <w:szCs w:val="32"/>
        </w:rPr>
        <w:t>9</w:t>
      </w:r>
      <w:r w:rsidRPr="00B97C7D">
        <w:rPr>
          <w:rFonts w:eastAsia="標楷體"/>
          <w:sz w:val="32"/>
          <w:szCs w:val="32"/>
        </w:rPr>
        <w:t>日第四次遠距教學面授返校日辦理第</w:t>
      </w:r>
      <w:r w:rsidRPr="00B97C7D">
        <w:rPr>
          <w:rFonts w:eastAsia="標楷體"/>
          <w:sz w:val="32"/>
          <w:szCs w:val="32"/>
        </w:rPr>
        <w:t>26</w:t>
      </w:r>
      <w:r w:rsidRPr="00B97C7D">
        <w:rPr>
          <w:rFonts w:eastAsia="標楷體"/>
          <w:sz w:val="32"/>
          <w:szCs w:val="32"/>
        </w:rPr>
        <w:t>屆學生代表線上選舉，選出三位學生代表。同時各學系系學會會長亦辦理改選事宜，順利選出七大學系系學會新任會長。</w:t>
      </w:r>
    </w:p>
    <w:p w14:paraId="1CFA4C3F" w14:textId="678B1179" w:rsidR="009C0DAE" w:rsidRPr="00B97C7D" w:rsidRDefault="00AB3E7D" w:rsidP="00FD5E6C">
      <w:pPr>
        <w:snapToGrid w:val="0"/>
        <w:spacing w:line="500" w:lineRule="exact"/>
        <w:ind w:leftChars="178" w:left="702" w:rightChars="-59" w:right="-142" w:hangingChars="86" w:hanging="275"/>
        <w:jc w:val="both"/>
        <w:rPr>
          <w:rFonts w:eastAsia="標楷體"/>
          <w:sz w:val="32"/>
          <w:szCs w:val="32"/>
        </w:rPr>
      </w:pPr>
      <w:r w:rsidRPr="00B97C7D">
        <w:rPr>
          <w:rFonts w:eastAsia="標楷體" w:hint="eastAsia"/>
          <w:sz w:val="32"/>
          <w:szCs w:val="32"/>
        </w:rPr>
        <w:t>9</w:t>
      </w:r>
      <w:r w:rsidR="009C0DAE" w:rsidRPr="00B97C7D">
        <w:rPr>
          <w:rFonts w:eastAsia="標楷體"/>
          <w:sz w:val="32"/>
          <w:szCs w:val="32"/>
        </w:rPr>
        <w:t>.</w:t>
      </w:r>
      <w:r w:rsidR="009C0DAE" w:rsidRPr="00B97C7D">
        <w:rPr>
          <w:rFonts w:eastAsia="標楷體"/>
          <w:sz w:val="32"/>
          <w:szCs w:val="32"/>
        </w:rPr>
        <w:t>辦理</w:t>
      </w:r>
      <w:r w:rsidR="009C0DAE" w:rsidRPr="00B97C7D">
        <w:rPr>
          <w:rFonts w:eastAsia="標楷體"/>
          <w:sz w:val="32"/>
          <w:szCs w:val="32"/>
        </w:rPr>
        <w:t>113</w:t>
      </w:r>
      <w:r w:rsidR="009C0DAE" w:rsidRPr="00B97C7D">
        <w:rPr>
          <w:rFonts w:eastAsia="標楷體"/>
          <w:sz w:val="32"/>
          <w:szCs w:val="32"/>
        </w:rPr>
        <w:t>學年度畢業典禮</w:t>
      </w:r>
    </w:p>
    <w:p w14:paraId="494BD27F"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113</w:t>
      </w:r>
      <w:r w:rsidRPr="00B97C7D">
        <w:rPr>
          <w:rFonts w:eastAsia="標楷體"/>
          <w:sz w:val="32"/>
          <w:szCs w:val="32"/>
        </w:rPr>
        <w:t>學年度畢業典禮於</w:t>
      </w:r>
      <w:r w:rsidRPr="00B97C7D">
        <w:rPr>
          <w:rFonts w:eastAsia="標楷體"/>
          <w:sz w:val="32"/>
          <w:szCs w:val="32"/>
        </w:rPr>
        <w:t>114</w:t>
      </w:r>
      <w:r w:rsidRPr="00B97C7D">
        <w:rPr>
          <w:rFonts w:eastAsia="標楷體"/>
          <w:sz w:val="32"/>
          <w:szCs w:val="32"/>
        </w:rPr>
        <w:t>年</w:t>
      </w:r>
      <w:r w:rsidRPr="00B97C7D">
        <w:rPr>
          <w:rFonts w:eastAsia="標楷體"/>
          <w:sz w:val="32"/>
          <w:szCs w:val="32"/>
        </w:rPr>
        <w:t>7</w:t>
      </w:r>
      <w:r w:rsidRPr="00B97C7D">
        <w:rPr>
          <w:rFonts w:eastAsia="標楷體"/>
          <w:sz w:val="32"/>
          <w:szCs w:val="32"/>
        </w:rPr>
        <w:t>月</w:t>
      </w:r>
      <w:r w:rsidRPr="00B97C7D">
        <w:rPr>
          <w:rFonts w:eastAsia="標楷體"/>
          <w:sz w:val="32"/>
          <w:szCs w:val="32"/>
        </w:rPr>
        <w:t>13</w:t>
      </w:r>
      <w:r w:rsidRPr="00B97C7D">
        <w:rPr>
          <w:rFonts w:eastAsia="標楷體"/>
          <w:sz w:val="32"/>
          <w:szCs w:val="32"/>
        </w:rPr>
        <w:t>日週日上午舉行，高雄市副市長李懷仁、內政部部長劉世芳均出席典禮致詞，以今年畢業主題「空大有光</w:t>
      </w:r>
      <w:r w:rsidRPr="00B97C7D">
        <w:rPr>
          <w:rFonts w:eastAsia="標楷體"/>
          <w:sz w:val="32"/>
          <w:szCs w:val="32"/>
        </w:rPr>
        <w:t xml:space="preserve"> </w:t>
      </w:r>
      <w:r w:rsidRPr="00B97C7D">
        <w:rPr>
          <w:rFonts w:eastAsia="標楷體"/>
          <w:sz w:val="32"/>
          <w:szCs w:val="32"/>
        </w:rPr>
        <w:t>學在遠方」，共同見證每一位畢業生跨越時間與空間完成雲端學習的旅程。李副市長親自頒奬表揚該校</w:t>
      </w:r>
      <w:r w:rsidRPr="00B97C7D">
        <w:rPr>
          <w:rFonts w:eastAsia="標楷體"/>
          <w:sz w:val="32"/>
          <w:szCs w:val="32"/>
        </w:rPr>
        <w:t>70</w:t>
      </w:r>
      <w:r w:rsidRPr="00B97C7D">
        <w:rPr>
          <w:rFonts w:eastAsia="標楷體"/>
          <w:sz w:val="32"/>
          <w:szCs w:val="32"/>
        </w:rPr>
        <w:t>歲以上長青好學及泰國班畢業生，與各界貴賓一同祝福並歡送今年</w:t>
      </w:r>
      <w:r w:rsidRPr="00B97C7D">
        <w:rPr>
          <w:rFonts w:eastAsia="標楷體"/>
          <w:sz w:val="32"/>
          <w:szCs w:val="32"/>
        </w:rPr>
        <w:t>700</w:t>
      </w:r>
      <w:r w:rsidRPr="00B97C7D">
        <w:rPr>
          <w:rFonts w:eastAsia="標楷體"/>
          <w:sz w:val="32"/>
          <w:szCs w:val="32"/>
        </w:rPr>
        <w:t>多位畢業生。</w:t>
      </w:r>
    </w:p>
    <w:p w14:paraId="7CD72228" w14:textId="600753D8" w:rsidR="009C0DAE" w:rsidRPr="00B97C7D" w:rsidRDefault="00AB3E7D" w:rsidP="00FD5E6C">
      <w:pPr>
        <w:snapToGrid w:val="0"/>
        <w:spacing w:line="500" w:lineRule="exact"/>
        <w:ind w:leftChars="119" w:left="702" w:rightChars="-59" w:right="-142" w:hangingChars="130" w:hanging="416"/>
        <w:jc w:val="both"/>
        <w:rPr>
          <w:rFonts w:eastAsia="標楷體"/>
          <w:sz w:val="32"/>
          <w:szCs w:val="32"/>
        </w:rPr>
      </w:pPr>
      <w:r w:rsidRPr="00B97C7D">
        <w:rPr>
          <w:rFonts w:eastAsia="標楷體" w:hint="eastAsia"/>
          <w:sz w:val="32"/>
          <w:szCs w:val="32"/>
        </w:rPr>
        <w:t>10</w:t>
      </w:r>
      <w:r w:rsidR="009C0DAE" w:rsidRPr="00B97C7D">
        <w:rPr>
          <w:rFonts w:eastAsia="標楷體"/>
          <w:sz w:val="32"/>
          <w:szCs w:val="32"/>
        </w:rPr>
        <w:t>.</w:t>
      </w:r>
      <w:r w:rsidR="009C0DAE" w:rsidRPr="00B97C7D">
        <w:rPr>
          <w:rFonts w:eastAsia="標楷體"/>
          <w:sz w:val="32"/>
          <w:szCs w:val="32"/>
        </w:rPr>
        <w:t>辦理</w:t>
      </w:r>
      <w:r w:rsidR="009C0DAE" w:rsidRPr="00B97C7D">
        <w:rPr>
          <w:rFonts w:eastAsia="標楷體"/>
          <w:sz w:val="32"/>
          <w:szCs w:val="32"/>
        </w:rPr>
        <w:t>114</w:t>
      </w:r>
      <w:r w:rsidR="009C0DAE" w:rsidRPr="00B97C7D">
        <w:rPr>
          <w:rFonts w:eastAsia="標楷體"/>
          <w:sz w:val="32"/>
          <w:szCs w:val="32"/>
        </w:rPr>
        <w:t>學年度「學生團體幹部座談會」暨「與空大有約」</w:t>
      </w:r>
    </w:p>
    <w:p w14:paraId="6446586F"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輔導學生成立各類社團，現校內計有</w:t>
      </w:r>
      <w:r w:rsidRPr="00B97C7D">
        <w:rPr>
          <w:rFonts w:eastAsia="標楷體"/>
          <w:sz w:val="32"/>
          <w:szCs w:val="32"/>
        </w:rPr>
        <w:t>1</w:t>
      </w:r>
      <w:r w:rsidRPr="00B97C7D">
        <w:rPr>
          <w:rFonts w:eastAsia="標楷體"/>
          <w:sz w:val="32"/>
          <w:szCs w:val="32"/>
        </w:rPr>
        <w:t>個校友總會、</w:t>
      </w:r>
      <w:r w:rsidRPr="00B97C7D">
        <w:rPr>
          <w:rFonts w:eastAsia="標楷體"/>
          <w:sz w:val="32"/>
          <w:szCs w:val="32"/>
        </w:rPr>
        <w:t>15</w:t>
      </w:r>
      <w:r w:rsidRPr="00B97C7D">
        <w:rPr>
          <w:rFonts w:eastAsia="標楷體"/>
          <w:sz w:val="32"/>
          <w:szCs w:val="32"/>
        </w:rPr>
        <w:t>個社團、</w:t>
      </w:r>
      <w:r w:rsidRPr="00B97C7D">
        <w:rPr>
          <w:rFonts w:eastAsia="標楷體"/>
          <w:sz w:val="32"/>
          <w:szCs w:val="32"/>
        </w:rPr>
        <w:t>7</w:t>
      </w:r>
      <w:r w:rsidRPr="00B97C7D">
        <w:rPr>
          <w:rFonts w:eastAsia="標楷體"/>
          <w:sz w:val="32"/>
          <w:szCs w:val="32"/>
        </w:rPr>
        <w:t>個系學會之學生自治團體，為增進學生自治團體與學校良好互動，提升幹部團隊經營與領導能力，於</w:t>
      </w:r>
      <w:r w:rsidRPr="00B97C7D">
        <w:rPr>
          <w:rFonts w:eastAsia="標楷體"/>
          <w:sz w:val="32"/>
          <w:szCs w:val="32"/>
        </w:rPr>
        <w:t>114</w:t>
      </w:r>
      <w:r w:rsidRPr="00B97C7D">
        <w:rPr>
          <w:rFonts w:eastAsia="標楷體"/>
          <w:sz w:val="32"/>
          <w:szCs w:val="32"/>
        </w:rPr>
        <w:t>年</w:t>
      </w:r>
      <w:r w:rsidRPr="00B97C7D">
        <w:rPr>
          <w:rFonts w:eastAsia="標楷體"/>
          <w:sz w:val="32"/>
          <w:szCs w:val="32"/>
        </w:rPr>
        <w:t>9</w:t>
      </w:r>
      <w:r w:rsidRPr="00B97C7D">
        <w:rPr>
          <w:rFonts w:eastAsia="標楷體"/>
          <w:sz w:val="32"/>
          <w:szCs w:val="32"/>
        </w:rPr>
        <w:t>月</w:t>
      </w:r>
      <w:r w:rsidRPr="00B97C7D">
        <w:rPr>
          <w:rFonts w:eastAsia="標楷體"/>
          <w:sz w:val="32"/>
          <w:szCs w:val="32"/>
        </w:rPr>
        <w:t>7</w:t>
      </w:r>
      <w:r w:rsidRPr="00B97C7D">
        <w:rPr>
          <w:rFonts w:eastAsia="標楷體"/>
          <w:sz w:val="32"/>
          <w:szCs w:val="32"/>
        </w:rPr>
        <w:t>日週日下午辦理</w:t>
      </w:r>
      <w:r w:rsidRPr="00B97C7D">
        <w:rPr>
          <w:rFonts w:eastAsia="標楷體"/>
          <w:sz w:val="32"/>
          <w:szCs w:val="32"/>
        </w:rPr>
        <w:t>114</w:t>
      </w:r>
      <w:r w:rsidRPr="00B97C7D">
        <w:rPr>
          <w:rFonts w:eastAsia="標楷體"/>
          <w:sz w:val="32"/>
          <w:szCs w:val="32"/>
        </w:rPr>
        <w:t>學年度「學生自治團體幹部研習營」暨「與空大有約」活動，七學系暨各社團幹部</w:t>
      </w:r>
      <w:r w:rsidRPr="00B97C7D">
        <w:rPr>
          <w:rFonts w:eastAsia="標楷體"/>
          <w:sz w:val="32"/>
          <w:szCs w:val="32"/>
        </w:rPr>
        <w:t>50</w:t>
      </w:r>
      <w:r w:rsidRPr="00B97C7D">
        <w:rPr>
          <w:rFonts w:eastAsia="標楷體"/>
          <w:sz w:val="32"/>
          <w:szCs w:val="32"/>
        </w:rPr>
        <w:t>多人位參加，提供學生與學校溝通想法、交換意見的管道。</w:t>
      </w:r>
    </w:p>
    <w:p w14:paraId="79BB768F" w14:textId="6C64454A" w:rsidR="009C0DAE" w:rsidRPr="00B97C7D" w:rsidRDefault="009C0DAE" w:rsidP="00FD5E6C">
      <w:pPr>
        <w:snapToGrid w:val="0"/>
        <w:spacing w:line="500" w:lineRule="exact"/>
        <w:ind w:leftChars="119" w:left="702" w:rightChars="-59" w:right="-142" w:hangingChars="130" w:hanging="416"/>
        <w:jc w:val="both"/>
        <w:rPr>
          <w:rFonts w:eastAsia="標楷體"/>
          <w:sz w:val="32"/>
          <w:szCs w:val="32"/>
        </w:rPr>
      </w:pPr>
      <w:r w:rsidRPr="00B97C7D">
        <w:rPr>
          <w:rFonts w:eastAsia="標楷體"/>
          <w:sz w:val="32"/>
          <w:szCs w:val="32"/>
        </w:rPr>
        <w:t>1</w:t>
      </w:r>
      <w:r w:rsidR="00AB3E7D" w:rsidRPr="00B97C7D">
        <w:rPr>
          <w:rFonts w:eastAsia="標楷體" w:hint="eastAsia"/>
          <w:sz w:val="32"/>
          <w:szCs w:val="32"/>
        </w:rPr>
        <w:t>1</w:t>
      </w:r>
      <w:r w:rsidRPr="00B97C7D">
        <w:rPr>
          <w:rFonts w:eastAsia="標楷體"/>
          <w:sz w:val="32"/>
          <w:szCs w:val="32"/>
        </w:rPr>
        <w:t>.</w:t>
      </w:r>
      <w:r w:rsidRPr="00B97C7D">
        <w:rPr>
          <w:rFonts w:eastAsia="標楷體"/>
          <w:sz w:val="32"/>
          <w:szCs w:val="32"/>
        </w:rPr>
        <w:t>辦理</w:t>
      </w:r>
      <w:r w:rsidRPr="00B97C7D">
        <w:rPr>
          <w:rFonts w:eastAsia="標楷體"/>
          <w:sz w:val="32"/>
          <w:szCs w:val="32"/>
        </w:rPr>
        <w:t>114</w:t>
      </w:r>
      <w:r w:rsidRPr="00B97C7D">
        <w:rPr>
          <w:rFonts w:eastAsia="標楷體"/>
          <w:sz w:val="32"/>
          <w:szCs w:val="32"/>
        </w:rPr>
        <w:t>年度無障礙校園宣導講座</w:t>
      </w:r>
    </w:p>
    <w:p w14:paraId="27C03CCB" w14:textId="7501CE81"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於</w:t>
      </w:r>
      <w:r w:rsidRPr="00B97C7D">
        <w:rPr>
          <w:rFonts w:eastAsia="標楷體"/>
          <w:sz w:val="32"/>
          <w:szCs w:val="32"/>
        </w:rPr>
        <w:t>114</w:t>
      </w:r>
      <w:r w:rsidRPr="00B97C7D">
        <w:rPr>
          <w:rFonts w:eastAsia="標楷體"/>
          <w:sz w:val="32"/>
          <w:szCs w:val="32"/>
        </w:rPr>
        <w:t>年</w:t>
      </w:r>
      <w:r w:rsidRPr="00B97C7D">
        <w:rPr>
          <w:rFonts w:eastAsia="標楷體"/>
          <w:sz w:val="32"/>
          <w:szCs w:val="32"/>
        </w:rPr>
        <w:t>8</w:t>
      </w:r>
      <w:r w:rsidRPr="00B97C7D">
        <w:rPr>
          <w:rFonts w:eastAsia="標楷體"/>
          <w:sz w:val="32"/>
          <w:szCs w:val="32"/>
        </w:rPr>
        <w:t>月</w:t>
      </w:r>
      <w:r w:rsidRPr="00B97C7D">
        <w:rPr>
          <w:rFonts w:eastAsia="標楷體"/>
          <w:sz w:val="32"/>
          <w:szCs w:val="32"/>
        </w:rPr>
        <w:t>17</w:t>
      </w:r>
      <w:r w:rsidRPr="00B97C7D">
        <w:rPr>
          <w:rFonts w:eastAsia="標楷體"/>
          <w:sz w:val="32"/>
          <w:szCs w:val="32"/>
        </w:rPr>
        <w:t>日與人權學堂合作辦理</w:t>
      </w:r>
      <w:r w:rsidRPr="00B97C7D">
        <w:rPr>
          <w:rFonts w:eastAsia="標楷體"/>
          <w:sz w:val="32"/>
          <w:szCs w:val="32"/>
        </w:rPr>
        <w:t>CRPD</w:t>
      </w:r>
      <w:r w:rsidRPr="00B97C7D">
        <w:rPr>
          <w:rFonts w:eastAsia="標楷體"/>
          <w:sz w:val="32"/>
          <w:szCs w:val="32"/>
        </w:rPr>
        <w:t>與身心障礙認識</w:t>
      </w:r>
    </w:p>
    <w:p w14:paraId="14E90081" w14:textId="615C32DB"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體驗講座，提供無障礙宣導品及餐盒，吸引教職員生踴躍參與活</w:t>
      </w:r>
      <w:r w:rsidRPr="00B97C7D">
        <w:rPr>
          <w:rFonts w:eastAsia="標楷體"/>
          <w:sz w:val="32"/>
          <w:szCs w:val="32"/>
        </w:rPr>
        <w:t xml:space="preserve">  </w:t>
      </w:r>
    </w:p>
    <w:p w14:paraId="49C516A6" w14:textId="2917EF79"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動。</w:t>
      </w:r>
    </w:p>
    <w:p w14:paraId="2902CA94" w14:textId="228C89AD" w:rsidR="009C0DAE" w:rsidRPr="00B97C7D" w:rsidRDefault="009C0DAE" w:rsidP="00FD5E6C">
      <w:pPr>
        <w:snapToGrid w:val="0"/>
        <w:spacing w:line="500" w:lineRule="exact"/>
        <w:ind w:leftChars="119" w:left="702" w:rightChars="-59" w:right="-142" w:hangingChars="130" w:hanging="416"/>
        <w:jc w:val="both"/>
        <w:rPr>
          <w:rFonts w:eastAsia="標楷體"/>
          <w:sz w:val="32"/>
          <w:szCs w:val="32"/>
        </w:rPr>
      </w:pPr>
      <w:r w:rsidRPr="00B97C7D">
        <w:rPr>
          <w:rFonts w:eastAsia="標楷體"/>
          <w:sz w:val="32"/>
          <w:szCs w:val="32"/>
        </w:rPr>
        <w:t>1</w:t>
      </w:r>
      <w:r w:rsidR="00AB3E7D" w:rsidRPr="00B97C7D">
        <w:rPr>
          <w:rFonts w:eastAsia="標楷體" w:hint="eastAsia"/>
          <w:sz w:val="32"/>
          <w:szCs w:val="32"/>
        </w:rPr>
        <w:t>2</w:t>
      </w:r>
      <w:r w:rsidRPr="00B97C7D">
        <w:rPr>
          <w:rFonts w:eastAsia="標楷體"/>
          <w:sz w:val="32"/>
          <w:szCs w:val="32"/>
        </w:rPr>
        <w:t>.</w:t>
      </w:r>
      <w:r w:rsidRPr="00B97C7D">
        <w:rPr>
          <w:rFonts w:eastAsia="標楷體"/>
          <w:sz w:val="32"/>
          <w:szCs w:val="32"/>
        </w:rPr>
        <w:t>辦理</w:t>
      </w:r>
      <w:r w:rsidRPr="00B97C7D">
        <w:rPr>
          <w:rFonts w:eastAsia="標楷體"/>
          <w:sz w:val="32"/>
          <w:szCs w:val="32"/>
        </w:rPr>
        <w:t>2025</w:t>
      </w:r>
      <w:r w:rsidRPr="00B97C7D">
        <w:rPr>
          <w:rFonts w:eastAsia="標楷體"/>
          <w:sz w:val="32"/>
          <w:szCs w:val="32"/>
        </w:rPr>
        <w:t>城市音樂會</w:t>
      </w:r>
    </w:p>
    <w:p w14:paraId="6B22554C"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本校結合本府客委會、原民會、本市各級學校、校友等推薦在地</w:t>
      </w:r>
      <w:r w:rsidRPr="00B97C7D">
        <w:rPr>
          <w:rFonts w:eastAsia="標楷體"/>
          <w:sz w:val="32"/>
          <w:szCs w:val="32"/>
        </w:rPr>
        <w:t>11</w:t>
      </w:r>
      <w:r w:rsidRPr="00B97C7D">
        <w:rPr>
          <w:rFonts w:eastAsia="標楷體"/>
          <w:sz w:val="32"/>
          <w:szCs w:val="32"/>
        </w:rPr>
        <w:t>個音樂團體聯合舉辦的「</w:t>
      </w:r>
      <w:r w:rsidRPr="00B97C7D">
        <w:rPr>
          <w:rFonts w:eastAsia="標楷體"/>
          <w:sz w:val="32"/>
          <w:szCs w:val="32"/>
        </w:rPr>
        <w:t>2025</w:t>
      </w:r>
      <w:r w:rsidRPr="00B97C7D">
        <w:rPr>
          <w:rFonts w:eastAsia="標楷體"/>
          <w:sz w:val="32"/>
          <w:szCs w:val="32"/>
        </w:rPr>
        <w:t>城市音樂會」，於</w:t>
      </w:r>
      <w:r w:rsidRPr="00B97C7D">
        <w:rPr>
          <w:rFonts w:eastAsia="標楷體"/>
          <w:sz w:val="32"/>
          <w:szCs w:val="32"/>
        </w:rPr>
        <w:t>114</w:t>
      </w:r>
      <w:r w:rsidRPr="00B97C7D">
        <w:rPr>
          <w:rFonts w:eastAsia="標楷體"/>
          <w:sz w:val="32"/>
          <w:szCs w:val="32"/>
        </w:rPr>
        <w:t>年</w:t>
      </w:r>
      <w:r w:rsidRPr="00B97C7D">
        <w:rPr>
          <w:rFonts w:eastAsia="標楷體"/>
          <w:sz w:val="32"/>
          <w:szCs w:val="32"/>
        </w:rPr>
        <w:t>12</w:t>
      </w:r>
      <w:r w:rsidRPr="00B97C7D">
        <w:rPr>
          <w:rFonts w:eastAsia="標楷體"/>
          <w:sz w:val="32"/>
          <w:szCs w:val="32"/>
        </w:rPr>
        <w:t>月</w:t>
      </w:r>
      <w:r w:rsidRPr="00B97C7D">
        <w:rPr>
          <w:rFonts w:eastAsia="標楷體"/>
          <w:sz w:val="32"/>
          <w:szCs w:val="32"/>
        </w:rPr>
        <w:t>20</w:t>
      </w:r>
      <w:r w:rsidRPr="00B97C7D">
        <w:rPr>
          <w:rFonts w:eastAsia="標楷體"/>
          <w:sz w:val="32"/>
          <w:szCs w:val="32"/>
        </w:rPr>
        <w:t>日週六下午登場，和樂迷一同歡度感恩聖誕月。包括市府各局處代表、各界貴賓、高雄空大校友總會代表以及校友、師生五百多人參加。</w:t>
      </w:r>
    </w:p>
    <w:p w14:paraId="1F2F3408" w14:textId="4E327DBE" w:rsidR="009C0DAE" w:rsidRPr="00B97C7D" w:rsidRDefault="009C0DAE" w:rsidP="00FD5E6C">
      <w:pPr>
        <w:snapToGrid w:val="0"/>
        <w:spacing w:line="500" w:lineRule="exact"/>
        <w:ind w:leftChars="119" w:left="702" w:rightChars="-59" w:right="-142" w:hangingChars="130" w:hanging="416"/>
        <w:jc w:val="both"/>
        <w:rPr>
          <w:rFonts w:eastAsia="標楷體"/>
          <w:sz w:val="32"/>
          <w:szCs w:val="32"/>
        </w:rPr>
      </w:pPr>
      <w:bookmarkStart w:id="1" w:name="_Hlk219881775"/>
      <w:r w:rsidRPr="00B97C7D">
        <w:rPr>
          <w:rFonts w:eastAsia="標楷體"/>
          <w:sz w:val="32"/>
          <w:szCs w:val="32"/>
        </w:rPr>
        <w:t>1</w:t>
      </w:r>
      <w:r w:rsidR="00AB3E7D" w:rsidRPr="00B97C7D">
        <w:rPr>
          <w:rFonts w:eastAsia="標楷體" w:hint="eastAsia"/>
          <w:sz w:val="32"/>
          <w:szCs w:val="32"/>
        </w:rPr>
        <w:t>3</w:t>
      </w:r>
      <w:r w:rsidRPr="00B97C7D">
        <w:rPr>
          <w:rFonts w:eastAsia="標楷體"/>
          <w:sz w:val="32"/>
          <w:szCs w:val="32"/>
        </w:rPr>
        <w:t>.</w:t>
      </w:r>
      <w:bookmarkEnd w:id="1"/>
      <w:r w:rsidRPr="00B97C7D">
        <w:rPr>
          <w:rFonts w:eastAsia="標楷體"/>
          <w:sz w:val="32"/>
          <w:szCs w:val="32"/>
        </w:rPr>
        <w:t>辦理第七屆傑出校友遴選會</w:t>
      </w:r>
    </w:p>
    <w:p w14:paraId="70EBCE47"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本校每二年舉辦一次傑出校友遴選，</w:t>
      </w:r>
      <w:r w:rsidRPr="00B97C7D">
        <w:rPr>
          <w:rFonts w:eastAsia="標楷體"/>
          <w:sz w:val="32"/>
          <w:szCs w:val="32"/>
        </w:rPr>
        <w:t>114</w:t>
      </w:r>
      <w:r w:rsidRPr="00B97C7D">
        <w:rPr>
          <w:rFonts w:eastAsia="標楷體"/>
          <w:sz w:val="32"/>
          <w:szCs w:val="32"/>
        </w:rPr>
        <w:t>年受理由各學系校友總會推薦海內外校友共計</w:t>
      </w:r>
      <w:r w:rsidRPr="00B97C7D">
        <w:rPr>
          <w:rFonts w:eastAsia="標楷體"/>
          <w:sz w:val="32"/>
          <w:szCs w:val="32"/>
        </w:rPr>
        <w:t>7</w:t>
      </w:r>
      <w:r w:rsidRPr="00B97C7D">
        <w:rPr>
          <w:rFonts w:eastAsia="標楷體"/>
          <w:sz w:val="32"/>
          <w:szCs w:val="32"/>
        </w:rPr>
        <w:t>位申請案，</w:t>
      </w:r>
      <w:r w:rsidRPr="00B97C7D">
        <w:rPr>
          <w:rFonts w:eastAsia="標楷體"/>
          <w:sz w:val="32"/>
          <w:szCs w:val="32"/>
        </w:rPr>
        <w:t>114</w:t>
      </w:r>
      <w:r w:rsidRPr="00B97C7D">
        <w:rPr>
          <w:rFonts w:eastAsia="標楷體"/>
          <w:sz w:val="32"/>
          <w:szCs w:val="32"/>
        </w:rPr>
        <w:t>年</w:t>
      </w:r>
      <w:r w:rsidRPr="00B97C7D">
        <w:rPr>
          <w:rFonts w:eastAsia="標楷體"/>
          <w:sz w:val="32"/>
          <w:szCs w:val="32"/>
        </w:rPr>
        <w:t>12</w:t>
      </w:r>
      <w:r w:rsidRPr="00B97C7D">
        <w:rPr>
          <w:rFonts w:eastAsia="標楷體"/>
          <w:sz w:val="32"/>
          <w:szCs w:val="32"/>
        </w:rPr>
        <w:t>月</w:t>
      </w:r>
      <w:r w:rsidRPr="00B97C7D">
        <w:rPr>
          <w:rFonts w:eastAsia="標楷體"/>
          <w:sz w:val="32"/>
          <w:szCs w:val="32"/>
        </w:rPr>
        <w:t>24</w:t>
      </w:r>
      <w:r w:rsidRPr="00B97C7D">
        <w:rPr>
          <w:rFonts w:eastAsia="標楷體"/>
          <w:sz w:val="32"/>
          <w:szCs w:val="32"/>
        </w:rPr>
        <w:t>日舉辦第七屆傑出校友遴選會，</w:t>
      </w:r>
      <w:r w:rsidRPr="00B97C7D">
        <w:rPr>
          <w:rFonts w:eastAsia="標楷體"/>
          <w:sz w:val="32"/>
          <w:szCs w:val="32"/>
        </w:rPr>
        <w:t>7</w:t>
      </w:r>
      <w:r w:rsidRPr="00B97C7D">
        <w:rPr>
          <w:rFonts w:eastAsia="標楷體"/>
          <w:sz w:val="32"/>
          <w:szCs w:val="32"/>
        </w:rPr>
        <w:t>位校友在工商營運、個人才藝、公共服務及對國家社會、對母校發展皆有卓越貢獻，全數審核通過，當選名單正式公告於學校官方網站，近期將出版傑出校友專刊與頒獎。</w:t>
      </w:r>
    </w:p>
    <w:p w14:paraId="21555C8D" w14:textId="0D0A1F47" w:rsidR="009C0DAE" w:rsidRPr="00B97C7D" w:rsidRDefault="009C0DAE" w:rsidP="00FD5E6C">
      <w:pPr>
        <w:snapToGrid w:val="0"/>
        <w:spacing w:line="500" w:lineRule="exact"/>
        <w:ind w:leftChars="119" w:left="702" w:rightChars="-59" w:right="-142" w:hangingChars="130" w:hanging="416"/>
        <w:jc w:val="both"/>
        <w:rPr>
          <w:rFonts w:eastAsia="標楷體"/>
          <w:sz w:val="32"/>
          <w:szCs w:val="32"/>
        </w:rPr>
      </w:pPr>
      <w:r w:rsidRPr="00B97C7D">
        <w:rPr>
          <w:rFonts w:eastAsia="標楷體"/>
          <w:sz w:val="32"/>
          <w:szCs w:val="32"/>
        </w:rPr>
        <w:t>1</w:t>
      </w:r>
      <w:r w:rsidR="00AB3E7D" w:rsidRPr="00B97C7D">
        <w:rPr>
          <w:rFonts w:eastAsia="標楷體" w:hint="eastAsia"/>
          <w:sz w:val="32"/>
          <w:szCs w:val="32"/>
        </w:rPr>
        <w:t>4</w:t>
      </w:r>
      <w:r w:rsidRPr="00B97C7D">
        <w:rPr>
          <w:rFonts w:eastAsia="標楷體"/>
          <w:sz w:val="32"/>
          <w:szCs w:val="32"/>
        </w:rPr>
        <w:t>.</w:t>
      </w:r>
      <w:r w:rsidRPr="00B97C7D">
        <w:rPr>
          <w:rFonts w:eastAsia="標楷體"/>
          <w:sz w:val="32"/>
          <w:szCs w:val="32"/>
        </w:rPr>
        <w:t>辦理</w:t>
      </w:r>
      <w:r w:rsidRPr="00B97C7D">
        <w:rPr>
          <w:rFonts w:eastAsia="標楷體"/>
          <w:sz w:val="32"/>
          <w:szCs w:val="32"/>
        </w:rPr>
        <w:t>114</w:t>
      </w:r>
      <w:r w:rsidRPr="00B97C7D">
        <w:rPr>
          <w:rFonts w:eastAsia="標楷體"/>
          <w:sz w:val="32"/>
          <w:szCs w:val="32"/>
        </w:rPr>
        <w:t>年全國大專校院運動會競賽</w:t>
      </w:r>
    </w:p>
    <w:p w14:paraId="62CC5048" w14:textId="77777777" w:rsidR="009C0DAE" w:rsidRPr="00B97C7D" w:rsidRDefault="009C0DAE"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sz w:val="32"/>
          <w:szCs w:val="32"/>
        </w:rPr>
        <w:t>本校參加</w:t>
      </w:r>
      <w:r w:rsidRPr="00B97C7D">
        <w:rPr>
          <w:rFonts w:eastAsia="標楷體"/>
          <w:sz w:val="32"/>
          <w:szCs w:val="32"/>
        </w:rPr>
        <w:t>114</w:t>
      </w:r>
      <w:r w:rsidRPr="00B97C7D">
        <w:rPr>
          <w:rFonts w:eastAsia="標楷體"/>
          <w:sz w:val="32"/>
          <w:szCs w:val="32"/>
        </w:rPr>
        <w:t>年全國大專校院運動會，共計</w:t>
      </w:r>
      <w:r w:rsidRPr="00B97C7D">
        <w:rPr>
          <w:rFonts w:eastAsia="標楷體"/>
          <w:sz w:val="32"/>
          <w:szCs w:val="32"/>
        </w:rPr>
        <w:t>6</w:t>
      </w:r>
      <w:r w:rsidRPr="00B97C7D">
        <w:rPr>
          <w:rFonts w:eastAsia="標楷體"/>
          <w:sz w:val="32"/>
          <w:szCs w:val="32"/>
        </w:rPr>
        <w:t>位學生報名參賽，其中</w:t>
      </w:r>
      <w:r w:rsidRPr="00B97C7D">
        <w:rPr>
          <w:rFonts w:eastAsia="標楷體"/>
          <w:sz w:val="32"/>
          <w:szCs w:val="32"/>
        </w:rPr>
        <w:t>2</w:t>
      </w:r>
      <w:r w:rsidRPr="00B97C7D">
        <w:rPr>
          <w:rFonts w:eastAsia="標楷體"/>
          <w:sz w:val="32"/>
          <w:szCs w:val="32"/>
        </w:rPr>
        <w:t>位學生於競賽項目中表現優異，榮獲前</w:t>
      </w:r>
      <w:r w:rsidRPr="00B97C7D">
        <w:rPr>
          <w:rFonts w:eastAsia="標楷體"/>
          <w:sz w:val="32"/>
          <w:szCs w:val="32"/>
        </w:rPr>
        <w:t>3</w:t>
      </w:r>
      <w:r w:rsidRPr="00B97C7D">
        <w:rPr>
          <w:rFonts w:eastAsia="標楷體"/>
          <w:sz w:val="32"/>
          <w:szCs w:val="32"/>
        </w:rPr>
        <w:t>名佳績，分別為一般男生組</w:t>
      </w:r>
      <w:r w:rsidRPr="00B97C7D">
        <w:rPr>
          <w:rFonts w:eastAsia="標楷體"/>
          <w:sz w:val="32"/>
          <w:szCs w:val="32"/>
        </w:rPr>
        <w:t>100</w:t>
      </w:r>
      <w:r w:rsidRPr="00B97C7D">
        <w:rPr>
          <w:rFonts w:eastAsia="標楷體"/>
          <w:sz w:val="32"/>
          <w:szCs w:val="32"/>
        </w:rPr>
        <w:t>公尺蝶式第</w:t>
      </w:r>
      <w:r w:rsidRPr="00B97C7D">
        <w:rPr>
          <w:rFonts w:eastAsia="標楷體"/>
          <w:sz w:val="32"/>
          <w:szCs w:val="32"/>
        </w:rPr>
        <w:t>2</w:t>
      </w:r>
      <w:r w:rsidRPr="00B97C7D">
        <w:rPr>
          <w:rFonts w:eastAsia="標楷體"/>
          <w:sz w:val="32"/>
          <w:szCs w:val="32"/>
        </w:rPr>
        <w:t>名</w:t>
      </w:r>
      <w:r w:rsidRPr="00B97C7D">
        <w:rPr>
          <w:rFonts w:eastAsia="標楷體"/>
          <w:sz w:val="32"/>
          <w:szCs w:val="32"/>
        </w:rPr>
        <w:t>1</w:t>
      </w:r>
      <w:r w:rsidRPr="00B97C7D">
        <w:rPr>
          <w:rFonts w:eastAsia="標楷體"/>
          <w:sz w:val="32"/>
          <w:szCs w:val="32"/>
        </w:rPr>
        <w:t>位，以及一般男生組個人單項競賽（單槓）第</w:t>
      </w:r>
      <w:r w:rsidRPr="00B97C7D">
        <w:rPr>
          <w:rFonts w:eastAsia="標楷體"/>
          <w:sz w:val="32"/>
          <w:szCs w:val="32"/>
        </w:rPr>
        <w:t>3</w:t>
      </w:r>
      <w:r w:rsidRPr="00B97C7D">
        <w:rPr>
          <w:rFonts w:eastAsia="標楷體"/>
          <w:sz w:val="32"/>
          <w:szCs w:val="32"/>
        </w:rPr>
        <w:t>名</w:t>
      </w:r>
      <w:r w:rsidRPr="00B97C7D">
        <w:rPr>
          <w:rFonts w:eastAsia="標楷體"/>
          <w:sz w:val="32"/>
          <w:szCs w:val="32"/>
        </w:rPr>
        <w:t>1</w:t>
      </w:r>
      <w:r w:rsidRPr="00B97C7D">
        <w:rPr>
          <w:rFonts w:eastAsia="標楷體"/>
          <w:sz w:val="32"/>
          <w:szCs w:val="32"/>
        </w:rPr>
        <w:t>位，展現本校學生卓越運動實力，成果斐然。</w:t>
      </w:r>
    </w:p>
    <w:p w14:paraId="13ABF962" w14:textId="77777777" w:rsidR="00075B61" w:rsidRPr="00B97C7D" w:rsidRDefault="00075B61" w:rsidP="00FD5E6C">
      <w:pPr>
        <w:snapToGrid w:val="0"/>
        <w:spacing w:line="500" w:lineRule="exact"/>
        <w:ind w:leftChars="119" w:left="702" w:rightChars="-59" w:right="-142" w:hangingChars="130" w:hanging="416"/>
        <w:jc w:val="both"/>
        <w:rPr>
          <w:rFonts w:eastAsia="標楷體"/>
          <w:sz w:val="32"/>
          <w:szCs w:val="32"/>
        </w:rPr>
      </w:pPr>
      <w:r w:rsidRPr="00B97C7D">
        <w:rPr>
          <w:rFonts w:eastAsia="標楷體" w:hint="eastAsia"/>
          <w:sz w:val="32"/>
          <w:szCs w:val="32"/>
        </w:rPr>
        <w:t>15.</w:t>
      </w:r>
      <w:r w:rsidRPr="00B97C7D">
        <w:rPr>
          <w:rFonts w:eastAsia="標楷體" w:hint="eastAsia"/>
          <w:sz w:val="32"/>
          <w:szCs w:val="32"/>
        </w:rPr>
        <w:t>志工培力實踐志願服務精神</w:t>
      </w:r>
    </w:p>
    <w:p w14:paraId="478AD455" w14:textId="77777777" w:rsidR="00075B61" w:rsidRPr="00B97C7D" w:rsidRDefault="00075B61"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hint="eastAsia"/>
          <w:sz w:val="32"/>
          <w:szCs w:val="32"/>
        </w:rPr>
        <w:t>持續辦理志工招募，鼓勵學生和社區民眾加入圖書館志工服務團隊，除定期舉辦志工成長研習、志工訓練課程外，協助志工取得志願服務紀錄冊、志願服務榮譽卡，並薦送資深志工爭取各類績優志願服務獎章。本校</w:t>
      </w:r>
      <w:r w:rsidRPr="00B97C7D">
        <w:rPr>
          <w:rFonts w:eastAsia="標楷體" w:hint="eastAsia"/>
          <w:sz w:val="32"/>
          <w:szCs w:val="32"/>
        </w:rPr>
        <w:t>114</w:t>
      </w:r>
      <w:r w:rsidRPr="00B97C7D">
        <w:rPr>
          <w:rFonts w:eastAsia="標楷體" w:hint="eastAsia"/>
          <w:sz w:val="32"/>
          <w:szCs w:val="32"/>
        </w:rPr>
        <w:t>年度圖書志工劉羅琇瑩獲高雄市志願服務金質獎</w:t>
      </w:r>
      <w:r w:rsidRPr="00FD5E6C">
        <w:rPr>
          <w:rFonts w:eastAsia="標楷體" w:hint="eastAsia"/>
          <w:sz w:val="32"/>
          <w:szCs w:val="32"/>
        </w:rPr>
        <w:t>；</w:t>
      </w:r>
      <w:r w:rsidRPr="00B97C7D">
        <w:rPr>
          <w:rFonts w:eastAsia="標楷體" w:hint="eastAsia"/>
          <w:sz w:val="32"/>
          <w:szCs w:val="32"/>
        </w:rPr>
        <w:t>吳惠菊、廖穎淑獲高雄市志願服務銀質獎</w:t>
      </w:r>
      <w:r w:rsidRPr="00FD5E6C">
        <w:rPr>
          <w:rFonts w:eastAsia="標楷體" w:hint="eastAsia"/>
          <w:sz w:val="32"/>
          <w:szCs w:val="32"/>
        </w:rPr>
        <w:t>；</w:t>
      </w:r>
      <w:r w:rsidRPr="00B97C7D">
        <w:rPr>
          <w:rFonts w:eastAsia="標楷體" w:hint="eastAsia"/>
          <w:sz w:val="32"/>
          <w:szCs w:val="32"/>
        </w:rPr>
        <w:t>郭明華獲高雄市志願服務銅質獎；于桂英獲衛福部志願服務績優銅牌獎。</w:t>
      </w:r>
    </w:p>
    <w:p w14:paraId="34008F68" w14:textId="77777777" w:rsidR="00075B61" w:rsidRPr="00B97C7D" w:rsidRDefault="00075B61" w:rsidP="00FD5E6C">
      <w:pPr>
        <w:snapToGrid w:val="0"/>
        <w:spacing w:line="500" w:lineRule="exact"/>
        <w:ind w:leftChars="119" w:left="702" w:rightChars="-59" w:right="-142" w:hangingChars="130" w:hanging="416"/>
        <w:jc w:val="both"/>
        <w:rPr>
          <w:rFonts w:eastAsia="標楷體"/>
          <w:sz w:val="32"/>
          <w:szCs w:val="32"/>
        </w:rPr>
      </w:pPr>
      <w:r w:rsidRPr="00B97C7D">
        <w:rPr>
          <w:rFonts w:eastAsia="標楷體" w:hint="eastAsia"/>
          <w:sz w:val="32"/>
          <w:szCs w:val="32"/>
        </w:rPr>
        <w:t>16.</w:t>
      </w:r>
      <w:r w:rsidRPr="00B97C7D">
        <w:rPr>
          <w:rFonts w:eastAsia="標楷體" w:hint="eastAsia"/>
          <w:sz w:val="32"/>
          <w:szCs w:val="32"/>
        </w:rPr>
        <w:t>辦理國家文官學院主題書展</w:t>
      </w:r>
    </w:p>
    <w:p w14:paraId="148A4A0C" w14:textId="77777777" w:rsidR="00075B61" w:rsidRPr="00B97C7D" w:rsidRDefault="00075B61"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hint="eastAsia"/>
          <w:sz w:val="32"/>
          <w:szCs w:val="32"/>
        </w:rPr>
        <w:t>114</w:t>
      </w:r>
      <w:r w:rsidRPr="00B97C7D">
        <w:rPr>
          <w:rFonts w:eastAsia="標楷體" w:hint="eastAsia"/>
          <w:sz w:val="32"/>
          <w:szCs w:val="32"/>
        </w:rPr>
        <w:t>年國家文官學院推薦「公共政策與管理知能」與「自我發展與人文關懷」二大領域之「每月一書」及「延伸閱讀」專書，於本校圖書館一樓辦理主題書展，自</w:t>
      </w:r>
      <w:r w:rsidRPr="00B97C7D">
        <w:rPr>
          <w:rFonts w:eastAsia="標楷體" w:hint="eastAsia"/>
          <w:sz w:val="32"/>
          <w:szCs w:val="32"/>
        </w:rPr>
        <w:t>114</w:t>
      </w:r>
      <w:r w:rsidRPr="00B97C7D">
        <w:rPr>
          <w:rFonts w:eastAsia="標楷體" w:hint="eastAsia"/>
          <w:sz w:val="32"/>
          <w:szCs w:val="32"/>
        </w:rPr>
        <w:t>年</w:t>
      </w:r>
      <w:r w:rsidRPr="00B97C7D">
        <w:rPr>
          <w:rFonts w:eastAsia="標楷體" w:hint="eastAsia"/>
          <w:sz w:val="32"/>
          <w:szCs w:val="32"/>
        </w:rPr>
        <w:t>2</w:t>
      </w:r>
      <w:r w:rsidRPr="00B97C7D">
        <w:rPr>
          <w:rFonts w:eastAsia="標楷體" w:hint="eastAsia"/>
          <w:sz w:val="32"/>
          <w:szCs w:val="32"/>
        </w:rPr>
        <w:t>月</w:t>
      </w:r>
      <w:r w:rsidRPr="00B97C7D">
        <w:rPr>
          <w:rFonts w:eastAsia="標楷體" w:hint="eastAsia"/>
          <w:sz w:val="32"/>
          <w:szCs w:val="32"/>
        </w:rPr>
        <w:t>3</w:t>
      </w:r>
      <w:r w:rsidRPr="00B97C7D">
        <w:rPr>
          <w:rFonts w:eastAsia="標楷體" w:hint="eastAsia"/>
          <w:sz w:val="32"/>
          <w:szCs w:val="32"/>
        </w:rPr>
        <w:t>日至</w:t>
      </w:r>
      <w:r w:rsidRPr="00B97C7D">
        <w:rPr>
          <w:rFonts w:eastAsia="標楷體" w:hint="eastAsia"/>
          <w:sz w:val="32"/>
          <w:szCs w:val="32"/>
        </w:rPr>
        <w:t>3</w:t>
      </w:r>
      <w:r w:rsidRPr="00B97C7D">
        <w:rPr>
          <w:rFonts w:eastAsia="標楷體" w:hint="eastAsia"/>
          <w:sz w:val="32"/>
          <w:szCs w:val="32"/>
        </w:rPr>
        <w:t>月</w:t>
      </w:r>
      <w:r w:rsidRPr="00B97C7D">
        <w:rPr>
          <w:rFonts w:eastAsia="標楷體" w:hint="eastAsia"/>
          <w:sz w:val="32"/>
          <w:szCs w:val="32"/>
        </w:rPr>
        <w:t>31</w:t>
      </w:r>
      <w:r w:rsidRPr="00B97C7D">
        <w:rPr>
          <w:rFonts w:eastAsia="標楷體" w:hint="eastAsia"/>
          <w:sz w:val="32"/>
          <w:szCs w:val="32"/>
        </w:rPr>
        <w:t>日為期兩個月展期。</w:t>
      </w:r>
    </w:p>
    <w:p w14:paraId="184769DB" w14:textId="77777777" w:rsidR="00075B61" w:rsidRPr="00B97C7D" w:rsidRDefault="00075B61" w:rsidP="00FD5E6C">
      <w:pPr>
        <w:snapToGrid w:val="0"/>
        <w:spacing w:line="500" w:lineRule="exact"/>
        <w:ind w:leftChars="119" w:left="702" w:rightChars="-59" w:right="-142" w:hangingChars="130" w:hanging="416"/>
        <w:jc w:val="both"/>
        <w:rPr>
          <w:rFonts w:eastAsia="標楷體"/>
          <w:sz w:val="32"/>
          <w:szCs w:val="32"/>
        </w:rPr>
      </w:pPr>
      <w:r w:rsidRPr="00B97C7D">
        <w:rPr>
          <w:rFonts w:eastAsia="標楷體" w:hint="eastAsia"/>
          <w:sz w:val="32"/>
          <w:szCs w:val="32"/>
        </w:rPr>
        <w:t>17.</w:t>
      </w:r>
      <w:r w:rsidRPr="00B97C7D">
        <w:rPr>
          <w:rFonts w:eastAsia="標楷體" w:hint="eastAsia"/>
          <w:sz w:val="32"/>
          <w:szCs w:val="32"/>
        </w:rPr>
        <w:t>辦理電子書平台操作教學說明會</w:t>
      </w:r>
    </w:p>
    <w:p w14:paraId="06B4B294" w14:textId="77777777" w:rsidR="00075B61" w:rsidRPr="00B97C7D" w:rsidRDefault="00075B61"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hint="eastAsia"/>
          <w:sz w:val="32"/>
          <w:szCs w:val="32"/>
        </w:rPr>
        <w:t>為響應綠色經濟及推動永續消費理念，圖書館於</w:t>
      </w:r>
      <w:r w:rsidRPr="00B97C7D">
        <w:rPr>
          <w:rFonts w:eastAsia="標楷體" w:hint="eastAsia"/>
          <w:sz w:val="32"/>
          <w:szCs w:val="32"/>
        </w:rPr>
        <w:t>114</w:t>
      </w:r>
      <w:r w:rsidRPr="00B97C7D">
        <w:rPr>
          <w:rFonts w:eastAsia="標楷體" w:hint="eastAsia"/>
          <w:sz w:val="32"/>
          <w:szCs w:val="32"/>
        </w:rPr>
        <w:t>年</w:t>
      </w:r>
      <w:r w:rsidRPr="00B97C7D">
        <w:rPr>
          <w:rFonts w:eastAsia="標楷體" w:hint="eastAsia"/>
          <w:sz w:val="32"/>
          <w:szCs w:val="32"/>
        </w:rPr>
        <w:t>5</w:t>
      </w:r>
      <w:r w:rsidRPr="00B97C7D">
        <w:rPr>
          <w:rFonts w:eastAsia="標楷體" w:hint="eastAsia"/>
          <w:sz w:val="32"/>
          <w:szCs w:val="32"/>
        </w:rPr>
        <w:t>月</w:t>
      </w:r>
      <w:r w:rsidRPr="00B97C7D">
        <w:rPr>
          <w:rFonts w:eastAsia="標楷體" w:hint="eastAsia"/>
          <w:sz w:val="32"/>
          <w:szCs w:val="32"/>
        </w:rPr>
        <w:t>3</w:t>
      </w:r>
      <w:r w:rsidRPr="00B97C7D">
        <w:rPr>
          <w:rFonts w:eastAsia="標楷體" w:hint="eastAsia"/>
          <w:sz w:val="32"/>
          <w:szCs w:val="32"/>
        </w:rPr>
        <w:t>日週六，於教學樓一樓</w:t>
      </w:r>
      <w:r w:rsidRPr="00B97C7D">
        <w:rPr>
          <w:rFonts w:eastAsia="標楷體" w:hint="eastAsia"/>
          <w:sz w:val="32"/>
          <w:szCs w:val="32"/>
        </w:rPr>
        <w:t>C105</w:t>
      </w:r>
      <w:r w:rsidRPr="00B97C7D">
        <w:rPr>
          <w:rFonts w:eastAsia="標楷體" w:hint="eastAsia"/>
          <w:sz w:val="32"/>
          <w:szCs w:val="32"/>
        </w:rPr>
        <w:t>教室辦理辦理電子書平台操作教學說明會，由專業講師進行電子書平台操作教學，透過實務操作與導引，協助師生熟悉電子資源之應用。</w:t>
      </w:r>
    </w:p>
    <w:p w14:paraId="5D339E32" w14:textId="77777777" w:rsidR="00075B61" w:rsidRPr="00B97C7D" w:rsidRDefault="00075B61" w:rsidP="00FD5E6C">
      <w:pPr>
        <w:snapToGrid w:val="0"/>
        <w:spacing w:line="500" w:lineRule="exact"/>
        <w:ind w:leftChars="118" w:left="702" w:rightChars="-59" w:right="-142" w:hangingChars="131" w:hanging="419"/>
        <w:jc w:val="both"/>
        <w:rPr>
          <w:rFonts w:eastAsia="標楷體"/>
          <w:sz w:val="32"/>
          <w:szCs w:val="32"/>
        </w:rPr>
      </w:pPr>
      <w:r w:rsidRPr="00B97C7D">
        <w:rPr>
          <w:rFonts w:eastAsia="標楷體" w:hint="eastAsia"/>
          <w:sz w:val="32"/>
          <w:szCs w:val="32"/>
        </w:rPr>
        <w:t>18.</w:t>
      </w:r>
      <w:r w:rsidRPr="00B97C7D">
        <w:rPr>
          <w:rFonts w:eastAsia="標楷體" w:hint="eastAsia"/>
          <w:sz w:val="32"/>
          <w:szCs w:val="32"/>
        </w:rPr>
        <w:t>辦理</w:t>
      </w:r>
      <w:r w:rsidRPr="00B97C7D">
        <w:rPr>
          <w:rFonts w:eastAsia="標楷體" w:hint="eastAsia"/>
          <w:sz w:val="32"/>
          <w:szCs w:val="32"/>
        </w:rPr>
        <w:t>114</w:t>
      </w:r>
      <w:r w:rsidRPr="00B97C7D">
        <w:rPr>
          <w:rFonts w:eastAsia="標楷體" w:hint="eastAsia"/>
          <w:sz w:val="32"/>
          <w:szCs w:val="32"/>
        </w:rPr>
        <w:t>年度「書來運轉</w:t>
      </w:r>
      <w:r w:rsidRPr="00B97C7D">
        <w:rPr>
          <w:rFonts w:eastAsia="標楷體" w:hint="eastAsia"/>
          <w:sz w:val="32"/>
          <w:szCs w:val="32"/>
        </w:rPr>
        <w:t xml:space="preserve"> </w:t>
      </w:r>
      <w:r w:rsidRPr="00B97C7D">
        <w:rPr>
          <w:rFonts w:eastAsia="標楷體" w:hint="eastAsia"/>
          <w:sz w:val="32"/>
          <w:szCs w:val="32"/>
        </w:rPr>
        <w:t>閱來閱好」閱讀推廣活動</w:t>
      </w:r>
    </w:p>
    <w:p w14:paraId="23518C4F" w14:textId="797688E4" w:rsidR="00075B61" w:rsidRPr="00B97C7D" w:rsidRDefault="00075B61" w:rsidP="00FD5E6C">
      <w:pPr>
        <w:snapToGrid w:val="0"/>
        <w:spacing w:line="500" w:lineRule="exact"/>
        <w:ind w:leftChars="293" w:left="703" w:rightChars="-59" w:right="-142" w:firstLineChars="1" w:firstLine="3"/>
        <w:jc w:val="both"/>
        <w:rPr>
          <w:rFonts w:eastAsia="標楷體"/>
          <w:sz w:val="32"/>
          <w:szCs w:val="32"/>
        </w:rPr>
      </w:pPr>
      <w:r w:rsidRPr="00B97C7D">
        <w:rPr>
          <w:rFonts w:eastAsia="標楷體" w:hint="eastAsia"/>
          <w:sz w:val="32"/>
          <w:szCs w:val="32"/>
        </w:rPr>
        <w:t>為鼓勵教職員生、校友和志工借閱實體圖書，圖書館自</w:t>
      </w:r>
      <w:r w:rsidRPr="00B97C7D">
        <w:rPr>
          <w:rFonts w:eastAsia="標楷體" w:hint="eastAsia"/>
          <w:sz w:val="32"/>
          <w:szCs w:val="32"/>
        </w:rPr>
        <w:t>114</w:t>
      </w:r>
      <w:r w:rsidRPr="00B97C7D">
        <w:rPr>
          <w:rFonts w:eastAsia="標楷體" w:hint="eastAsia"/>
          <w:sz w:val="32"/>
          <w:szCs w:val="32"/>
        </w:rPr>
        <w:t>年</w:t>
      </w:r>
      <w:r w:rsidRPr="00B97C7D">
        <w:rPr>
          <w:rFonts w:eastAsia="標楷體" w:hint="eastAsia"/>
          <w:sz w:val="32"/>
          <w:szCs w:val="32"/>
        </w:rPr>
        <w:t>10</w:t>
      </w:r>
      <w:r w:rsidRPr="00B97C7D">
        <w:rPr>
          <w:rFonts w:eastAsia="標楷體" w:hint="eastAsia"/>
          <w:sz w:val="32"/>
          <w:szCs w:val="32"/>
        </w:rPr>
        <w:t>月</w:t>
      </w:r>
      <w:r w:rsidRPr="00B97C7D">
        <w:rPr>
          <w:rFonts w:eastAsia="標楷體" w:hint="eastAsia"/>
          <w:sz w:val="32"/>
          <w:szCs w:val="32"/>
        </w:rPr>
        <w:t>18</w:t>
      </w:r>
      <w:r w:rsidRPr="00B97C7D">
        <w:rPr>
          <w:rFonts w:eastAsia="標楷體" w:hint="eastAsia"/>
          <w:sz w:val="32"/>
          <w:szCs w:val="32"/>
        </w:rPr>
        <w:t>日起辦理為期近</w:t>
      </w:r>
      <w:r w:rsidRPr="00B97C7D">
        <w:rPr>
          <w:rFonts w:eastAsia="標楷體" w:hint="eastAsia"/>
          <w:sz w:val="32"/>
          <w:szCs w:val="32"/>
        </w:rPr>
        <w:t>3</w:t>
      </w:r>
      <w:r w:rsidRPr="00B97C7D">
        <w:rPr>
          <w:rFonts w:eastAsia="標楷體" w:hint="eastAsia"/>
          <w:sz w:val="32"/>
          <w:szCs w:val="32"/>
        </w:rPr>
        <w:t>個月的「書來運轉</w:t>
      </w:r>
      <w:r w:rsidRPr="00B97C7D">
        <w:rPr>
          <w:rFonts w:eastAsia="標楷體" w:hint="eastAsia"/>
          <w:sz w:val="32"/>
          <w:szCs w:val="32"/>
        </w:rPr>
        <w:t xml:space="preserve"> </w:t>
      </w:r>
      <w:r w:rsidRPr="00B97C7D">
        <w:rPr>
          <w:rFonts w:eastAsia="標楷體" w:hint="eastAsia"/>
          <w:sz w:val="32"/>
          <w:szCs w:val="32"/>
        </w:rPr>
        <w:t>閱來閱好」閱讀推廣活動，運用閱讀獎勵方式，提升館藏利用率與校園閱讀風氣。活動內容有【十本袋著走】：借書送提袋。【借閱衝衝衝】：借書量排名前</w:t>
      </w:r>
      <w:r w:rsidRPr="00B97C7D">
        <w:rPr>
          <w:rFonts w:eastAsia="標楷體" w:hint="eastAsia"/>
          <w:sz w:val="32"/>
          <w:szCs w:val="32"/>
        </w:rPr>
        <w:t>50</w:t>
      </w:r>
      <w:r w:rsidRPr="00B97C7D">
        <w:rPr>
          <w:rFonts w:eastAsia="標楷體" w:hint="eastAsia"/>
          <w:sz w:val="32"/>
          <w:szCs w:val="32"/>
        </w:rPr>
        <w:t>位獲商品卡。【書香幸運抽】：排名前</w:t>
      </w:r>
      <w:r w:rsidRPr="00B97C7D">
        <w:rPr>
          <w:rFonts w:eastAsia="標楷體" w:hint="eastAsia"/>
          <w:sz w:val="32"/>
          <w:szCs w:val="32"/>
        </w:rPr>
        <w:t>50</w:t>
      </w:r>
      <w:r w:rsidRPr="00B97C7D">
        <w:rPr>
          <w:rFonts w:eastAsia="標楷體" w:hint="eastAsia"/>
          <w:sz w:val="32"/>
          <w:szCs w:val="32"/>
        </w:rPr>
        <w:t>位再抽全聯禮券。</w:t>
      </w:r>
    </w:p>
    <w:p w14:paraId="67CAF90A" w14:textId="77777777" w:rsidR="009C0DAE" w:rsidRPr="00B97C7D" w:rsidRDefault="009C0DAE" w:rsidP="009C0DAE">
      <w:pPr>
        <w:snapToGrid w:val="0"/>
        <w:spacing w:line="520" w:lineRule="exact"/>
        <w:jc w:val="both"/>
        <w:rPr>
          <w:rFonts w:eastAsia="標楷體"/>
          <w:sz w:val="32"/>
          <w:szCs w:val="32"/>
        </w:rPr>
      </w:pPr>
      <w:r w:rsidRPr="00B97C7D">
        <w:rPr>
          <w:rFonts w:eastAsia="標楷體"/>
          <w:sz w:val="32"/>
          <w:szCs w:val="32"/>
        </w:rPr>
        <w:t>(</w:t>
      </w:r>
      <w:r w:rsidRPr="00B97C7D">
        <w:rPr>
          <w:rFonts w:eastAsia="標楷體"/>
          <w:sz w:val="32"/>
          <w:szCs w:val="32"/>
        </w:rPr>
        <w:t>五</w:t>
      </w:r>
      <w:r w:rsidRPr="00B97C7D">
        <w:rPr>
          <w:rFonts w:eastAsia="標楷體"/>
          <w:sz w:val="32"/>
          <w:szCs w:val="32"/>
        </w:rPr>
        <w:t>)</w:t>
      </w:r>
      <w:r w:rsidRPr="00B97C7D">
        <w:rPr>
          <w:rFonts w:eastAsia="標楷體"/>
          <w:sz w:val="32"/>
          <w:szCs w:val="32"/>
        </w:rPr>
        <w:t>關懷教職員職場健康，與小港安泰醫院簽訂到校醫療合作契約</w:t>
      </w:r>
    </w:p>
    <w:p w14:paraId="70C0D86F" w14:textId="77777777" w:rsidR="009C0DAE" w:rsidRPr="00B97C7D" w:rsidRDefault="009C0DAE" w:rsidP="009C0DAE">
      <w:pPr>
        <w:spacing w:line="500" w:lineRule="exact"/>
        <w:ind w:leftChars="236" w:left="566"/>
        <w:jc w:val="both"/>
        <w:rPr>
          <w:rFonts w:eastAsia="標楷體"/>
          <w:sz w:val="32"/>
          <w:szCs w:val="32"/>
        </w:rPr>
      </w:pPr>
      <w:r w:rsidRPr="00B97C7D">
        <w:rPr>
          <w:rFonts w:eastAsia="標楷體"/>
          <w:sz w:val="32"/>
          <w:szCs w:val="32"/>
        </w:rPr>
        <w:t>114</w:t>
      </w:r>
      <w:r w:rsidRPr="00B97C7D">
        <w:rPr>
          <w:rFonts w:eastAsia="標楷體"/>
          <w:sz w:val="32"/>
          <w:szCs w:val="32"/>
        </w:rPr>
        <w:t>年</w:t>
      </w:r>
      <w:r w:rsidRPr="00B97C7D">
        <w:rPr>
          <w:rFonts w:eastAsia="標楷體"/>
          <w:sz w:val="32"/>
          <w:szCs w:val="32"/>
        </w:rPr>
        <w:t>3</w:t>
      </w:r>
      <w:r w:rsidRPr="00B97C7D">
        <w:rPr>
          <w:rFonts w:eastAsia="標楷體"/>
          <w:sz w:val="32"/>
          <w:szCs w:val="32"/>
        </w:rPr>
        <w:t>月</w:t>
      </w:r>
      <w:r w:rsidRPr="00B97C7D">
        <w:rPr>
          <w:rFonts w:eastAsia="標楷體"/>
          <w:sz w:val="32"/>
          <w:szCs w:val="32"/>
          <w:lang w:eastAsia="zh-HK"/>
        </w:rPr>
        <w:t>起</w:t>
      </w:r>
      <w:r w:rsidRPr="00B97C7D">
        <w:rPr>
          <w:rFonts w:eastAsia="標楷體"/>
          <w:sz w:val="32"/>
          <w:szCs w:val="32"/>
        </w:rPr>
        <w:t>與小港</w:t>
      </w:r>
      <w:r w:rsidRPr="00B97C7D">
        <w:rPr>
          <w:rFonts w:eastAsia="標楷體"/>
          <w:sz w:val="32"/>
          <w:szCs w:val="32"/>
          <w:lang w:eastAsia="zh-HK"/>
        </w:rPr>
        <w:t>安泰</w:t>
      </w:r>
      <w:r w:rsidRPr="00B97C7D">
        <w:rPr>
          <w:rFonts w:eastAsia="標楷體"/>
          <w:sz w:val="32"/>
          <w:szCs w:val="32"/>
        </w:rPr>
        <w:t>醫院簽訂臨場醫療服務契約，本校</w:t>
      </w:r>
      <w:r w:rsidRPr="00B97C7D">
        <w:rPr>
          <w:rFonts w:eastAsia="標楷體"/>
          <w:sz w:val="32"/>
          <w:szCs w:val="32"/>
          <w:lang w:eastAsia="zh-HK"/>
        </w:rPr>
        <w:t>係</w:t>
      </w:r>
      <w:r w:rsidRPr="00B97C7D">
        <w:rPr>
          <w:rFonts w:eastAsia="標楷體"/>
          <w:sz w:val="32"/>
          <w:szCs w:val="32"/>
        </w:rPr>
        <w:t>依據「職業安全衛生法」、「勞工健康保護規則」相關規定辦理約聘雇、技工工友、工讀生、兼任教師一般勞工健康檢查、施測過勞量表、肌肉骨骼症狀問卷調查與統計，並由安泰醫院臨場醫師、護理師進行系統性分析評估，後續於進行臨場健康諮詢時再給予醫療建議，降低職業病風險發生機率。</w:t>
      </w:r>
    </w:p>
    <w:p w14:paraId="686BE393" w14:textId="63DF9CC1" w:rsidR="00046900" w:rsidRPr="00B97C7D" w:rsidRDefault="00046900" w:rsidP="00046900">
      <w:pPr>
        <w:widowControl w:val="0"/>
        <w:numPr>
          <w:ilvl w:val="0"/>
          <w:numId w:val="2"/>
        </w:numPr>
        <w:spacing w:line="500" w:lineRule="exact"/>
        <w:jc w:val="both"/>
        <w:textAlignment w:val="baseline"/>
        <w:rPr>
          <w:rFonts w:ascii="標楷體" w:eastAsia="標楷體" w:hAnsi="標楷體"/>
          <w:b/>
          <w:kern w:val="2"/>
          <w:sz w:val="32"/>
          <w:szCs w:val="32"/>
        </w:rPr>
      </w:pPr>
      <w:r w:rsidRPr="00B97C7D">
        <w:rPr>
          <w:rFonts w:ascii="標楷體" w:eastAsia="標楷體" w:hAnsi="標楷體" w:hint="eastAsia"/>
          <w:b/>
          <w:kern w:val="2"/>
          <w:sz w:val="32"/>
          <w:szCs w:val="32"/>
        </w:rPr>
        <w:t>行政</w:t>
      </w:r>
      <w:r w:rsidR="00C95844" w:rsidRPr="00B97C7D">
        <w:rPr>
          <w:rFonts w:ascii="標楷體" w:eastAsia="標楷體" w:hAnsi="標楷體" w:hint="eastAsia"/>
          <w:b/>
          <w:kern w:val="2"/>
          <w:sz w:val="32"/>
          <w:szCs w:val="32"/>
        </w:rPr>
        <w:t>效能精進</w:t>
      </w:r>
    </w:p>
    <w:p w14:paraId="0E066163" w14:textId="77777777" w:rsidR="00046900" w:rsidRPr="00B97C7D" w:rsidRDefault="00046900" w:rsidP="00046900">
      <w:pPr>
        <w:snapToGrid w:val="0"/>
        <w:spacing w:line="500" w:lineRule="exact"/>
        <w:ind w:firstLineChars="89" w:firstLine="281"/>
        <w:jc w:val="both"/>
        <w:rPr>
          <w:rFonts w:ascii="標楷體" w:eastAsia="標楷體" w:hAnsi="標楷體"/>
          <w:sz w:val="32"/>
          <w:szCs w:val="32"/>
        </w:rPr>
      </w:pPr>
      <w:r w:rsidRPr="00B97C7D">
        <w:rPr>
          <w:rFonts w:ascii="標楷體" w:eastAsia="標楷體" w:hAnsi="標楷體" w:hint="eastAsia"/>
          <w:bCs/>
          <w:spacing w:val="-2"/>
          <w:kern w:val="2"/>
          <w:sz w:val="32"/>
          <w:szCs w:val="32"/>
        </w:rPr>
        <w:t>(一)</w:t>
      </w:r>
      <w:r w:rsidRPr="00B97C7D">
        <w:rPr>
          <w:rFonts w:ascii="標楷體" w:eastAsia="標楷體" w:hAnsi="標楷體"/>
          <w:bCs/>
          <w:spacing w:val="-2"/>
          <w:kern w:val="2"/>
          <w:sz w:val="32"/>
          <w:szCs w:val="32"/>
        </w:rPr>
        <w:t>健全組織功能，規</w:t>
      </w:r>
      <w:r w:rsidRPr="00B97C7D">
        <w:rPr>
          <w:rFonts w:ascii="標楷體" w:eastAsia="標楷體" w:hAnsi="標楷體"/>
          <w:sz w:val="32"/>
          <w:szCs w:val="32"/>
        </w:rPr>
        <w:t>劃運用人力情形</w:t>
      </w:r>
      <w:r w:rsidRPr="00B97C7D">
        <w:rPr>
          <w:rFonts w:ascii="標楷體" w:eastAsia="標楷體" w:hAnsi="標楷體" w:hint="eastAsia"/>
          <w:sz w:val="32"/>
          <w:szCs w:val="32"/>
        </w:rPr>
        <w:t xml:space="preserve"> </w:t>
      </w:r>
    </w:p>
    <w:p w14:paraId="25D2C46B" w14:textId="6E37C344" w:rsidR="00046900" w:rsidRPr="00B97C7D" w:rsidRDefault="00046900" w:rsidP="00046900">
      <w:pPr>
        <w:spacing w:line="500" w:lineRule="exact"/>
        <w:ind w:leftChars="-139" w:left="994" w:hangingChars="415" w:hanging="1328"/>
        <w:jc w:val="both"/>
        <w:rPr>
          <w:rFonts w:ascii="標楷體" w:eastAsia="標楷體" w:hAnsi="標楷體"/>
          <w:sz w:val="32"/>
          <w:szCs w:val="32"/>
        </w:rPr>
      </w:pPr>
      <w:r w:rsidRPr="00B97C7D">
        <w:rPr>
          <w:rFonts w:ascii="標楷體" w:eastAsia="標楷體" w:hAnsi="標楷體" w:hint="eastAsia"/>
          <w:sz w:val="32"/>
          <w:szCs w:val="32"/>
        </w:rPr>
        <w:t xml:space="preserve">      1.</w:t>
      </w:r>
      <w:r w:rsidR="009319A7" w:rsidRPr="00B97C7D">
        <w:rPr>
          <w:rFonts w:ascii="標楷體" w:eastAsia="標楷體" w:hAnsi="標楷體"/>
          <w:sz w:val="32"/>
          <w:szCs w:val="32"/>
        </w:rPr>
        <w:t>編制員額</w:t>
      </w:r>
      <w:r w:rsidR="009319A7" w:rsidRPr="00B97C7D">
        <w:rPr>
          <w:rFonts w:ascii="標楷體" w:eastAsia="標楷體" w:hAnsi="標楷體" w:hint="eastAsia"/>
          <w:sz w:val="32"/>
          <w:szCs w:val="32"/>
        </w:rPr>
        <w:t>55</w:t>
      </w:r>
      <w:r w:rsidR="009319A7" w:rsidRPr="00B97C7D">
        <w:rPr>
          <w:rFonts w:ascii="標楷體" w:eastAsia="標楷體" w:hAnsi="標楷體"/>
          <w:sz w:val="32"/>
          <w:szCs w:val="32"/>
        </w:rPr>
        <w:t>人，</w:t>
      </w:r>
      <w:r w:rsidR="009319A7" w:rsidRPr="00B97C7D">
        <w:rPr>
          <w:rFonts w:ascii="標楷體" w:eastAsia="標楷體" w:hAnsi="標楷體" w:hint="eastAsia"/>
          <w:sz w:val="32"/>
          <w:szCs w:val="32"/>
        </w:rPr>
        <w:t>可進用</w:t>
      </w:r>
      <w:r w:rsidR="009319A7" w:rsidRPr="00B97C7D">
        <w:rPr>
          <w:rFonts w:ascii="標楷體" w:eastAsia="標楷體" w:hAnsi="標楷體"/>
          <w:sz w:val="32"/>
          <w:szCs w:val="32"/>
        </w:rPr>
        <w:t>員額5</w:t>
      </w:r>
      <w:r w:rsidR="009319A7" w:rsidRPr="00B97C7D">
        <w:rPr>
          <w:rFonts w:ascii="標楷體" w:eastAsia="標楷體" w:hAnsi="標楷體" w:hint="eastAsia"/>
          <w:sz w:val="32"/>
          <w:szCs w:val="32"/>
        </w:rPr>
        <w:t>1</w:t>
      </w:r>
      <w:r w:rsidR="009319A7" w:rsidRPr="00B97C7D">
        <w:rPr>
          <w:rFonts w:ascii="標楷體" w:eastAsia="標楷體" w:hAnsi="標楷體"/>
          <w:sz w:val="32"/>
          <w:szCs w:val="32"/>
        </w:rPr>
        <w:t>人，現職人員</w:t>
      </w:r>
      <w:r w:rsidR="009319A7" w:rsidRPr="00B97C7D">
        <w:rPr>
          <w:rFonts w:ascii="標楷體" w:eastAsia="標楷體" w:hAnsi="標楷體" w:hint="eastAsia"/>
          <w:sz w:val="32"/>
          <w:szCs w:val="32"/>
        </w:rPr>
        <w:t>45</w:t>
      </w:r>
      <w:r w:rsidR="009319A7" w:rsidRPr="00B97C7D">
        <w:rPr>
          <w:rFonts w:ascii="標楷體" w:eastAsia="標楷體" w:hAnsi="標楷體"/>
          <w:sz w:val="32"/>
          <w:szCs w:val="32"/>
        </w:rPr>
        <w:t>人</w:t>
      </w:r>
      <w:r w:rsidR="009319A7" w:rsidRPr="00B97C7D">
        <w:rPr>
          <w:rFonts w:ascii="標楷體" w:eastAsia="標楷體" w:hAnsi="標楷體" w:hint="eastAsia"/>
          <w:sz w:val="32"/>
          <w:szCs w:val="32"/>
        </w:rPr>
        <w:t>，另有</w:t>
      </w:r>
      <w:r w:rsidR="009319A7" w:rsidRPr="00B97C7D">
        <w:rPr>
          <w:rFonts w:ascii="標楷體" w:eastAsia="標楷體" w:hAnsi="標楷體"/>
          <w:sz w:val="32"/>
          <w:szCs w:val="32"/>
        </w:rPr>
        <w:t>約聘人員</w:t>
      </w:r>
      <w:r w:rsidR="009319A7" w:rsidRPr="00B97C7D">
        <w:rPr>
          <w:rFonts w:ascii="標楷體" w:eastAsia="標楷體" w:hAnsi="標楷體" w:hint="eastAsia"/>
          <w:sz w:val="32"/>
          <w:szCs w:val="32"/>
        </w:rPr>
        <w:t>1人</w:t>
      </w:r>
      <w:r w:rsidR="009319A7" w:rsidRPr="00B97C7D">
        <w:rPr>
          <w:rFonts w:ascii="標楷體" w:eastAsia="標楷體" w:hAnsi="標楷體"/>
          <w:sz w:val="32"/>
          <w:szCs w:val="32"/>
        </w:rPr>
        <w:t>。</w:t>
      </w:r>
      <w:r w:rsidRPr="00B97C7D">
        <w:rPr>
          <w:rFonts w:ascii="標楷體" w:eastAsia="標楷體" w:hAnsi="標楷體"/>
          <w:sz w:val="32"/>
          <w:szCs w:val="32"/>
        </w:rPr>
        <w:t>考量員額控管及校務基金成本效益，</w:t>
      </w:r>
      <w:r w:rsidRPr="00B97C7D">
        <w:rPr>
          <w:rFonts w:ascii="標楷體" w:eastAsia="標楷體" w:hAnsi="標楷體" w:hint="eastAsia"/>
          <w:sz w:val="32"/>
          <w:szCs w:val="32"/>
        </w:rPr>
        <w:t>本校仍須適切調配人力，以因應校務推展需求</w:t>
      </w:r>
      <w:r w:rsidRPr="00B97C7D">
        <w:rPr>
          <w:rFonts w:ascii="標楷體" w:eastAsia="標楷體" w:hAnsi="標楷體"/>
          <w:sz w:val="32"/>
          <w:szCs w:val="32"/>
        </w:rPr>
        <w:t>。</w:t>
      </w:r>
    </w:p>
    <w:p w14:paraId="21C61237" w14:textId="77777777" w:rsidR="00046900" w:rsidRPr="00B97C7D" w:rsidRDefault="00046900" w:rsidP="00046900">
      <w:pPr>
        <w:tabs>
          <w:tab w:val="left" w:pos="1134"/>
        </w:tabs>
        <w:snapToGrid w:val="0"/>
        <w:spacing w:line="500" w:lineRule="exact"/>
        <w:ind w:leftChars="-139" w:left="994" w:hangingChars="415" w:hanging="1328"/>
        <w:jc w:val="both"/>
        <w:rPr>
          <w:rFonts w:ascii="標楷體" w:eastAsia="標楷體" w:hAnsi="標楷體" w:cs="Arial"/>
          <w:sz w:val="32"/>
          <w:szCs w:val="32"/>
          <w:shd w:val="clear" w:color="auto" w:fill="FFFFFF"/>
        </w:rPr>
      </w:pPr>
      <w:r w:rsidRPr="00B97C7D">
        <w:rPr>
          <w:rFonts w:ascii="標楷體" w:eastAsia="標楷體" w:hAnsi="標楷體" w:hint="eastAsia"/>
          <w:sz w:val="32"/>
          <w:szCs w:val="32"/>
        </w:rPr>
        <w:t xml:space="preserve">      2.</w:t>
      </w:r>
      <w:r w:rsidRPr="00B97C7D">
        <w:rPr>
          <w:rFonts w:ascii="標楷體" w:eastAsia="標楷體" w:hAnsi="標楷體" w:cs="Arial"/>
          <w:sz w:val="32"/>
          <w:szCs w:val="32"/>
          <w:shd w:val="clear" w:color="auto" w:fill="FFFFFF"/>
        </w:rPr>
        <w:t>全面導入人才發展品質管理系統(TTQS)，並參與勞動部勞動力發展署的評核機制，協助本校教職員工生強化學習績效與職能表現，藉以檢視並改善教育及研究發展的品質狀況，並提升人力培訓的品質效益</w:t>
      </w:r>
      <w:r w:rsidRPr="00B97C7D">
        <w:rPr>
          <w:rFonts w:ascii="標楷體" w:eastAsia="標楷體" w:hAnsi="標楷體" w:cs="Arial" w:hint="eastAsia"/>
          <w:sz w:val="32"/>
          <w:szCs w:val="32"/>
          <w:shd w:val="clear" w:color="auto" w:fill="FFFFFF"/>
        </w:rPr>
        <w:t>。</w:t>
      </w:r>
      <w:r w:rsidRPr="00B97C7D">
        <w:rPr>
          <w:rFonts w:ascii="標楷體" w:eastAsia="標楷體" w:hAnsi="標楷體" w:cs="Arial"/>
          <w:sz w:val="32"/>
          <w:szCs w:val="32"/>
          <w:shd w:val="clear" w:color="auto" w:fill="FFFFFF"/>
        </w:rPr>
        <w:t>本校教務處及學習指導中心於110年均獲得銅牌的</w:t>
      </w:r>
      <w:r w:rsidRPr="00B97C7D">
        <w:rPr>
          <w:rFonts w:ascii="標楷體" w:eastAsia="標楷體" w:hAnsi="標楷體" w:cs="Arial" w:hint="eastAsia"/>
          <w:sz w:val="32"/>
          <w:szCs w:val="32"/>
          <w:shd w:val="clear" w:color="auto" w:fill="FFFFFF"/>
        </w:rPr>
        <w:t>認證</w:t>
      </w:r>
      <w:r w:rsidRPr="00B97C7D">
        <w:rPr>
          <w:rFonts w:ascii="標楷體" w:eastAsia="標楷體" w:hAnsi="標楷體" w:cs="Arial"/>
          <w:sz w:val="32"/>
          <w:szCs w:val="32"/>
          <w:shd w:val="clear" w:color="auto" w:fill="FFFFFF"/>
        </w:rPr>
        <w:t>。</w:t>
      </w:r>
    </w:p>
    <w:p w14:paraId="46B59D8C" w14:textId="77777777" w:rsidR="00046900" w:rsidRPr="00B97C7D" w:rsidRDefault="00046900" w:rsidP="00046900">
      <w:pPr>
        <w:tabs>
          <w:tab w:val="left" w:pos="1134"/>
        </w:tabs>
        <w:snapToGrid w:val="0"/>
        <w:spacing w:line="500" w:lineRule="exact"/>
        <w:ind w:leftChars="297" w:left="991" w:hangingChars="87" w:hanging="278"/>
        <w:jc w:val="both"/>
        <w:rPr>
          <w:rFonts w:ascii="標楷體" w:eastAsia="標楷體" w:hAnsi="標楷體"/>
          <w:sz w:val="32"/>
          <w:szCs w:val="32"/>
        </w:rPr>
      </w:pPr>
      <w:r w:rsidRPr="00B97C7D">
        <w:rPr>
          <w:rFonts w:ascii="標楷體" w:eastAsia="標楷體" w:hAnsi="標楷體" w:hint="eastAsia"/>
          <w:sz w:val="32"/>
          <w:szCs w:val="32"/>
        </w:rPr>
        <w:t>3.</w:t>
      </w:r>
      <w:r w:rsidRPr="00B97C7D">
        <w:rPr>
          <w:rFonts w:ascii="標楷體" w:eastAsia="標楷體" w:hAnsi="標楷體"/>
          <w:sz w:val="32"/>
          <w:szCs w:val="32"/>
        </w:rPr>
        <w:t>新創業務增</w:t>
      </w:r>
      <w:r w:rsidRPr="00B97C7D">
        <w:rPr>
          <w:rFonts w:ascii="標楷體" w:eastAsia="標楷體" w:hAnsi="標楷體" w:hint="eastAsia"/>
          <w:sz w:val="32"/>
          <w:szCs w:val="32"/>
        </w:rPr>
        <w:t>加</w:t>
      </w:r>
      <w:r w:rsidRPr="00B97C7D">
        <w:rPr>
          <w:rFonts w:ascii="標楷體" w:eastAsia="標楷體" w:hAnsi="標楷體"/>
          <w:sz w:val="32"/>
          <w:szCs w:val="32"/>
        </w:rPr>
        <w:t>，所需人力與經費，</w:t>
      </w:r>
      <w:r w:rsidRPr="00B97C7D">
        <w:rPr>
          <w:rFonts w:ascii="標楷體" w:eastAsia="標楷體" w:hAnsi="標楷體" w:hint="eastAsia"/>
          <w:sz w:val="32"/>
          <w:szCs w:val="32"/>
        </w:rPr>
        <w:t>多係</w:t>
      </w:r>
      <w:r w:rsidRPr="00B97C7D">
        <w:rPr>
          <w:rFonts w:ascii="標楷體" w:eastAsia="標楷體" w:hAnsi="標楷體"/>
          <w:sz w:val="32"/>
          <w:szCs w:val="32"/>
        </w:rPr>
        <w:t>由</w:t>
      </w:r>
      <w:r w:rsidRPr="00B97C7D">
        <w:rPr>
          <w:rFonts w:ascii="標楷體" w:eastAsia="標楷體" w:hAnsi="標楷體" w:hint="eastAsia"/>
          <w:sz w:val="32"/>
          <w:szCs w:val="32"/>
        </w:rPr>
        <w:t>自</w:t>
      </w:r>
      <w:r w:rsidRPr="00B97C7D">
        <w:rPr>
          <w:rFonts w:ascii="標楷體" w:eastAsia="標楷體" w:hAnsi="標楷體"/>
          <w:sz w:val="32"/>
          <w:szCs w:val="32"/>
        </w:rPr>
        <w:t>籌基金進用教學及工作人員，執行相關業務。</w:t>
      </w:r>
    </w:p>
    <w:p w14:paraId="4069EE55" w14:textId="77777777" w:rsidR="00046900" w:rsidRPr="00B97C7D" w:rsidRDefault="00046900" w:rsidP="00046900">
      <w:pPr>
        <w:snapToGrid w:val="0"/>
        <w:spacing w:line="500" w:lineRule="exact"/>
        <w:ind w:firstLineChars="89" w:firstLine="281"/>
        <w:jc w:val="both"/>
        <w:rPr>
          <w:rFonts w:ascii="標楷體" w:eastAsia="標楷體" w:hAnsi="標楷體"/>
          <w:bCs/>
          <w:spacing w:val="-2"/>
          <w:kern w:val="2"/>
          <w:sz w:val="32"/>
          <w:szCs w:val="32"/>
        </w:rPr>
      </w:pPr>
      <w:r w:rsidRPr="00B97C7D">
        <w:rPr>
          <w:rFonts w:ascii="標楷體" w:eastAsia="標楷體" w:hAnsi="標楷體" w:hint="eastAsia"/>
          <w:bCs/>
          <w:spacing w:val="-2"/>
          <w:kern w:val="2"/>
          <w:sz w:val="32"/>
          <w:szCs w:val="32"/>
        </w:rPr>
        <w:t>(二)鼓勵教師升等及職員訓練進修</w:t>
      </w:r>
    </w:p>
    <w:p w14:paraId="3AE910FD" w14:textId="77777777" w:rsidR="00046900" w:rsidRPr="00B97C7D" w:rsidRDefault="00046900" w:rsidP="00046900">
      <w:pPr>
        <w:tabs>
          <w:tab w:val="left" w:pos="851"/>
        </w:tabs>
        <w:snapToGrid w:val="0"/>
        <w:spacing w:line="500" w:lineRule="exact"/>
        <w:ind w:leftChars="236" w:left="848" w:hangingChars="88" w:hanging="282"/>
        <w:jc w:val="both"/>
        <w:rPr>
          <w:rFonts w:ascii="標楷體" w:eastAsia="標楷體" w:hAnsi="標楷體"/>
          <w:sz w:val="32"/>
          <w:szCs w:val="32"/>
        </w:rPr>
      </w:pPr>
      <w:r w:rsidRPr="00B97C7D">
        <w:rPr>
          <w:rFonts w:ascii="標楷體" w:eastAsia="標楷體" w:hAnsi="標楷體" w:hint="eastAsia"/>
          <w:sz w:val="32"/>
          <w:szCs w:val="32"/>
        </w:rPr>
        <w:t>1.</w:t>
      </w:r>
      <w:r w:rsidRPr="00B97C7D">
        <w:rPr>
          <w:rFonts w:ascii="標楷體" w:eastAsia="標楷體" w:hAnsi="標楷體"/>
          <w:sz w:val="32"/>
          <w:szCs w:val="32"/>
        </w:rPr>
        <w:t>目前在職進修</w:t>
      </w:r>
      <w:r w:rsidRPr="00B97C7D">
        <w:rPr>
          <w:rFonts w:ascii="標楷體" w:eastAsia="標楷體" w:hAnsi="標楷體" w:hint="eastAsia"/>
          <w:sz w:val="32"/>
          <w:szCs w:val="32"/>
        </w:rPr>
        <w:t>教職員共0</w:t>
      </w:r>
      <w:r w:rsidRPr="00B97C7D">
        <w:rPr>
          <w:rFonts w:ascii="標楷體" w:eastAsia="標楷體" w:hAnsi="標楷體"/>
          <w:sz w:val="32"/>
          <w:szCs w:val="32"/>
        </w:rPr>
        <w:t>人及具有英檢或相當英檢證照之人數共</w:t>
      </w:r>
      <w:r w:rsidRPr="00B97C7D">
        <w:rPr>
          <w:rFonts w:ascii="標楷體" w:eastAsia="標楷體" w:hAnsi="標楷體" w:hint="eastAsia"/>
          <w:sz w:val="32"/>
          <w:szCs w:val="32"/>
        </w:rPr>
        <w:t>11</w:t>
      </w:r>
      <w:r w:rsidRPr="00B97C7D">
        <w:rPr>
          <w:rFonts w:ascii="標楷體" w:eastAsia="標楷體" w:hAnsi="標楷體"/>
          <w:sz w:val="32"/>
          <w:szCs w:val="32"/>
        </w:rPr>
        <w:t>人。</w:t>
      </w:r>
    </w:p>
    <w:p w14:paraId="1A3D9926" w14:textId="77777777" w:rsidR="00046900" w:rsidRPr="00B97C7D" w:rsidRDefault="00046900" w:rsidP="00046900">
      <w:pPr>
        <w:tabs>
          <w:tab w:val="left" w:pos="851"/>
        </w:tabs>
        <w:snapToGrid w:val="0"/>
        <w:spacing w:line="500" w:lineRule="exact"/>
        <w:ind w:leftChars="236" w:left="844" w:hangingChars="87" w:hanging="278"/>
        <w:jc w:val="both"/>
        <w:rPr>
          <w:rFonts w:ascii="標楷體" w:eastAsia="標楷體" w:hAnsi="標楷體"/>
          <w:sz w:val="32"/>
          <w:szCs w:val="32"/>
          <w:shd w:val="clear" w:color="auto" w:fill="FFFFFF"/>
        </w:rPr>
      </w:pPr>
      <w:r w:rsidRPr="00B97C7D">
        <w:rPr>
          <w:rFonts w:ascii="標楷體" w:eastAsia="標楷體" w:hAnsi="標楷體" w:hint="eastAsia"/>
          <w:sz w:val="32"/>
          <w:szCs w:val="32"/>
          <w:shd w:val="clear" w:color="auto" w:fill="FFFFFF"/>
        </w:rPr>
        <w:t>2.</w:t>
      </w:r>
      <w:r w:rsidRPr="00B97C7D">
        <w:rPr>
          <w:rFonts w:ascii="標楷體" w:eastAsia="標楷體" w:hAnsi="標楷體"/>
          <w:sz w:val="32"/>
          <w:szCs w:val="32"/>
          <w:shd w:val="clear" w:color="auto" w:fill="FFFFFF"/>
        </w:rPr>
        <w:t>教師升等</w:t>
      </w:r>
      <w:r w:rsidRPr="00B97C7D">
        <w:rPr>
          <w:rFonts w:ascii="標楷體" w:eastAsia="標楷體" w:hAnsi="標楷體" w:hint="eastAsia"/>
          <w:sz w:val="32"/>
          <w:szCs w:val="32"/>
          <w:shd w:val="clear" w:color="auto" w:fill="FFFFFF"/>
        </w:rPr>
        <w:t>送審部分，專任教師升等通過部分，112學年計有2人(吳欣穎</w:t>
      </w:r>
      <w:r w:rsidRPr="00B97C7D">
        <w:rPr>
          <w:rFonts w:ascii="新細明體" w:hAnsi="新細明體" w:hint="eastAsia"/>
          <w:sz w:val="32"/>
          <w:szCs w:val="32"/>
          <w:shd w:val="clear" w:color="auto" w:fill="FFFFFF"/>
        </w:rPr>
        <w:t>、</w:t>
      </w:r>
      <w:r w:rsidRPr="00B97C7D">
        <w:rPr>
          <w:rFonts w:ascii="標楷體" w:eastAsia="標楷體" w:hAnsi="標楷體" w:hint="eastAsia"/>
          <w:sz w:val="32"/>
          <w:szCs w:val="32"/>
          <w:shd w:val="clear" w:color="auto" w:fill="FFFFFF"/>
        </w:rPr>
        <w:t>黃國瑞)</w:t>
      </w:r>
      <w:r w:rsidRPr="00B97C7D">
        <w:rPr>
          <w:rFonts w:ascii="新細明體" w:hAnsi="新細明體" w:hint="eastAsia"/>
          <w:sz w:val="32"/>
          <w:szCs w:val="32"/>
          <w:shd w:val="clear" w:color="auto" w:fill="FFFFFF"/>
        </w:rPr>
        <w:t>、</w:t>
      </w:r>
      <w:r w:rsidRPr="00B97C7D">
        <w:rPr>
          <w:rFonts w:ascii="標楷體" w:eastAsia="標楷體" w:hAnsi="標楷體" w:hint="eastAsia"/>
          <w:sz w:val="32"/>
          <w:szCs w:val="32"/>
          <w:shd w:val="clear" w:color="auto" w:fill="FFFFFF"/>
        </w:rPr>
        <w:t>1</w:t>
      </w:r>
      <w:r w:rsidRPr="00B97C7D">
        <w:rPr>
          <w:rFonts w:ascii="標楷體" w:eastAsia="標楷體" w:hAnsi="標楷體"/>
          <w:sz w:val="32"/>
          <w:szCs w:val="32"/>
          <w:shd w:val="clear" w:color="auto" w:fill="FFFFFF"/>
        </w:rPr>
        <w:t>11</w:t>
      </w:r>
      <w:r w:rsidRPr="00B97C7D">
        <w:rPr>
          <w:rFonts w:ascii="標楷體" w:eastAsia="標楷體" w:hAnsi="標楷體" w:hint="eastAsia"/>
          <w:sz w:val="32"/>
          <w:szCs w:val="32"/>
          <w:shd w:val="clear" w:color="auto" w:fill="FFFFFF"/>
        </w:rPr>
        <w:t>學年計有</w:t>
      </w:r>
      <w:r w:rsidRPr="00B97C7D">
        <w:rPr>
          <w:rFonts w:ascii="標楷體" w:eastAsia="標楷體" w:hAnsi="標楷體"/>
          <w:sz w:val="32"/>
          <w:szCs w:val="32"/>
          <w:shd w:val="clear" w:color="auto" w:fill="FFFFFF"/>
        </w:rPr>
        <w:t>2</w:t>
      </w:r>
      <w:r w:rsidRPr="00B97C7D">
        <w:rPr>
          <w:rFonts w:ascii="標楷體" w:eastAsia="標楷體" w:hAnsi="標楷體" w:hint="eastAsia"/>
          <w:sz w:val="32"/>
          <w:szCs w:val="32"/>
          <w:shd w:val="clear" w:color="auto" w:fill="FFFFFF"/>
        </w:rPr>
        <w:t>人(何妤蓁、柯嘉惠)、</w:t>
      </w:r>
      <w:r w:rsidRPr="00B97C7D">
        <w:rPr>
          <w:rFonts w:ascii="標楷體" w:eastAsia="標楷體" w:hAnsi="標楷體"/>
          <w:sz w:val="32"/>
          <w:szCs w:val="32"/>
          <w:shd w:val="clear" w:color="auto" w:fill="FFFFFF"/>
        </w:rPr>
        <w:t>110</w:t>
      </w:r>
      <w:r w:rsidRPr="00B97C7D">
        <w:rPr>
          <w:rFonts w:ascii="標楷體" w:eastAsia="標楷體" w:hAnsi="標楷體" w:hint="eastAsia"/>
          <w:sz w:val="32"/>
          <w:szCs w:val="32"/>
          <w:shd w:val="clear" w:color="auto" w:fill="FFFFFF"/>
        </w:rPr>
        <w:t>學年共2人(許介星、郭英勝</w:t>
      </w:r>
      <w:r w:rsidRPr="00B97C7D">
        <w:rPr>
          <w:rFonts w:ascii="標楷體" w:eastAsia="標楷體" w:hAnsi="標楷體"/>
          <w:sz w:val="32"/>
          <w:szCs w:val="32"/>
          <w:shd w:val="clear" w:color="auto" w:fill="FFFFFF"/>
        </w:rPr>
        <w:t>)</w:t>
      </w:r>
      <w:r w:rsidRPr="00B97C7D">
        <w:rPr>
          <w:rFonts w:ascii="標楷體" w:eastAsia="標楷體" w:hAnsi="標楷體" w:hint="eastAsia"/>
          <w:sz w:val="32"/>
          <w:szCs w:val="32"/>
          <w:shd w:val="clear" w:color="auto" w:fill="FFFFFF"/>
        </w:rPr>
        <w:t>、109學年共2人(薛昭義、吳雪虹)；兼任教師升等通過部分，112學年共2人(蔡鎮戎</w:t>
      </w:r>
      <w:r w:rsidRPr="00B97C7D">
        <w:rPr>
          <w:rFonts w:ascii="新細明體" w:hAnsi="新細明體" w:hint="eastAsia"/>
          <w:sz w:val="32"/>
          <w:szCs w:val="32"/>
          <w:shd w:val="clear" w:color="auto" w:fill="FFFFFF"/>
        </w:rPr>
        <w:t>、</w:t>
      </w:r>
      <w:r w:rsidRPr="00B97C7D">
        <w:rPr>
          <w:rFonts w:ascii="標楷體" w:eastAsia="標楷體" w:hAnsi="標楷體" w:hint="eastAsia"/>
          <w:sz w:val="32"/>
          <w:szCs w:val="32"/>
          <w:shd w:val="clear" w:color="auto" w:fill="FFFFFF"/>
        </w:rPr>
        <w:t>鄭惠佳)，1</w:t>
      </w:r>
      <w:r w:rsidRPr="00B97C7D">
        <w:rPr>
          <w:rFonts w:ascii="標楷體" w:eastAsia="標楷體" w:hAnsi="標楷體"/>
          <w:sz w:val="32"/>
          <w:szCs w:val="32"/>
          <w:shd w:val="clear" w:color="auto" w:fill="FFFFFF"/>
        </w:rPr>
        <w:t>11</w:t>
      </w:r>
      <w:r w:rsidRPr="00B97C7D">
        <w:rPr>
          <w:rFonts w:ascii="標楷體" w:eastAsia="標楷體" w:hAnsi="標楷體" w:hint="eastAsia"/>
          <w:sz w:val="32"/>
          <w:szCs w:val="32"/>
          <w:shd w:val="clear" w:color="auto" w:fill="FFFFFF"/>
        </w:rPr>
        <w:t>學年共1人</w:t>
      </w:r>
      <w:r w:rsidRPr="00B97C7D">
        <w:rPr>
          <w:rFonts w:ascii="標楷體" w:eastAsia="標楷體" w:hAnsi="標楷體"/>
          <w:sz w:val="32"/>
          <w:szCs w:val="32"/>
          <w:shd w:val="clear" w:color="auto" w:fill="FFFFFF"/>
        </w:rPr>
        <w:t>(</w:t>
      </w:r>
      <w:r w:rsidRPr="00B97C7D">
        <w:rPr>
          <w:rFonts w:ascii="標楷體" w:eastAsia="標楷體" w:hAnsi="標楷體" w:hint="eastAsia"/>
          <w:sz w:val="32"/>
          <w:szCs w:val="32"/>
          <w:shd w:val="clear" w:color="auto" w:fill="FFFFFF"/>
        </w:rPr>
        <w:t>張天雄)，</w:t>
      </w:r>
      <w:r w:rsidRPr="00B97C7D">
        <w:rPr>
          <w:rFonts w:ascii="標楷體" w:eastAsia="標楷體" w:hAnsi="標楷體"/>
          <w:sz w:val="32"/>
          <w:szCs w:val="32"/>
          <w:shd w:val="clear" w:color="auto" w:fill="FFFFFF"/>
        </w:rPr>
        <w:t>108</w:t>
      </w:r>
      <w:r w:rsidRPr="00B97C7D">
        <w:rPr>
          <w:rFonts w:ascii="標楷體" w:eastAsia="標楷體" w:hAnsi="標楷體" w:hint="eastAsia"/>
          <w:sz w:val="32"/>
          <w:szCs w:val="32"/>
          <w:shd w:val="clear" w:color="auto" w:fill="FFFFFF"/>
        </w:rPr>
        <w:t>學年共1人(武文瑛</w:t>
      </w:r>
      <w:r w:rsidRPr="00B97C7D">
        <w:rPr>
          <w:rFonts w:ascii="標楷體" w:eastAsia="標楷體" w:hAnsi="標楷體"/>
          <w:sz w:val="32"/>
          <w:szCs w:val="32"/>
          <w:shd w:val="clear" w:color="auto" w:fill="FFFFFF"/>
        </w:rPr>
        <w:t>)</w:t>
      </w:r>
      <w:r w:rsidRPr="00B97C7D">
        <w:rPr>
          <w:rFonts w:ascii="標楷體" w:eastAsia="標楷體" w:hAnsi="標楷體" w:hint="eastAsia"/>
          <w:sz w:val="32"/>
          <w:szCs w:val="32"/>
          <w:shd w:val="clear" w:color="auto" w:fill="FFFFFF"/>
        </w:rPr>
        <w:t>。</w:t>
      </w:r>
    </w:p>
    <w:p w14:paraId="5CED4CF1" w14:textId="1286D94D" w:rsidR="00046900" w:rsidRPr="00B97C7D" w:rsidRDefault="00046900" w:rsidP="00046900">
      <w:pPr>
        <w:snapToGrid w:val="0"/>
        <w:spacing w:line="500" w:lineRule="exact"/>
        <w:ind w:firstLineChars="44" w:firstLine="141"/>
        <w:jc w:val="both"/>
        <w:rPr>
          <w:rFonts w:ascii="標楷體" w:eastAsia="標楷體" w:hAnsi="標楷體"/>
          <w:sz w:val="32"/>
          <w:szCs w:val="32"/>
        </w:rPr>
      </w:pPr>
      <w:r w:rsidRPr="00B97C7D">
        <w:rPr>
          <w:rFonts w:ascii="標楷體" w:eastAsia="標楷體" w:hAnsi="標楷體" w:hint="eastAsia"/>
          <w:sz w:val="32"/>
          <w:szCs w:val="32"/>
        </w:rPr>
        <w:t>(</w:t>
      </w:r>
      <w:r w:rsidR="00B05353" w:rsidRPr="00B97C7D">
        <w:rPr>
          <w:rFonts w:ascii="標楷體" w:eastAsia="標楷體" w:hAnsi="標楷體" w:hint="eastAsia"/>
          <w:sz w:val="32"/>
          <w:szCs w:val="32"/>
        </w:rPr>
        <w:t>三</w:t>
      </w:r>
      <w:r w:rsidRPr="00B97C7D">
        <w:rPr>
          <w:rFonts w:ascii="標楷體" w:eastAsia="標楷體" w:hAnsi="標楷體" w:hint="eastAsia"/>
          <w:sz w:val="32"/>
          <w:szCs w:val="32"/>
        </w:rPr>
        <w:t>)強化資訊安全及服務</w:t>
      </w:r>
    </w:p>
    <w:p w14:paraId="7A2DA1A3" w14:textId="5E38D7D4" w:rsidR="00723A02" w:rsidRPr="00B97C7D" w:rsidRDefault="00723A02" w:rsidP="00723A02">
      <w:pPr>
        <w:spacing w:line="500" w:lineRule="exact"/>
        <w:ind w:leftChars="237" w:left="851" w:hangingChars="88" w:hanging="282"/>
        <w:jc w:val="both"/>
        <w:rPr>
          <w:rFonts w:ascii="標楷體" w:eastAsia="標楷體" w:hAnsi="標楷體"/>
          <w:sz w:val="32"/>
          <w:szCs w:val="32"/>
        </w:rPr>
      </w:pPr>
      <w:r w:rsidRPr="00B97C7D">
        <w:rPr>
          <w:rFonts w:ascii="標楷體" w:eastAsia="標楷體" w:hAnsi="標楷體"/>
          <w:sz w:val="32"/>
          <w:szCs w:val="32"/>
        </w:rPr>
        <w:t>1</w:t>
      </w:r>
      <w:r w:rsidRPr="00B97C7D">
        <w:rPr>
          <w:rFonts w:ascii="標楷體" w:eastAsia="標楷體" w:hAnsi="標楷體" w:hint="eastAsia"/>
          <w:sz w:val="32"/>
          <w:szCs w:val="32"/>
        </w:rPr>
        <w:t>.</w:t>
      </w:r>
      <w:r w:rsidR="00173364" w:rsidRPr="00B97C7D">
        <w:rPr>
          <w:rFonts w:ascii="標楷體" w:eastAsia="標楷體" w:hAnsi="標楷體" w:hint="eastAsia"/>
          <w:sz w:val="32"/>
          <w:szCs w:val="32"/>
        </w:rPr>
        <w:t>基於資安考量及後續系統維護，本校於114年2月將eeclass 3.0數位學習平台之作業系統由CentOS改為Ubuntu、由實體機移機至虛擬機，並進行相關設定。</w:t>
      </w:r>
    </w:p>
    <w:p w14:paraId="439EF20F" w14:textId="327E8958" w:rsidR="00723A02" w:rsidRPr="00B97C7D" w:rsidRDefault="00723A02" w:rsidP="00723A02">
      <w:pPr>
        <w:spacing w:line="500" w:lineRule="exact"/>
        <w:ind w:leftChars="237" w:left="851" w:hangingChars="88" w:hanging="282"/>
        <w:jc w:val="both"/>
        <w:rPr>
          <w:rFonts w:ascii="標楷體" w:eastAsia="標楷體" w:hAnsi="標楷體"/>
          <w:sz w:val="32"/>
          <w:szCs w:val="32"/>
        </w:rPr>
      </w:pPr>
      <w:r w:rsidRPr="00B97C7D">
        <w:rPr>
          <w:rFonts w:ascii="標楷體" w:eastAsia="標楷體" w:hAnsi="標楷體"/>
          <w:sz w:val="32"/>
          <w:szCs w:val="32"/>
        </w:rPr>
        <w:t>2</w:t>
      </w:r>
      <w:r w:rsidRPr="00B97C7D">
        <w:rPr>
          <w:rFonts w:ascii="標楷體" w:eastAsia="標楷體" w:hAnsi="標楷體" w:hint="eastAsia"/>
          <w:sz w:val="32"/>
          <w:szCs w:val="32"/>
        </w:rPr>
        <w:t>.</w:t>
      </w:r>
      <w:r w:rsidR="00173364" w:rsidRPr="00B97C7D">
        <w:rPr>
          <w:rFonts w:ascii="標楷體" w:eastAsia="標楷體" w:hAnsi="標楷體" w:hint="eastAsia"/>
          <w:sz w:val="32"/>
          <w:szCs w:val="32"/>
        </w:rPr>
        <w:t>本校於114年6月新購LOG管理分析系統，可自動定期保留日誌至少六個月，以符合資通安全規定。</w:t>
      </w:r>
    </w:p>
    <w:p w14:paraId="43B90F6D" w14:textId="2EEEE331" w:rsidR="00723A02" w:rsidRPr="00B97C7D" w:rsidRDefault="00723A02" w:rsidP="00723A02">
      <w:pPr>
        <w:snapToGrid w:val="0"/>
        <w:spacing w:line="500" w:lineRule="exact"/>
        <w:ind w:leftChars="234" w:left="936" w:hangingChars="117" w:hanging="374"/>
        <w:jc w:val="both"/>
        <w:rPr>
          <w:rFonts w:ascii="標楷體" w:eastAsia="標楷體" w:hAnsi="標楷體"/>
          <w:sz w:val="32"/>
          <w:szCs w:val="32"/>
        </w:rPr>
      </w:pPr>
      <w:r w:rsidRPr="00B97C7D">
        <w:rPr>
          <w:rFonts w:ascii="標楷體" w:eastAsia="標楷體" w:hAnsi="標楷體" w:hint="eastAsia"/>
          <w:sz w:val="32"/>
          <w:szCs w:val="32"/>
        </w:rPr>
        <w:t>3.</w:t>
      </w:r>
      <w:r w:rsidR="00173364" w:rsidRPr="00B97C7D">
        <w:rPr>
          <w:rFonts w:ascii="標楷體" w:eastAsia="標楷體" w:hAnsi="標楷體" w:hint="eastAsia"/>
          <w:sz w:val="32"/>
          <w:szCs w:val="32"/>
        </w:rPr>
        <w:t>本校於114年6月購置eeclass數位學習平台3.0版本之升級授權(含維護)1年，提供系統最新功能或重大更新，使該系統之功能更加完整，以符合教師教學及學生學習之需求。</w:t>
      </w:r>
    </w:p>
    <w:p w14:paraId="7BA76DD6" w14:textId="4FB52BD8" w:rsidR="00173364" w:rsidRPr="00B97C7D" w:rsidRDefault="00723A02" w:rsidP="00173364">
      <w:pPr>
        <w:spacing w:line="500" w:lineRule="exact"/>
        <w:ind w:leftChars="237" w:left="851" w:hangingChars="88" w:hanging="282"/>
        <w:jc w:val="both"/>
        <w:rPr>
          <w:rFonts w:ascii="標楷體" w:eastAsia="標楷體" w:hAnsi="標楷體"/>
          <w:sz w:val="32"/>
          <w:szCs w:val="32"/>
        </w:rPr>
      </w:pPr>
      <w:r w:rsidRPr="00B97C7D">
        <w:rPr>
          <w:rFonts w:ascii="標楷體" w:eastAsia="標楷體" w:hAnsi="標楷體" w:hint="eastAsia"/>
          <w:sz w:val="32"/>
          <w:szCs w:val="32"/>
        </w:rPr>
        <w:t>4.</w:t>
      </w:r>
      <w:r w:rsidR="00173364" w:rsidRPr="00B97C7D">
        <w:rPr>
          <w:rFonts w:ascii="標楷體" w:eastAsia="標楷體" w:hAnsi="標楷體" w:hint="eastAsia"/>
          <w:sz w:val="32"/>
          <w:szCs w:val="32"/>
        </w:rPr>
        <w:t>持續推動ISMS資訊安全管理制度，維持資訊作業之正常運作，本校於114年7月17日進行「ISO 27001：20</w:t>
      </w:r>
      <w:r w:rsidR="00173364" w:rsidRPr="00B97C7D">
        <w:rPr>
          <w:rFonts w:ascii="標楷體" w:eastAsia="標楷體" w:hAnsi="標楷體"/>
          <w:sz w:val="32"/>
          <w:szCs w:val="32"/>
        </w:rPr>
        <w:t>22</w:t>
      </w:r>
      <w:r w:rsidR="00173364" w:rsidRPr="00B97C7D">
        <w:rPr>
          <w:rFonts w:ascii="標楷體" w:eastAsia="標楷體" w:hAnsi="標楷體" w:hint="eastAsia"/>
          <w:sz w:val="32"/>
          <w:szCs w:val="32"/>
        </w:rPr>
        <w:t>」資訊安全管理制度之外部稽核作業，已完成續評驗證作業，以確保ISO27001證書之有效性。</w:t>
      </w:r>
    </w:p>
    <w:p w14:paraId="6358DE6B" w14:textId="6AFA8D62" w:rsidR="00173364" w:rsidRPr="00B97C7D" w:rsidRDefault="00723A02" w:rsidP="00173364">
      <w:pPr>
        <w:snapToGrid w:val="0"/>
        <w:spacing w:line="500" w:lineRule="exact"/>
        <w:ind w:leftChars="234" w:left="936" w:hangingChars="117" w:hanging="374"/>
        <w:jc w:val="both"/>
        <w:rPr>
          <w:rFonts w:ascii="標楷體" w:eastAsia="標楷體" w:hAnsi="標楷體"/>
          <w:sz w:val="32"/>
          <w:szCs w:val="32"/>
        </w:rPr>
      </w:pPr>
      <w:r w:rsidRPr="00B97C7D">
        <w:rPr>
          <w:rFonts w:ascii="標楷體" w:eastAsia="標楷體" w:hAnsi="標楷體" w:hint="eastAsia"/>
          <w:sz w:val="32"/>
          <w:szCs w:val="32"/>
        </w:rPr>
        <w:t>5.</w:t>
      </w:r>
      <w:r w:rsidR="00173364" w:rsidRPr="00B97C7D">
        <w:rPr>
          <w:rFonts w:ascii="標楷體" w:eastAsia="標楷體" w:hAnsi="標楷體" w:hint="eastAsia"/>
          <w:sz w:val="32"/>
          <w:szCs w:val="32"/>
        </w:rPr>
        <w:t>本校於114年8月將主網站、eeclass數位學習平台、校務系統完成更新SSL憑證設定，以提升民眾或學生瀏覽網站之安全性。</w:t>
      </w:r>
    </w:p>
    <w:p w14:paraId="57EA8385" w14:textId="55671F16" w:rsidR="00173364" w:rsidRPr="00B97C7D" w:rsidRDefault="00723A02" w:rsidP="00173364">
      <w:pPr>
        <w:snapToGrid w:val="0"/>
        <w:spacing w:line="500" w:lineRule="exact"/>
        <w:ind w:leftChars="234" w:left="936" w:hangingChars="117" w:hanging="374"/>
        <w:jc w:val="both"/>
        <w:rPr>
          <w:rFonts w:ascii="標楷體" w:eastAsia="標楷體" w:hAnsi="標楷體"/>
          <w:sz w:val="32"/>
          <w:szCs w:val="32"/>
        </w:rPr>
      </w:pPr>
      <w:r w:rsidRPr="00B97C7D">
        <w:rPr>
          <w:rFonts w:ascii="標楷體" w:eastAsia="標楷體" w:hAnsi="標楷體" w:hint="eastAsia"/>
          <w:sz w:val="32"/>
          <w:szCs w:val="32"/>
        </w:rPr>
        <w:t>6.</w:t>
      </w:r>
      <w:r w:rsidR="00173364" w:rsidRPr="00B97C7D">
        <w:rPr>
          <w:rFonts w:ascii="標楷體" w:eastAsia="標楷體" w:hAnsi="標楷體" w:hint="eastAsia"/>
          <w:sz w:val="32"/>
          <w:szCs w:val="32"/>
        </w:rPr>
        <w:t>本校於114年9月完成更新教學大樓4樓C403電腦教室之個人電腦，以提升資訊設備效能及教學品質，營造優質學習環境。於10月安裝獨立顯示卡，提供 AI、影像剪輯、繪圖教學所需之運算加速效能，提升學生操作軟體的效率，強化學習成效。該電腦教室除了大學部上課使用外，亦可供本校辦理資安職能訓練課程及考場使用。</w:t>
      </w:r>
      <w:r w:rsidR="00173364" w:rsidRPr="00B97C7D">
        <w:rPr>
          <w:rFonts w:ascii="標楷體" w:eastAsia="標楷體" w:hAnsi="標楷體"/>
          <w:sz w:val="32"/>
          <w:szCs w:val="32"/>
        </w:rPr>
        <w:t xml:space="preserve"> </w:t>
      </w:r>
    </w:p>
    <w:p w14:paraId="509AC87B" w14:textId="178C1E81" w:rsidR="00173364" w:rsidRPr="00B97C7D" w:rsidRDefault="00723A02" w:rsidP="00173364">
      <w:pPr>
        <w:snapToGrid w:val="0"/>
        <w:spacing w:line="500" w:lineRule="exact"/>
        <w:ind w:leftChars="239" w:left="894" w:hangingChars="100" w:hanging="320"/>
        <w:jc w:val="both"/>
        <w:rPr>
          <w:rFonts w:ascii="標楷體" w:eastAsia="標楷體" w:hAnsi="標楷體"/>
          <w:sz w:val="32"/>
          <w:szCs w:val="32"/>
        </w:rPr>
      </w:pPr>
      <w:r w:rsidRPr="00B97C7D">
        <w:rPr>
          <w:rFonts w:ascii="標楷體" w:eastAsia="標楷體" w:hAnsi="標楷體" w:hint="eastAsia"/>
          <w:sz w:val="32"/>
          <w:szCs w:val="32"/>
        </w:rPr>
        <w:t>7.</w:t>
      </w:r>
      <w:r w:rsidR="00173364" w:rsidRPr="00B97C7D">
        <w:rPr>
          <w:rFonts w:ascii="標楷體" w:eastAsia="標楷體" w:hAnsi="標楷體" w:hint="eastAsia"/>
          <w:sz w:val="32"/>
          <w:szCs w:val="32"/>
        </w:rPr>
        <w:t>本校於114年11月更新網路設備，以提升網路傳輸速度及品質。</w:t>
      </w:r>
    </w:p>
    <w:p w14:paraId="4FBA331F" w14:textId="4D19972D" w:rsidR="00173364" w:rsidRPr="00B97C7D" w:rsidRDefault="00723A02" w:rsidP="00173364">
      <w:pPr>
        <w:spacing w:line="500" w:lineRule="exact"/>
        <w:ind w:leftChars="237" w:left="851" w:hangingChars="88" w:hanging="282"/>
        <w:jc w:val="both"/>
        <w:rPr>
          <w:rFonts w:ascii="標楷體" w:eastAsia="標楷體" w:hAnsi="標楷體"/>
          <w:sz w:val="32"/>
          <w:szCs w:val="32"/>
        </w:rPr>
      </w:pPr>
      <w:r w:rsidRPr="00B97C7D">
        <w:rPr>
          <w:rFonts w:ascii="標楷體" w:eastAsia="標楷體" w:hAnsi="標楷體" w:hint="eastAsia"/>
          <w:sz w:val="32"/>
          <w:szCs w:val="32"/>
        </w:rPr>
        <w:t>8.</w:t>
      </w:r>
      <w:r w:rsidR="00173364" w:rsidRPr="00B97C7D">
        <w:rPr>
          <w:rFonts w:ascii="標楷體" w:eastAsia="標楷體" w:hAnsi="標楷體" w:hint="eastAsia"/>
          <w:sz w:val="32"/>
          <w:szCs w:val="32"/>
        </w:rPr>
        <w:t>配合數位發展部推行111短碼簡訊政策，可降低民眾因簡訊遭受詐騙的風險，本校於114年12月繼續請購使用111政府專屬短碼簡訊平臺發送簡訊通知給學生或民眾。</w:t>
      </w:r>
    </w:p>
    <w:p w14:paraId="1B3B1584" w14:textId="0F306360" w:rsidR="00046900" w:rsidRPr="00B97C7D" w:rsidRDefault="00046900" w:rsidP="00046900">
      <w:pPr>
        <w:snapToGrid w:val="0"/>
        <w:spacing w:line="500" w:lineRule="exact"/>
        <w:ind w:firstLineChars="44" w:firstLine="141"/>
        <w:jc w:val="both"/>
        <w:rPr>
          <w:sz w:val="32"/>
          <w:szCs w:val="32"/>
        </w:rPr>
      </w:pPr>
      <w:r w:rsidRPr="00B97C7D">
        <w:rPr>
          <w:rFonts w:ascii="標楷體" w:eastAsia="標楷體" w:hAnsi="標楷體" w:hint="eastAsia"/>
          <w:sz w:val="32"/>
          <w:szCs w:val="32"/>
        </w:rPr>
        <w:t>(</w:t>
      </w:r>
      <w:r w:rsidR="00B05353" w:rsidRPr="00B97C7D">
        <w:rPr>
          <w:rFonts w:ascii="標楷體" w:eastAsia="標楷體" w:hAnsi="標楷體" w:hint="eastAsia"/>
          <w:sz w:val="32"/>
          <w:szCs w:val="32"/>
        </w:rPr>
        <w:t>四</w:t>
      </w:r>
      <w:r w:rsidRPr="00B97C7D">
        <w:rPr>
          <w:rFonts w:ascii="標楷體" w:eastAsia="標楷體" w:hAnsi="標楷體" w:hint="eastAsia"/>
          <w:sz w:val="32"/>
          <w:szCs w:val="32"/>
        </w:rPr>
        <w:t>)加強校園安全及美化</w:t>
      </w:r>
      <w:r w:rsidRPr="00B97C7D">
        <w:rPr>
          <w:rFonts w:ascii="標楷體" w:eastAsia="標楷體" w:hAnsi="標楷體"/>
          <w:sz w:val="32"/>
          <w:szCs w:val="32"/>
        </w:rPr>
        <w:t xml:space="preserve">  </w:t>
      </w:r>
      <w:r w:rsidRPr="00B97C7D">
        <w:rPr>
          <w:rFonts w:ascii="標楷體" w:eastAsia="標楷體" w:hAnsi="標楷體"/>
          <w:b/>
          <w:sz w:val="32"/>
          <w:szCs w:val="32"/>
        </w:rPr>
        <w:t xml:space="preserve"> </w:t>
      </w:r>
    </w:p>
    <w:p w14:paraId="6C4241A3" w14:textId="77777777" w:rsidR="0009014A" w:rsidRPr="00B97C7D" w:rsidRDefault="0009014A" w:rsidP="0009014A">
      <w:pPr>
        <w:widowControl w:val="0"/>
        <w:numPr>
          <w:ilvl w:val="0"/>
          <w:numId w:val="7"/>
        </w:numPr>
        <w:tabs>
          <w:tab w:val="left" w:pos="709"/>
        </w:tabs>
        <w:spacing w:line="500" w:lineRule="exact"/>
        <w:jc w:val="both"/>
        <w:textAlignment w:val="baseline"/>
        <w:rPr>
          <w:rFonts w:ascii="標楷體" w:eastAsia="標楷體" w:hAnsi="標楷體"/>
          <w:kern w:val="2"/>
          <w:sz w:val="32"/>
          <w:szCs w:val="32"/>
        </w:rPr>
      </w:pPr>
      <w:r w:rsidRPr="00B97C7D">
        <w:rPr>
          <w:rFonts w:ascii="標楷體" w:eastAsia="標楷體" w:hAnsi="標楷體"/>
          <w:kern w:val="2"/>
          <w:sz w:val="32"/>
          <w:szCs w:val="32"/>
        </w:rPr>
        <w:t>為提供行動不便者及暫時性行動不便者更為友善之校園環境，於教學大樓設置無障礙坡道連通停車場，落實無障礙校園空間之整體規劃與設計，提升身心障礙人士及行動不便師生、訪客進出校園之便利性，營造安全、友善且具包容性的優質教學環境</w:t>
      </w:r>
      <w:r w:rsidRPr="00B97C7D">
        <w:rPr>
          <w:rFonts w:ascii="標楷體" w:eastAsia="標楷體" w:hAnsi="標楷體" w:hint="eastAsia"/>
          <w:kern w:val="2"/>
          <w:sz w:val="32"/>
          <w:szCs w:val="32"/>
        </w:rPr>
        <w:t>。</w:t>
      </w:r>
    </w:p>
    <w:p w14:paraId="44B523D9" w14:textId="70CEDCA4" w:rsidR="00046900" w:rsidRPr="00B97C7D" w:rsidRDefault="00046900" w:rsidP="00046900">
      <w:pPr>
        <w:widowControl w:val="0"/>
        <w:numPr>
          <w:ilvl w:val="0"/>
          <w:numId w:val="7"/>
        </w:numPr>
        <w:tabs>
          <w:tab w:val="left" w:pos="709"/>
        </w:tabs>
        <w:spacing w:line="500" w:lineRule="exact"/>
        <w:jc w:val="both"/>
        <w:textAlignment w:val="baseline"/>
        <w:rPr>
          <w:rFonts w:ascii="標楷體" w:eastAsia="標楷體" w:hAnsi="標楷體"/>
          <w:kern w:val="2"/>
          <w:sz w:val="32"/>
          <w:szCs w:val="32"/>
        </w:rPr>
      </w:pPr>
      <w:r w:rsidRPr="00B97C7D">
        <w:rPr>
          <w:rFonts w:ascii="標楷體" w:eastAsia="標楷體" w:hAnsi="標楷體"/>
          <w:kern w:val="2"/>
          <w:sz w:val="32"/>
          <w:szCs w:val="32"/>
        </w:rPr>
        <w:t>設置教室</w:t>
      </w:r>
      <w:r w:rsidRPr="00B97C7D">
        <w:rPr>
          <w:rFonts w:ascii="標楷體" w:eastAsia="標楷體" w:hAnsi="標楷體" w:hint="eastAsia"/>
          <w:kern w:val="2"/>
          <w:sz w:val="32"/>
          <w:szCs w:val="32"/>
        </w:rPr>
        <w:t>設備</w:t>
      </w:r>
      <w:r w:rsidRPr="00B97C7D">
        <w:rPr>
          <w:rFonts w:ascii="標楷體" w:eastAsia="標楷體" w:hAnsi="標楷體"/>
          <w:kern w:val="2"/>
          <w:sz w:val="32"/>
          <w:szCs w:val="32"/>
        </w:rPr>
        <w:t>檢查表並規劃整齊劃一的課桌椅，</w:t>
      </w:r>
      <w:r w:rsidRPr="00B97C7D">
        <w:rPr>
          <w:rFonts w:ascii="標楷體" w:eastAsia="標楷體" w:hAnsi="標楷體" w:hint="eastAsia"/>
          <w:kern w:val="2"/>
          <w:sz w:val="32"/>
          <w:szCs w:val="32"/>
        </w:rPr>
        <w:t>每日派專人負責教室環境維護，</w:t>
      </w:r>
      <w:r w:rsidRPr="00B97C7D">
        <w:rPr>
          <w:rFonts w:ascii="標楷體" w:eastAsia="標楷體" w:hAnsi="標楷體"/>
          <w:kern w:val="2"/>
          <w:sz w:val="32"/>
          <w:szCs w:val="32"/>
        </w:rPr>
        <w:t>使得整個</w:t>
      </w:r>
      <w:r w:rsidRPr="00B97C7D">
        <w:rPr>
          <w:rFonts w:ascii="標楷體" w:eastAsia="標楷體" w:hAnsi="標楷體" w:hint="eastAsia"/>
          <w:kern w:val="2"/>
          <w:sz w:val="32"/>
          <w:szCs w:val="32"/>
        </w:rPr>
        <w:t>教學</w:t>
      </w:r>
      <w:r w:rsidRPr="00B97C7D">
        <w:rPr>
          <w:rFonts w:ascii="標楷體" w:eastAsia="標楷體" w:hAnsi="標楷體"/>
          <w:kern w:val="2"/>
          <w:sz w:val="32"/>
          <w:szCs w:val="32"/>
        </w:rPr>
        <w:t>環境具有整體</w:t>
      </w:r>
      <w:r w:rsidRPr="00B97C7D">
        <w:rPr>
          <w:rFonts w:ascii="標楷體" w:eastAsia="標楷體" w:hAnsi="標楷體" w:hint="eastAsia"/>
          <w:kern w:val="2"/>
          <w:sz w:val="32"/>
          <w:szCs w:val="32"/>
        </w:rPr>
        <w:t>感</w:t>
      </w:r>
      <w:r w:rsidRPr="00B97C7D">
        <w:rPr>
          <w:rFonts w:ascii="標楷體" w:eastAsia="標楷體" w:hAnsi="標楷體"/>
          <w:kern w:val="2"/>
          <w:sz w:val="32"/>
          <w:szCs w:val="32"/>
        </w:rPr>
        <w:t>、美化性。</w:t>
      </w:r>
    </w:p>
    <w:p w14:paraId="791FBB25" w14:textId="77777777" w:rsidR="005B5AD3" w:rsidRPr="00B97C7D" w:rsidRDefault="005B5AD3" w:rsidP="005B5AD3">
      <w:pPr>
        <w:widowControl w:val="0"/>
        <w:numPr>
          <w:ilvl w:val="0"/>
          <w:numId w:val="7"/>
        </w:numPr>
        <w:tabs>
          <w:tab w:val="left" w:pos="709"/>
        </w:tabs>
        <w:spacing w:line="500" w:lineRule="exact"/>
        <w:jc w:val="both"/>
        <w:textAlignment w:val="baseline"/>
        <w:rPr>
          <w:rFonts w:ascii="標楷體" w:eastAsia="標楷體" w:hAnsi="標楷體"/>
          <w:kern w:val="2"/>
          <w:sz w:val="32"/>
          <w:szCs w:val="32"/>
        </w:rPr>
      </w:pPr>
      <w:r w:rsidRPr="00B97C7D">
        <w:rPr>
          <w:rFonts w:ascii="標楷體" w:eastAsia="標楷體" w:hAnsi="標楷體" w:hint="eastAsia"/>
          <w:kern w:val="2"/>
          <w:sz w:val="32"/>
          <w:szCs w:val="32"/>
        </w:rPr>
        <w:t>積極督促外包清潔人力對於校區內、外周圍之道路，加強清掃及垃圾清運，維護整體校園內、外的環境清潔。</w:t>
      </w:r>
    </w:p>
    <w:p w14:paraId="7F52086A" w14:textId="77777777" w:rsidR="00046900" w:rsidRPr="00B97C7D" w:rsidRDefault="00046900" w:rsidP="00046900">
      <w:pPr>
        <w:widowControl w:val="0"/>
        <w:numPr>
          <w:ilvl w:val="0"/>
          <w:numId w:val="7"/>
        </w:numPr>
        <w:tabs>
          <w:tab w:val="left" w:pos="709"/>
        </w:tabs>
        <w:spacing w:line="500" w:lineRule="exact"/>
        <w:jc w:val="both"/>
        <w:textAlignment w:val="baseline"/>
        <w:rPr>
          <w:rFonts w:ascii="標楷體" w:eastAsia="標楷體" w:hAnsi="標楷體"/>
          <w:kern w:val="2"/>
          <w:sz w:val="32"/>
          <w:szCs w:val="32"/>
        </w:rPr>
      </w:pPr>
      <w:r w:rsidRPr="00B97C7D">
        <w:rPr>
          <w:rFonts w:ascii="標楷體" w:eastAsia="標楷體" w:hAnsi="標楷體" w:hint="eastAsia"/>
          <w:kern w:val="2"/>
          <w:sz w:val="32"/>
          <w:szCs w:val="32"/>
        </w:rPr>
        <w:t>為防治各項傳染病媒蚊，環境衛生方面除定期清理積水及水溝蓋加網，另校園內外各項廢棄物清理及配合轄區內清潔隊妥善做好各項清潔、消毒工作。</w:t>
      </w:r>
    </w:p>
    <w:p w14:paraId="0919BDD3" w14:textId="77777777" w:rsidR="00046900" w:rsidRPr="00B97C7D" w:rsidRDefault="00046900" w:rsidP="00046900">
      <w:pPr>
        <w:widowControl w:val="0"/>
        <w:numPr>
          <w:ilvl w:val="0"/>
          <w:numId w:val="7"/>
        </w:numPr>
        <w:tabs>
          <w:tab w:val="left" w:pos="709"/>
        </w:tabs>
        <w:spacing w:line="500" w:lineRule="exact"/>
        <w:jc w:val="both"/>
        <w:textAlignment w:val="baseline"/>
        <w:rPr>
          <w:rFonts w:ascii="標楷體" w:eastAsia="標楷體" w:hAnsi="標楷體"/>
          <w:kern w:val="2"/>
          <w:sz w:val="32"/>
          <w:szCs w:val="32"/>
        </w:rPr>
      </w:pPr>
      <w:r w:rsidRPr="00B97C7D">
        <w:rPr>
          <w:rFonts w:ascii="標楷體" w:eastAsia="標楷體" w:hAnsi="標楷體" w:hint="eastAsia"/>
          <w:kern w:val="2"/>
          <w:sz w:val="32"/>
          <w:szCs w:val="32"/>
        </w:rPr>
        <w:t>辦理消防設備安全檢查申報及改善相關缺失，以增加校園消防安全。</w:t>
      </w:r>
    </w:p>
    <w:p w14:paraId="3B94101C" w14:textId="77777777" w:rsidR="00046900" w:rsidRPr="00B97C7D" w:rsidRDefault="00046900" w:rsidP="00046900">
      <w:pPr>
        <w:widowControl w:val="0"/>
        <w:numPr>
          <w:ilvl w:val="0"/>
          <w:numId w:val="7"/>
        </w:numPr>
        <w:tabs>
          <w:tab w:val="left" w:pos="709"/>
        </w:tabs>
        <w:spacing w:line="500" w:lineRule="exact"/>
        <w:jc w:val="both"/>
        <w:textAlignment w:val="baseline"/>
        <w:rPr>
          <w:rFonts w:ascii="標楷體" w:eastAsia="標楷體" w:hAnsi="標楷體"/>
          <w:kern w:val="2"/>
          <w:sz w:val="32"/>
          <w:szCs w:val="32"/>
        </w:rPr>
      </w:pPr>
      <w:r w:rsidRPr="00B97C7D">
        <w:rPr>
          <w:rFonts w:ascii="標楷體" w:eastAsia="標楷體" w:hAnsi="標楷體" w:hint="eastAsia"/>
          <w:kern w:val="2"/>
          <w:sz w:val="32"/>
          <w:szCs w:val="32"/>
        </w:rPr>
        <w:t>環境廢棄雜物清運暨校園清潔工作，另每年植栽綠美化維護廠商配合定期修剪校園花草樹木，使得校內環境更加整齊美化。</w:t>
      </w:r>
      <w:r w:rsidRPr="00B97C7D">
        <w:rPr>
          <w:rFonts w:ascii="標楷體" w:eastAsia="標楷體" w:hAnsi="標楷體"/>
          <w:kern w:val="2"/>
          <w:sz w:val="32"/>
          <w:szCs w:val="32"/>
        </w:rPr>
        <w:t xml:space="preserve"> </w:t>
      </w:r>
    </w:p>
    <w:p w14:paraId="3A3ACE73" w14:textId="47F833FD" w:rsidR="00046900" w:rsidRPr="00B97C7D" w:rsidRDefault="00046900" w:rsidP="00046900">
      <w:pPr>
        <w:snapToGrid w:val="0"/>
        <w:spacing w:line="500" w:lineRule="exact"/>
        <w:ind w:firstLineChars="44" w:firstLine="141"/>
        <w:jc w:val="both"/>
        <w:rPr>
          <w:rFonts w:ascii="標楷體" w:eastAsia="標楷體" w:hAnsi="標楷體"/>
          <w:sz w:val="32"/>
          <w:szCs w:val="32"/>
        </w:rPr>
      </w:pPr>
      <w:r w:rsidRPr="00B97C7D">
        <w:rPr>
          <w:rFonts w:ascii="標楷體" w:eastAsia="標楷體" w:hAnsi="標楷體" w:hint="eastAsia"/>
          <w:sz w:val="32"/>
          <w:szCs w:val="32"/>
        </w:rPr>
        <w:t>(</w:t>
      </w:r>
      <w:r w:rsidR="00B05353" w:rsidRPr="00B97C7D">
        <w:rPr>
          <w:rFonts w:ascii="標楷體" w:eastAsia="標楷體" w:hAnsi="標楷體" w:hint="eastAsia"/>
          <w:sz w:val="32"/>
          <w:szCs w:val="32"/>
        </w:rPr>
        <w:t>五</w:t>
      </w:r>
      <w:r w:rsidRPr="00B97C7D">
        <w:rPr>
          <w:rFonts w:ascii="標楷體" w:eastAsia="標楷體" w:hAnsi="標楷體" w:hint="eastAsia"/>
          <w:sz w:val="32"/>
          <w:szCs w:val="32"/>
        </w:rPr>
        <w:t>)國</w:t>
      </w:r>
      <w:r w:rsidRPr="00B97C7D">
        <w:rPr>
          <w:rFonts w:ascii="標楷體" w:eastAsia="標楷體" w:hAnsi="標楷體"/>
          <w:sz w:val="32"/>
          <w:szCs w:val="32"/>
        </w:rPr>
        <w:t>際交流合作</w:t>
      </w:r>
      <w:r w:rsidRPr="00B97C7D">
        <w:rPr>
          <w:rFonts w:ascii="標楷體" w:eastAsia="標楷體" w:hAnsi="標楷體" w:hint="eastAsia"/>
          <w:sz w:val="32"/>
          <w:szCs w:val="32"/>
        </w:rPr>
        <w:t>、學術交流</w:t>
      </w:r>
      <w:r w:rsidRPr="00B97C7D">
        <w:rPr>
          <w:rFonts w:ascii="標楷體" w:eastAsia="標楷體" w:hAnsi="標楷體"/>
          <w:sz w:val="32"/>
          <w:szCs w:val="32"/>
        </w:rPr>
        <w:t xml:space="preserve">  </w:t>
      </w:r>
    </w:p>
    <w:p w14:paraId="7D0EE82B" w14:textId="77777777" w:rsidR="00046900" w:rsidRPr="00B97C7D" w:rsidRDefault="00046900" w:rsidP="00046900">
      <w:pPr>
        <w:tabs>
          <w:tab w:val="left" w:pos="709"/>
        </w:tabs>
        <w:spacing w:line="500" w:lineRule="exact"/>
        <w:ind w:left="851"/>
        <w:jc w:val="both"/>
        <w:rPr>
          <w:rFonts w:ascii="標楷體" w:eastAsia="標楷體" w:hAnsi="標楷體"/>
          <w:sz w:val="32"/>
          <w:szCs w:val="32"/>
        </w:rPr>
      </w:pPr>
      <w:r w:rsidRPr="00B97C7D">
        <w:rPr>
          <w:rFonts w:ascii="標楷體" w:eastAsia="標楷體" w:hAnsi="標楷體" w:hint="eastAsia"/>
          <w:sz w:val="32"/>
          <w:szCs w:val="32"/>
        </w:rPr>
        <w:t>本校為提升國際能見度及加強與其他國家學術機構之學術交流，搭建良好的城市外交橋梁，已加入亞洲開放大學協會(AAOU)成為正式會員。</w:t>
      </w:r>
    </w:p>
    <w:p w14:paraId="3FEDA405" w14:textId="77777777" w:rsidR="00046900" w:rsidRPr="00B97C7D" w:rsidRDefault="00046900" w:rsidP="00046900">
      <w:pPr>
        <w:kinsoku w:val="0"/>
        <w:overflowPunct w:val="0"/>
        <w:adjustRightInd w:val="0"/>
        <w:snapToGrid w:val="0"/>
        <w:spacing w:line="500" w:lineRule="exact"/>
        <w:jc w:val="both"/>
        <w:rPr>
          <w:rFonts w:ascii="標楷體" w:eastAsia="標楷體" w:hAnsi="標楷體"/>
          <w:b/>
          <w:bCs/>
          <w:sz w:val="36"/>
          <w:szCs w:val="36"/>
        </w:rPr>
      </w:pPr>
      <w:r w:rsidRPr="00B97C7D">
        <w:rPr>
          <w:rFonts w:ascii="標楷體" w:eastAsia="標楷體" w:hAnsi="標楷體" w:hint="eastAsia"/>
          <w:b/>
          <w:bCs/>
          <w:sz w:val="36"/>
          <w:szCs w:val="36"/>
        </w:rPr>
        <w:t>貳、校務推動現況</w:t>
      </w:r>
    </w:p>
    <w:p w14:paraId="1ABA2AF6" w14:textId="77777777" w:rsidR="00046900" w:rsidRPr="00B97C7D" w:rsidRDefault="00046900" w:rsidP="00046900">
      <w:pPr>
        <w:spacing w:line="500" w:lineRule="exact"/>
        <w:ind w:leftChars="296" w:left="851" w:hangingChars="44" w:hanging="141"/>
        <w:jc w:val="both"/>
        <w:rPr>
          <w:rFonts w:ascii="標楷體" w:eastAsia="標楷體" w:hAnsi="標楷體" w:cs="Arial"/>
          <w:sz w:val="32"/>
          <w:szCs w:val="32"/>
        </w:rPr>
      </w:pPr>
      <w:r w:rsidRPr="00B97C7D">
        <w:rPr>
          <w:rFonts w:ascii="標楷體" w:eastAsia="標楷體" w:hAnsi="標楷體" w:cs="Arial" w:hint="eastAsia"/>
          <w:sz w:val="32"/>
          <w:szCs w:val="32"/>
        </w:rPr>
        <w:t>本校</w:t>
      </w:r>
      <w:r w:rsidRPr="00B97C7D">
        <w:rPr>
          <w:rFonts w:ascii="標楷體" w:eastAsia="標楷體" w:hAnsi="標楷體" w:cs="Arial"/>
          <w:sz w:val="32"/>
          <w:szCs w:val="32"/>
        </w:rPr>
        <w:t>在師生同仁的通力合作下，</w:t>
      </w:r>
      <w:r w:rsidRPr="00B97C7D">
        <w:rPr>
          <w:rFonts w:ascii="標楷體" w:eastAsia="標楷體" w:hAnsi="標楷體" w:cs="Arial" w:hint="eastAsia"/>
          <w:sz w:val="32"/>
          <w:szCs w:val="32"/>
        </w:rPr>
        <w:t>推動</w:t>
      </w:r>
      <w:r w:rsidRPr="00B97C7D">
        <w:rPr>
          <w:rFonts w:ascii="標楷體" w:eastAsia="標楷體" w:hAnsi="標楷體" w:cs="Arial"/>
          <w:sz w:val="32"/>
          <w:szCs w:val="32"/>
        </w:rPr>
        <w:t>若干重要事項，</w:t>
      </w:r>
      <w:r w:rsidRPr="00B97C7D">
        <w:rPr>
          <w:rFonts w:ascii="標楷體" w:eastAsia="標楷體" w:hAnsi="標楷體" w:cs="Arial" w:hint="eastAsia"/>
          <w:sz w:val="32"/>
          <w:szCs w:val="32"/>
        </w:rPr>
        <w:t>摘</w:t>
      </w:r>
      <w:r w:rsidRPr="00B97C7D">
        <w:rPr>
          <w:rFonts w:ascii="標楷體" w:eastAsia="標楷體" w:hAnsi="標楷體" w:cs="Arial"/>
          <w:sz w:val="32"/>
          <w:szCs w:val="32"/>
        </w:rPr>
        <w:t>述如</w:t>
      </w:r>
      <w:r w:rsidRPr="00B97C7D">
        <w:rPr>
          <w:rFonts w:ascii="標楷體" w:eastAsia="標楷體" w:hAnsi="標楷體" w:cs="Arial" w:hint="eastAsia"/>
          <w:sz w:val="32"/>
          <w:szCs w:val="32"/>
        </w:rPr>
        <w:t>下:</w:t>
      </w:r>
    </w:p>
    <w:p w14:paraId="730EDC5B" w14:textId="77777777" w:rsidR="00046900" w:rsidRPr="00B97C7D" w:rsidRDefault="00046900" w:rsidP="00046900">
      <w:pPr>
        <w:tabs>
          <w:tab w:val="left" w:pos="993"/>
        </w:tabs>
        <w:spacing w:line="500" w:lineRule="exact"/>
        <w:ind w:leftChars="-201" w:left="286" w:hangingChars="240" w:hanging="768"/>
        <w:jc w:val="both"/>
        <w:rPr>
          <w:rFonts w:ascii="標楷體" w:eastAsia="標楷體" w:hAnsi="標楷體" w:cs="Arial"/>
          <w:sz w:val="32"/>
          <w:szCs w:val="32"/>
        </w:rPr>
      </w:pPr>
      <w:r w:rsidRPr="00B97C7D">
        <w:rPr>
          <w:rFonts w:ascii="標楷體" w:eastAsia="標楷體" w:hAnsi="標楷體" w:cs="Arial" w:hint="eastAsia"/>
          <w:sz w:val="32"/>
          <w:szCs w:val="32"/>
        </w:rPr>
        <w:t xml:space="preserve">    一、</w:t>
      </w:r>
      <w:r w:rsidRPr="00B97C7D">
        <w:rPr>
          <w:rFonts w:ascii="標楷體" w:eastAsia="標楷體" w:hAnsi="標楷體" w:cs="Arial"/>
          <w:bCs/>
          <w:sz w:val="32"/>
          <w:szCs w:val="32"/>
        </w:rPr>
        <w:t>符合成人學習特性的教學精進措施</w:t>
      </w:r>
    </w:p>
    <w:p w14:paraId="1C2889B8" w14:textId="77777777" w:rsidR="00046900" w:rsidRPr="00B97C7D" w:rsidRDefault="00046900" w:rsidP="00046900">
      <w:pPr>
        <w:spacing w:line="500" w:lineRule="exact"/>
        <w:ind w:leftChars="296" w:left="710"/>
        <w:jc w:val="both"/>
        <w:rPr>
          <w:rFonts w:ascii="標楷體" w:eastAsia="標楷體" w:hAnsi="標楷體" w:cs="Arial"/>
          <w:sz w:val="32"/>
          <w:szCs w:val="32"/>
        </w:rPr>
      </w:pPr>
      <w:r w:rsidRPr="00B97C7D">
        <w:rPr>
          <w:rFonts w:ascii="標楷體" w:eastAsia="標楷體" w:hAnsi="標楷體" w:cs="Arial"/>
          <w:sz w:val="32"/>
          <w:szCs w:val="32"/>
        </w:rPr>
        <w:t>針對成人學習特性與需求</w:t>
      </w:r>
      <w:r w:rsidRPr="00B97C7D">
        <w:rPr>
          <w:rFonts w:ascii="標楷體" w:eastAsia="標楷體" w:hAnsi="標楷體" w:cs="Arial" w:hint="eastAsia"/>
          <w:sz w:val="32"/>
          <w:szCs w:val="32"/>
        </w:rPr>
        <w:t>開設課程</w:t>
      </w:r>
      <w:r w:rsidRPr="00B97C7D">
        <w:rPr>
          <w:rFonts w:ascii="標楷體" w:eastAsia="標楷體" w:hAnsi="標楷體" w:cs="Arial"/>
          <w:sz w:val="32"/>
          <w:szCs w:val="32"/>
        </w:rPr>
        <w:t>，推動多元評量，落實自主管理的學習，協助成人學習者不畏懼學習，更能享受學習樂趣，強化生活競爭力。</w:t>
      </w:r>
    </w:p>
    <w:p w14:paraId="5A3818A8" w14:textId="77777777" w:rsidR="00046900" w:rsidRPr="00B97C7D" w:rsidRDefault="00046900" w:rsidP="00046900">
      <w:pPr>
        <w:spacing w:line="500" w:lineRule="exact"/>
        <w:ind w:leftChars="-261" w:left="1" w:hangingChars="196" w:hanging="627"/>
        <w:jc w:val="both"/>
        <w:rPr>
          <w:rFonts w:ascii="標楷體" w:eastAsia="標楷體" w:hAnsi="標楷體" w:cs="Arial"/>
          <w:sz w:val="32"/>
          <w:szCs w:val="32"/>
        </w:rPr>
      </w:pPr>
      <w:r w:rsidRPr="00B97C7D">
        <w:rPr>
          <w:rFonts w:ascii="標楷體" w:eastAsia="標楷體" w:hAnsi="標楷體" w:cs="Arial" w:hint="eastAsia"/>
          <w:sz w:val="32"/>
          <w:szCs w:val="32"/>
        </w:rPr>
        <w:t xml:space="preserve">     二</w:t>
      </w:r>
      <w:r w:rsidRPr="00B97C7D">
        <w:rPr>
          <w:rFonts w:ascii="標楷體" w:eastAsia="標楷體" w:hAnsi="標楷體" w:cs="Arial"/>
          <w:sz w:val="32"/>
          <w:szCs w:val="32"/>
        </w:rPr>
        <w:t>、</w:t>
      </w:r>
      <w:r w:rsidRPr="00B97C7D">
        <w:rPr>
          <w:rFonts w:ascii="標楷體" w:eastAsia="標楷體" w:hAnsi="標楷體" w:cs="Arial"/>
          <w:bCs/>
          <w:sz w:val="32"/>
          <w:szCs w:val="32"/>
        </w:rPr>
        <w:t>營造終身學習環境的校務興革</w:t>
      </w:r>
    </w:p>
    <w:p w14:paraId="3516C371" w14:textId="77777777" w:rsidR="00046900" w:rsidRPr="00B97C7D" w:rsidRDefault="00046900" w:rsidP="00046900">
      <w:pPr>
        <w:spacing w:line="500" w:lineRule="exact"/>
        <w:ind w:leftChars="295" w:left="708"/>
        <w:jc w:val="both"/>
        <w:rPr>
          <w:rFonts w:ascii="標楷體" w:eastAsia="標楷體" w:hAnsi="標楷體" w:cs="Arial"/>
          <w:sz w:val="32"/>
          <w:szCs w:val="32"/>
        </w:rPr>
      </w:pPr>
      <w:r w:rsidRPr="00B97C7D">
        <w:rPr>
          <w:rFonts w:ascii="標楷體" w:eastAsia="標楷體" w:hAnsi="標楷體" w:cs="Arial"/>
          <w:sz w:val="32"/>
          <w:szCs w:val="32"/>
        </w:rPr>
        <w:t>秉持成人教育與終身學習的要旨，進行校務興革，並以促進教師專業成長與教學實務為主軸，配合高效能行政作為，提供學生絕佳的學習環境。</w:t>
      </w:r>
    </w:p>
    <w:p w14:paraId="45549ACB" w14:textId="77777777" w:rsidR="00046900" w:rsidRPr="00B97C7D" w:rsidRDefault="00046900" w:rsidP="00046900">
      <w:pPr>
        <w:snapToGrid w:val="0"/>
        <w:spacing w:line="500" w:lineRule="exact"/>
        <w:ind w:firstLineChars="44" w:firstLine="141"/>
        <w:jc w:val="both"/>
        <w:rPr>
          <w:rFonts w:ascii="標楷體" w:eastAsia="標楷體" w:hAnsi="標楷體" w:cs="Arial"/>
          <w:bCs/>
          <w:sz w:val="32"/>
          <w:szCs w:val="32"/>
        </w:rPr>
      </w:pPr>
      <w:r w:rsidRPr="00B97C7D">
        <w:rPr>
          <w:rFonts w:ascii="標楷體" w:eastAsia="標楷體" w:hAnsi="標楷體" w:cs="Arial" w:hint="eastAsia"/>
          <w:sz w:val="32"/>
          <w:szCs w:val="32"/>
        </w:rPr>
        <w:t>三</w:t>
      </w:r>
      <w:r w:rsidRPr="00B97C7D">
        <w:rPr>
          <w:rFonts w:ascii="標楷體" w:eastAsia="標楷體" w:hAnsi="標楷體" w:cs="Arial"/>
          <w:sz w:val="32"/>
          <w:szCs w:val="32"/>
        </w:rPr>
        <w:t>、</w:t>
      </w:r>
      <w:r w:rsidRPr="00B97C7D">
        <w:rPr>
          <w:rFonts w:ascii="標楷體" w:eastAsia="標楷體" w:hAnsi="標楷體" w:cs="Arial"/>
          <w:bCs/>
          <w:sz w:val="32"/>
          <w:szCs w:val="32"/>
        </w:rPr>
        <w:t>有效全面發展校務，邁向具成人教育特色的大學</w:t>
      </w:r>
    </w:p>
    <w:p w14:paraId="59C3484B" w14:textId="77777777" w:rsidR="00046900" w:rsidRPr="00B97C7D" w:rsidRDefault="00046900" w:rsidP="00046900">
      <w:pPr>
        <w:snapToGrid w:val="0"/>
        <w:spacing w:line="500" w:lineRule="exact"/>
        <w:ind w:leftChars="295" w:left="708"/>
        <w:jc w:val="both"/>
        <w:rPr>
          <w:rFonts w:ascii="標楷體" w:eastAsia="標楷體" w:hAnsi="標楷體" w:cs="Arial"/>
          <w:bCs/>
          <w:sz w:val="32"/>
          <w:szCs w:val="32"/>
        </w:rPr>
      </w:pPr>
      <w:r w:rsidRPr="00B97C7D">
        <w:rPr>
          <w:rFonts w:ascii="標楷體" w:eastAsia="標楷體" w:hAnsi="標楷體" w:cs="Arial"/>
          <w:bCs/>
          <w:sz w:val="32"/>
          <w:szCs w:val="32"/>
        </w:rPr>
        <w:t>維持與社區良好互動、校際聯盟、國內外參訪交流、學術論壇、傑出校友表揚、學生社團精進、協同各局處貫徹市府決策，關懷學生學習及生涯發展等，應具成效。</w:t>
      </w:r>
    </w:p>
    <w:p w14:paraId="33B94A53" w14:textId="77777777" w:rsidR="00046900" w:rsidRPr="00B97C7D" w:rsidRDefault="00046900" w:rsidP="00046900">
      <w:pPr>
        <w:spacing w:line="500" w:lineRule="exact"/>
        <w:ind w:firstLineChars="44" w:firstLine="141"/>
        <w:jc w:val="both"/>
        <w:rPr>
          <w:rFonts w:ascii="標楷體" w:eastAsia="標楷體" w:hAnsi="標楷體" w:cs="Arial"/>
          <w:sz w:val="32"/>
          <w:szCs w:val="32"/>
        </w:rPr>
      </w:pPr>
      <w:r w:rsidRPr="00B97C7D">
        <w:rPr>
          <w:rFonts w:ascii="標楷體" w:eastAsia="標楷體" w:hAnsi="標楷體" w:cs="Arial" w:hint="eastAsia"/>
          <w:bCs/>
          <w:sz w:val="32"/>
          <w:szCs w:val="32"/>
        </w:rPr>
        <w:t>四</w:t>
      </w:r>
      <w:r w:rsidRPr="00B97C7D">
        <w:rPr>
          <w:rFonts w:ascii="新細明體" w:hAnsi="新細明體" w:cs="Arial" w:hint="eastAsia"/>
          <w:bCs/>
          <w:sz w:val="32"/>
          <w:szCs w:val="32"/>
        </w:rPr>
        <w:t>、</w:t>
      </w:r>
      <w:r w:rsidRPr="00B97C7D">
        <w:rPr>
          <w:rFonts w:ascii="標楷體" w:eastAsia="標楷體" w:hAnsi="標楷體" w:cs="Arial"/>
          <w:sz w:val="32"/>
          <w:szCs w:val="32"/>
        </w:rPr>
        <w:t>關懷學生權益與積極招生</w:t>
      </w:r>
    </w:p>
    <w:p w14:paraId="66652D43" w14:textId="6326146C" w:rsidR="00046900" w:rsidRPr="00B97C7D" w:rsidRDefault="00046900" w:rsidP="00046900">
      <w:pPr>
        <w:spacing w:line="500" w:lineRule="exact"/>
        <w:ind w:leftChars="296" w:left="710"/>
        <w:jc w:val="both"/>
        <w:rPr>
          <w:rFonts w:ascii="標楷體" w:eastAsia="標楷體" w:hAnsi="標楷體" w:cs="Arial"/>
          <w:sz w:val="32"/>
          <w:szCs w:val="32"/>
        </w:rPr>
      </w:pPr>
      <w:r w:rsidRPr="00B97C7D">
        <w:rPr>
          <w:rFonts w:ascii="標楷體" w:eastAsia="標楷體" w:hAnsi="標楷體" w:cs="Arial"/>
          <w:sz w:val="32"/>
          <w:szCs w:val="32"/>
        </w:rPr>
        <w:t>受</w:t>
      </w:r>
      <w:r w:rsidRPr="00B97C7D">
        <w:rPr>
          <w:rFonts w:ascii="標楷體" w:eastAsia="標楷體" w:hAnsi="標楷體" w:cs="Arial" w:hint="eastAsia"/>
          <w:sz w:val="32"/>
          <w:szCs w:val="32"/>
        </w:rPr>
        <w:t>到</w:t>
      </w:r>
      <w:r w:rsidRPr="00B97C7D">
        <w:rPr>
          <w:rFonts w:ascii="標楷體" w:eastAsia="標楷體" w:hAnsi="標楷體" w:cs="Arial"/>
          <w:sz w:val="32"/>
          <w:szCs w:val="32"/>
        </w:rPr>
        <w:t>少子女化影響，全國大專院校招生普遍面臨挑戰，本校卻能以提升教學品質與關懷學生權益為最佳招生策略，全體同仁亦樂於全力以赴，每學期的招生人數能屢創佳績</w:t>
      </w:r>
      <w:r w:rsidR="00B645C5" w:rsidRPr="00B97C7D">
        <w:rPr>
          <w:rFonts w:ascii="標楷體" w:eastAsia="標楷體" w:hAnsi="標楷體" w:cs="Arial" w:hint="eastAsia"/>
          <w:sz w:val="32"/>
          <w:szCs w:val="32"/>
        </w:rPr>
        <w:t>，114-1學期在校學習學生人數已突破4,800人，且持續成長，選課人次亦接近3萬，展現推動終身學習與多元課程招生之成效。</w:t>
      </w:r>
    </w:p>
    <w:p w14:paraId="7DC6683E" w14:textId="77777777" w:rsidR="00346E1E" w:rsidRPr="00B97C7D" w:rsidRDefault="00346E1E" w:rsidP="00346E1E">
      <w:pPr>
        <w:snapToGrid w:val="0"/>
        <w:spacing w:line="500" w:lineRule="exact"/>
        <w:ind w:firstLineChars="44" w:firstLine="141"/>
        <w:jc w:val="both"/>
        <w:rPr>
          <w:rFonts w:ascii="標楷體" w:eastAsia="標楷體" w:hAnsi="標楷體" w:cs="Arial"/>
          <w:sz w:val="32"/>
          <w:szCs w:val="32"/>
        </w:rPr>
      </w:pPr>
      <w:r w:rsidRPr="00B97C7D">
        <w:rPr>
          <w:rFonts w:ascii="標楷體" w:eastAsia="標楷體" w:hAnsi="標楷體" w:cs="Arial" w:hint="eastAsia"/>
          <w:sz w:val="32"/>
          <w:szCs w:val="32"/>
        </w:rPr>
        <w:t>五</w:t>
      </w:r>
      <w:r w:rsidRPr="00B97C7D">
        <w:rPr>
          <w:rFonts w:ascii="標楷體" w:eastAsia="標楷體" w:hAnsi="標楷體" w:cs="Arial"/>
          <w:sz w:val="32"/>
          <w:szCs w:val="32"/>
        </w:rPr>
        <w:t>、</w:t>
      </w:r>
      <w:r w:rsidRPr="00B97C7D">
        <w:rPr>
          <w:rFonts w:ascii="標楷體" w:eastAsia="標楷體" w:hAnsi="標楷體" w:cs="Arial"/>
          <w:bCs/>
          <w:sz w:val="32"/>
          <w:szCs w:val="32"/>
        </w:rPr>
        <w:t>善用遠距教學特性，規劃海外招生</w:t>
      </w:r>
    </w:p>
    <w:p w14:paraId="3F9A1593" w14:textId="2000115D" w:rsidR="00346E1E" w:rsidRPr="00B97C7D" w:rsidRDefault="00346E1E" w:rsidP="00CA64EB">
      <w:pPr>
        <w:spacing w:line="500" w:lineRule="exact"/>
        <w:ind w:leftChars="59" w:left="782" w:hangingChars="200" w:hanging="640"/>
        <w:contextualSpacing/>
        <w:jc w:val="both"/>
        <w:rPr>
          <w:rFonts w:ascii="標楷體" w:eastAsia="標楷體" w:hAnsi="標楷體" w:cs="Arial"/>
          <w:sz w:val="32"/>
          <w:szCs w:val="32"/>
        </w:rPr>
      </w:pPr>
      <w:r w:rsidRPr="00B97C7D">
        <w:rPr>
          <w:rFonts w:ascii="標楷體" w:eastAsia="標楷體" w:hAnsi="標楷體" w:cs="Arial" w:hint="eastAsia"/>
          <w:sz w:val="32"/>
          <w:szCs w:val="32"/>
        </w:rPr>
        <w:t>(一)本校於越南同奈及平陽商會會館成立學習指導中心，並開設「企業分析診斷實務高階管理精英越南班」</w:t>
      </w:r>
      <w:r w:rsidRPr="00B97C7D">
        <w:rPr>
          <w:rFonts w:ascii="標楷體" w:eastAsia="標楷體" w:hAnsi="標楷體" w:cs="Arial"/>
          <w:sz w:val="32"/>
          <w:szCs w:val="32"/>
        </w:rPr>
        <w:t>利用完備的遠距教學設施，規劃海外招生，</w:t>
      </w:r>
      <w:r w:rsidRPr="00B97C7D">
        <w:rPr>
          <w:rFonts w:ascii="標楷體" w:eastAsia="標楷體" w:hAnsi="標楷體" w:cs="Arial" w:hint="eastAsia"/>
          <w:sz w:val="32"/>
          <w:szCs w:val="32"/>
        </w:rPr>
        <w:t>目前</w:t>
      </w:r>
      <w:r w:rsidRPr="00B97C7D">
        <w:rPr>
          <w:rFonts w:ascii="標楷體" w:eastAsia="標楷體" w:hAnsi="標楷體" w:cs="Arial"/>
          <w:sz w:val="32"/>
          <w:szCs w:val="32"/>
        </w:rPr>
        <w:t>本校國際化</w:t>
      </w:r>
      <w:r w:rsidRPr="00B97C7D">
        <w:rPr>
          <w:rFonts w:ascii="標楷體" w:eastAsia="標楷體" w:hAnsi="標楷體" w:cs="Arial" w:hint="eastAsia"/>
          <w:sz w:val="32"/>
          <w:szCs w:val="32"/>
        </w:rPr>
        <w:t>再大步向前進，於107-1學期開始於泰國曼谷設立泰國班，並於台灣商會聯合總會成立泰國學習指導中心；11</w:t>
      </w:r>
      <w:r w:rsidR="00D05849" w:rsidRPr="00B97C7D">
        <w:rPr>
          <w:rFonts w:ascii="標楷體" w:eastAsia="標楷體" w:hAnsi="標楷體" w:cs="Arial" w:hint="eastAsia"/>
          <w:sz w:val="32"/>
          <w:szCs w:val="32"/>
        </w:rPr>
        <w:t>3</w:t>
      </w:r>
      <w:r w:rsidRPr="00B97C7D">
        <w:rPr>
          <w:rFonts w:ascii="標楷體" w:eastAsia="標楷體" w:hAnsi="標楷體" w:cs="Arial" w:hint="eastAsia"/>
          <w:sz w:val="32"/>
          <w:szCs w:val="32"/>
        </w:rPr>
        <w:t>-2暨11</w:t>
      </w:r>
      <w:r w:rsidR="00D05849" w:rsidRPr="00B97C7D">
        <w:rPr>
          <w:rFonts w:ascii="標楷體" w:eastAsia="標楷體" w:hAnsi="標楷體" w:cs="Arial" w:hint="eastAsia"/>
          <w:sz w:val="32"/>
          <w:szCs w:val="32"/>
        </w:rPr>
        <w:t>4</w:t>
      </w:r>
      <w:r w:rsidRPr="00B97C7D">
        <w:rPr>
          <w:rFonts w:ascii="標楷體" w:eastAsia="標楷體" w:hAnsi="標楷體" w:cs="Arial" w:hint="eastAsia"/>
          <w:sz w:val="32"/>
          <w:szCs w:val="32"/>
        </w:rPr>
        <w:t>-1學期越南班</w:t>
      </w:r>
      <w:r w:rsidRPr="00B97C7D">
        <w:rPr>
          <w:rFonts w:ascii="標楷體" w:eastAsia="標楷體" w:hAnsi="標楷體" w:cs="Arial" w:hint="eastAsia"/>
          <w:sz w:val="32"/>
          <w:szCs w:val="32"/>
          <w:lang w:eastAsia="zh-HK"/>
        </w:rPr>
        <w:t>及</w:t>
      </w:r>
      <w:r w:rsidRPr="00B97C7D">
        <w:rPr>
          <w:rFonts w:ascii="標楷體" w:eastAsia="標楷體" w:hAnsi="標楷體" w:cs="Arial" w:hint="eastAsia"/>
          <w:sz w:val="32"/>
          <w:szCs w:val="32"/>
        </w:rPr>
        <w:t>泰國班共開設4</w:t>
      </w:r>
      <w:r w:rsidR="00D05849" w:rsidRPr="00B97C7D">
        <w:rPr>
          <w:rFonts w:ascii="標楷體" w:eastAsia="標楷體" w:hAnsi="標楷體" w:cs="Arial" w:hint="eastAsia"/>
          <w:sz w:val="32"/>
          <w:szCs w:val="32"/>
        </w:rPr>
        <w:t>1</w:t>
      </w:r>
      <w:r w:rsidRPr="00B97C7D">
        <w:rPr>
          <w:rFonts w:ascii="標楷體" w:eastAsia="標楷體" w:hAnsi="標楷體" w:cs="Arial" w:hint="eastAsia"/>
          <w:sz w:val="32"/>
          <w:szCs w:val="32"/>
        </w:rPr>
        <w:t>門課程，選課人數合計為3</w:t>
      </w:r>
      <w:r w:rsidR="00D05849" w:rsidRPr="00B97C7D">
        <w:rPr>
          <w:rFonts w:ascii="標楷體" w:eastAsia="標楷體" w:hAnsi="標楷體" w:cs="Arial" w:hint="eastAsia"/>
          <w:sz w:val="32"/>
          <w:szCs w:val="32"/>
        </w:rPr>
        <w:t>1</w:t>
      </w:r>
      <w:r w:rsidRPr="00B97C7D">
        <w:rPr>
          <w:rFonts w:ascii="標楷體" w:eastAsia="標楷體" w:hAnsi="標楷體" w:cs="Arial" w:hint="eastAsia"/>
          <w:sz w:val="32"/>
          <w:szCs w:val="32"/>
        </w:rPr>
        <w:t>9人次，嘉惠現於泰國之台灣民眾在當地完成大學學位，並持續進修工商行銷專業知識。</w:t>
      </w:r>
    </w:p>
    <w:p w14:paraId="029421A3" w14:textId="05DB22A6" w:rsidR="00BB2B85" w:rsidRPr="00B97C7D" w:rsidRDefault="00346E1E" w:rsidP="00BB2B85">
      <w:pPr>
        <w:spacing w:before="100" w:beforeAutospacing="1" w:after="100" w:afterAutospacing="1" w:line="500" w:lineRule="exact"/>
        <w:ind w:leftChars="59" w:left="782" w:hangingChars="200" w:hanging="640"/>
        <w:contextualSpacing/>
        <w:jc w:val="both"/>
        <w:rPr>
          <w:rFonts w:ascii="標楷體" w:eastAsia="標楷體" w:hAnsi="標楷體" w:cs="Arial"/>
          <w:sz w:val="32"/>
          <w:szCs w:val="32"/>
        </w:rPr>
      </w:pPr>
      <w:r w:rsidRPr="00B97C7D">
        <w:rPr>
          <w:rFonts w:ascii="標楷體" w:eastAsia="標楷體" w:hAnsi="標楷體" w:cs="Arial" w:hint="eastAsia"/>
          <w:sz w:val="32"/>
          <w:szCs w:val="32"/>
        </w:rPr>
        <w:t>(二)</w:t>
      </w:r>
      <w:r w:rsidR="00BB2B85" w:rsidRPr="00B97C7D">
        <w:rPr>
          <w:rFonts w:ascii="標楷體" w:eastAsia="標楷體" w:hAnsi="標楷體" w:cs="Arial"/>
          <w:sz w:val="32"/>
          <w:szCs w:val="32"/>
        </w:rPr>
        <w:t>秉持以學生需求為核心，運用遠距教學優勢，為外文系</w:t>
      </w:r>
      <w:r w:rsidR="00BB2B85" w:rsidRPr="00B97C7D">
        <w:rPr>
          <w:rFonts w:ascii="標楷體" w:eastAsia="標楷體" w:hAnsi="標楷體" w:cs="Arial" w:hint="eastAsia"/>
          <w:sz w:val="32"/>
          <w:szCs w:val="32"/>
        </w:rPr>
        <w:t>「德性專班」</w:t>
      </w:r>
      <w:r w:rsidR="00BB2B85" w:rsidRPr="00B97C7D">
        <w:rPr>
          <w:rFonts w:ascii="標楷體" w:eastAsia="標楷體" w:hAnsi="標楷體" w:cs="Arial"/>
          <w:sz w:val="32"/>
          <w:szCs w:val="32"/>
        </w:rPr>
        <w:t>規劃客製化課程，成功推動專班教學。</w:t>
      </w:r>
      <w:r w:rsidR="00BB2B85" w:rsidRPr="00B97C7D">
        <w:rPr>
          <w:rFonts w:ascii="標楷體" w:eastAsia="標楷體" w:hAnsi="標楷體" w:cs="Arial" w:hint="eastAsia"/>
          <w:sz w:val="32"/>
          <w:szCs w:val="32"/>
        </w:rPr>
        <w:t>本</w:t>
      </w:r>
      <w:r w:rsidR="00BB2B85" w:rsidRPr="00B97C7D">
        <w:rPr>
          <w:rFonts w:ascii="標楷體" w:eastAsia="標楷體" w:hAnsi="標楷體" w:cs="Arial"/>
          <w:sz w:val="32"/>
          <w:szCs w:val="32"/>
        </w:rPr>
        <w:t>班於114年9月成立，首期招收63位學生，至114學年度第2學期再增加17人，學習規模持續</w:t>
      </w:r>
      <w:r w:rsidR="00BB2B85" w:rsidRPr="00B97C7D">
        <w:rPr>
          <w:rFonts w:ascii="標楷體" w:eastAsia="標楷體" w:hAnsi="標楷體" w:cs="Arial" w:hint="eastAsia"/>
          <w:sz w:val="32"/>
          <w:szCs w:val="32"/>
        </w:rPr>
        <w:t>成長</w:t>
      </w:r>
      <w:r w:rsidR="00BB2B85" w:rsidRPr="00B97C7D">
        <w:rPr>
          <w:rFonts w:ascii="標楷體" w:eastAsia="標楷體" w:hAnsi="標楷體" w:cs="Arial"/>
          <w:sz w:val="32"/>
          <w:szCs w:val="32"/>
        </w:rPr>
        <w:t>，顯示教學模式與課程品質獲得高度肯定。</w:t>
      </w:r>
      <w:r w:rsidR="00BB2B85" w:rsidRPr="00B97C7D">
        <w:rPr>
          <w:rFonts w:ascii="標楷體" w:eastAsia="標楷體" w:hAnsi="標楷體" w:cs="Arial" w:hint="eastAsia"/>
          <w:sz w:val="32"/>
          <w:szCs w:val="32"/>
        </w:rPr>
        <w:t>本校</w:t>
      </w:r>
      <w:r w:rsidR="00BB2B85" w:rsidRPr="00B97C7D">
        <w:rPr>
          <w:rFonts w:ascii="標楷體" w:eastAsia="標楷體" w:hAnsi="標楷體" w:cs="Arial"/>
          <w:sz w:val="32"/>
          <w:szCs w:val="32"/>
        </w:rPr>
        <w:t>透過彈性教學與線上學習機制，突破地域</w:t>
      </w:r>
      <w:r w:rsidR="00BB2B85" w:rsidRPr="00B97C7D">
        <w:rPr>
          <w:rFonts w:ascii="標楷體" w:eastAsia="標楷體" w:hAnsi="標楷體" w:cs="Arial" w:hint="eastAsia"/>
          <w:sz w:val="32"/>
          <w:szCs w:val="32"/>
        </w:rPr>
        <w:t>及時間</w:t>
      </w:r>
      <w:r w:rsidR="00BB2B85" w:rsidRPr="00B97C7D">
        <w:rPr>
          <w:rFonts w:ascii="標楷體" w:eastAsia="標楷體" w:hAnsi="標楷體" w:cs="Arial"/>
          <w:sz w:val="32"/>
          <w:szCs w:val="32"/>
        </w:rPr>
        <w:t>限制，學生來源由國內延伸至加拿大海外，展現</w:t>
      </w:r>
      <w:r w:rsidR="00BB2B85" w:rsidRPr="00B97C7D">
        <w:rPr>
          <w:rFonts w:ascii="標楷體" w:eastAsia="標楷體" w:hAnsi="標楷體" w:cs="Arial" w:hint="eastAsia"/>
          <w:sz w:val="32"/>
          <w:szCs w:val="32"/>
        </w:rPr>
        <w:t>本校</w:t>
      </w:r>
      <w:r w:rsidR="00BB2B85" w:rsidRPr="00B97C7D">
        <w:rPr>
          <w:rFonts w:ascii="標楷體" w:eastAsia="標楷體" w:hAnsi="標楷體" w:cs="Arial"/>
          <w:sz w:val="32"/>
          <w:szCs w:val="32"/>
        </w:rPr>
        <w:t>遠距教育的國際拓展力與跨國學習成效，落實終身學習與高等教育國際化目標。</w:t>
      </w:r>
    </w:p>
    <w:p w14:paraId="42F0DB02" w14:textId="07DB2137" w:rsidR="00046900" w:rsidRPr="00B97C7D" w:rsidRDefault="00046900" w:rsidP="00BB2B85">
      <w:pPr>
        <w:spacing w:before="100" w:beforeAutospacing="1" w:after="100" w:afterAutospacing="1" w:line="500" w:lineRule="exact"/>
        <w:ind w:leftChars="59" w:left="782" w:hangingChars="200" w:hanging="640"/>
        <w:contextualSpacing/>
        <w:jc w:val="both"/>
        <w:rPr>
          <w:rFonts w:ascii="標楷體" w:eastAsia="標楷體" w:hAnsi="標楷體" w:cs="Arial"/>
          <w:sz w:val="32"/>
          <w:szCs w:val="32"/>
        </w:rPr>
      </w:pPr>
      <w:r w:rsidRPr="00B97C7D">
        <w:rPr>
          <w:rFonts w:ascii="標楷體" w:eastAsia="標楷體" w:hAnsi="標楷體" w:cs="Arial" w:hint="eastAsia"/>
          <w:sz w:val="32"/>
          <w:szCs w:val="32"/>
        </w:rPr>
        <w:t>六</w:t>
      </w:r>
      <w:r w:rsidRPr="00B97C7D">
        <w:rPr>
          <w:rFonts w:ascii="標楷體" w:eastAsia="標楷體" w:hAnsi="標楷體" w:cs="Arial"/>
          <w:sz w:val="32"/>
          <w:szCs w:val="32"/>
        </w:rPr>
        <w:t>、</w:t>
      </w:r>
      <w:r w:rsidRPr="00B97C7D">
        <w:rPr>
          <w:rFonts w:ascii="標楷體" w:eastAsia="標楷體" w:hAnsi="標楷體" w:cs="Arial"/>
          <w:bCs/>
          <w:sz w:val="32"/>
          <w:szCs w:val="32"/>
        </w:rPr>
        <w:t>支持教師升等，豐沛教師學養，加強師資陣容</w:t>
      </w:r>
    </w:p>
    <w:p w14:paraId="2D0EB857" w14:textId="77777777" w:rsidR="00046900" w:rsidRPr="00B97C7D" w:rsidRDefault="00046900" w:rsidP="00046900">
      <w:pPr>
        <w:spacing w:line="500" w:lineRule="exact"/>
        <w:ind w:leftChars="296" w:left="710" w:firstLine="1"/>
        <w:jc w:val="both"/>
        <w:rPr>
          <w:rFonts w:ascii="標楷體" w:eastAsia="標楷體" w:hAnsi="標楷體" w:cs="Arial"/>
          <w:sz w:val="32"/>
          <w:szCs w:val="32"/>
        </w:rPr>
      </w:pPr>
      <w:r w:rsidRPr="00B97C7D">
        <w:rPr>
          <w:rFonts w:ascii="標楷體" w:eastAsia="標楷體" w:hAnsi="標楷體" w:cs="Arial"/>
          <w:sz w:val="32"/>
          <w:szCs w:val="32"/>
        </w:rPr>
        <w:t>協助教師開展前程暨提升教學品質，本校專任教師升等審查辦法亦獲教育部同意自行辦理副教授資格審查，是本校重視教師升等權益與專業成長的具體展現。</w:t>
      </w:r>
    </w:p>
    <w:p w14:paraId="28C2A890" w14:textId="77777777" w:rsidR="00046900" w:rsidRPr="00B97C7D" w:rsidRDefault="00046900" w:rsidP="00046900">
      <w:pPr>
        <w:widowControl w:val="0"/>
        <w:tabs>
          <w:tab w:val="left" w:pos="1276"/>
          <w:tab w:val="left" w:pos="1701"/>
        </w:tabs>
        <w:spacing w:line="500" w:lineRule="exact"/>
        <w:ind w:leftChars="-1" w:left="-2" w:firstLine="142"/>
        <w:jc w:val="both"/>
        <w:rPr>
          <w:rFonts w:ascii="標楷體" w:eastAsia="標楷體" w:hAnsi="標楷體" w:cs="Arial"/>
          <w:bCs/>
          <w:kern w:val="2"/>
          <w:sz w:val="32"/>
          <w:szCs w:val="32"/>
        </w:rPr>
      </w:pPr>
      <w:bookmarkStart w:id="2" w:name="_Hlk219895688"/>
      <w:r w:rsidRPr="00B97C7D">
        <w:rPr>
          <w:rFonts w:ascii="標楷體" w:eastAsia="標楷體" w:hAnsi="標楷體" w:cs="Arial" w:hint="eastAsia"/>
          <w:bCs/>
          <w:kern w:val="2"/>
          <w:sz w:val="32"/>
          <w:szCs w:val="32"/>
        </w:rPr>
        <w:t>七</w:t>
      </w:r>
      <w:r w:rsidRPr="00B97C7D">
        <w:rPr>
          <w:rFonts w:ascii="標楷體" w:eastAsia="標楷體" w:hAnsi="標楷體" w:cs="Arial"/>
          <w:bCs/>
          <w:kern w:val="2"/>
          <w:sz w:val="32"/>
          <w:szCs w:val="32"/>
        </w:rPr>
        <w:t>、提升學校研究風氣，落實產學合作</w:t>
      </w:r>
    </w:p>
    <w:p w14:paraId="0D62F33F" w14:textId="13656630" w:rsidR="00251CFE" w:rsidRPr="00B97C7D" w:rsidRDefault="00046900" w:rsidP="00251CFE">
      <w:pPr>
        <w:spacing w:line="500" w:lineRule="exact"/>
        <w:ind w:leftChars="59" w:left="782" w:hangingChars="200" w:hanging="640"/>
        <w:jc w:val="both"/>
        <w:rPr>
          <w:rFonts w:ascii="標楷體" w:eastAsia="標楷體" w:hAnsi="標楷體" w:cs="Arial"/>
          <w:sz w:val="32"/>
          <w:szCs w:val="32"/>
        </w:rPr>
      </w:pPr>
      <w:r w:rsidRPr="00B97C7D">
        <w:rPr>
          <w:rFonts w:ascii="標楷體" w:eastAsia="標楷體" w:hAnsi="標楷體" w:cs="Arial" w:hint="eastAsia"/>
          <w:sz w:val="32"/>
          <w:szCs w:val="32"/>
        </w:rPr>
        <w:t>(一)</w:t>
      </w:r>
      <w:r w:rsidR="00251CFE" w:rsidRPr="00B97C7D">
        <w:rPr>
          <w:rFonts w:ascii="標楷體" w:eastAsia="標楷體" w:hAnsi="標楷體" w:cs="Arial" w:hint="eastAsia"/>
          <w:sz w:val="32"/>
          <w:szCs w:val="32"/>
        </w:rPr>
        <w:t>本校工商管理學系薛昭義副教授申請教育部教學實踐研究計畫，</w:t>
      </w:r>
      <w:r w:rsidR="00251CFE" w:rsidRPr="00B97C7D">
        <w:rPr>
          <w:rFonts w:ascii="標楷體" w:eastAsia="標楷體" w:hAnsi="標楷體" w:cs="Arial" w:hint="eastAsia"/>
          <w:bCs/>
          <w:sz w:val="32"/>
          <w:szCs w:val="32"/>
        </w:rPr>
        <w:t>113</w:t>
      </w:r>
      <w:r w:rsidR="00251CFE" w:rsidRPr="00B97C7D">
        <w:rPr>
          <w:rFonts w:ascii="標楷體" w:eastAsia="標楷體" w:hAnsi="標楷體" w:cs="Arial"/>
          <w:bCs/>
          <w:sz w:val="32"/>
          <w:szCs w:val="32"/>
        </w:rPr>
        <w:t>、11</w:t>
      </w:r>
      <w:r w:rsidR="00251CFE" w:rsidRPr="00B97C7D">
        <w:rPr>
          <w:rFonts w:ascii="標楷體" w:eastAsia="標楷體" w:hAnsi="標楷體" w:cs="Arial" w:hint="eastAsia"/>
          <w:bCs/>
          <w:sz w:val="32"/>
          <w:szCs w:val="32"/>
        </w:rPr>
        <w:t>4學年度分別獲補助28萬8</w:t>
      </w:r>
      <w:r w:rsidR="00251CFE" w:rsidRPr="00B97C7D">
        <w:rPr>
          <w:rFonts w:ascii="標楷體" w:eastAsia="標楷體" w:hAnsi="標楷體" w:cs="Arial"/>
          <w:bCs/>
          <w:sz w:val="32"/>
          <w:szCs w:val="32"/>
        </w:rPr>
        <w:t>,765元</w:t>
      </w:r>
      <w:r w:rsidR="00251CFE" w:rsidRPr="00B97C7D">
        <w:rPr>
          <w:rFonts w:ascii="標楷體" w:eastAsia="標楷體" w:hAnsi="標楷體" w:cs="Arial" w:hint="eastAsia"/>
          <w:bCs/>
          <w:sz w:val="32"/>
          <w:szCs w:val="32"/>
        </w:rPr>
        <w:t>及25萬4</w:t>
      </w:r>
      <w:r w:rsidR="00251CFE" w:rsidRPr="00B97C7D">
        <w:rPr>
          <w:rFonts w:ascii="標楷體" w:eastAsia="標楷體" w:hAnsi="標楷體" w:cs="Arial"/>
          <w:bCs/>
          <w:sz w:val="32"/>
          <w:szCs w:val="32"/>
        </w:rPr>
        <w:t>,</w:t>
      </w:r>
      <w:r w:rsidR="00251CFE" w:rsidRPr="00B97C7D">
        <w:rPr>
          <w:rFonts w:ascii="標楷體" w:eastAsia="標楷體" w:hAnsi="標楷體" w:cs="Arial" w:hint="eastAsia"/>
          <w:bCs/>
          <w:sz w:val="32"/>
          <w:szCs w:val="32"/>
        </w:rPr>
        <w:t>610</w:t>
      </w:r>
      <w:r w:rsidR="00251CFE" w:rsidRPr="00B97C7D">
        <w:rPr>
          <w:rFonts w:ascii="標楷體" w:eastAsia="標楷體" w:hAnsi="標楷體" w:cs="Arial"/>
          <w:bCs/>
          <w:sz w:val="32"/>
          <w:szCs w:val="32"/>
        </w:rPr>
        <w:t>元</w:t>
      </w:r>
      <w:r w:rsidR="00251CFE" w:rsidRPr="00B97C7D">
        <w:rPr>
          <w:rFonts w:ascii="標楷體" w:eastAsia="標楷體" w:hAnsi="標楷體" w:cs="Arial" w:hint="eastAsia"/>
          <w:bCs/>
          <w:sz w:val="32"/>
          <w:szCs w:val="32"/>
        </w:rPr>
        <w:t>，合計</w:t>
      </w:r>
      <w:r w:rsidR="00251CFE" w:rsidRPr="00B97C7D">
        <w:rPr>
          <w:rFonts w:ascii="標楷體" w:eastAsia="標楷體" w:hAnsi="標楷體" w:cs="Arial" w:hint="eastAsia"/>
          <w:sz w:val="32"/>
          <w:szCs w:val="32"/>
        </w:rPr>
        <w:t>為</w:t>
      </w:r>
      <w:r w:rsidR="00251CFE" w:rsidRPr="00B97C7D">
        <w:rPr>
          <w:rFonts w:ascii="標楷體" w:eastAsia="標楷體" w:hAnsi="標楷體" w:cs="Arial" w:hint="eastAsia"/>
          <w:bCs/>
          <w:sz w:val="32"/>
          <w:szCs w:val="32"/>
        </w:rPr>
        <w:t>54萬3,375元整。</w:t>
      </w:r>
    </w:p>
    <w:bookmarkEnd w:id="2"/>
    <w:p w14:paraId="281A7016" w14:textId="77777777" w:rsidR="00251CFE" w:rsidRPr="00B97C7D" w:rsidRDefault="00251CFE" w:rsidP="00251CFE">
      <w:pPr>
        <w:spacing w:line="500" w:lineRule="exact"/>
        <w:ind w:leftChars="59" w:left="782" w:hangingChars="200" w:hanging="640"/>
        <w:jc w:val="both"/>
        <w:rPr>
          <w:rFonts w:ascii="標楷體" w:eastAsia="標楷體" w:hAnsi="標楷體" w:cs="Arial"/>
          <w:bCs/>
          <w:sz w:val="32"/>
          <w:szCs w:val="32"/>
        </w:rPr>
      </w:pPr>
      <w:r w:rsidRPr="00B97C7D">
        <w:rPr>
          <w:rFonts w:ascii="標楷體" w:eastAsia="標楷體" w:hAnsi="標楷體" w:cs="Arial" w:hint="eastAsia"/>
          <w:sz w:val="32"/>
          <w:szCs w:val="32"/>
        </w:rPr>
        <w:t>(二)本校外國語文學系何妤蓁副教授申請教育部教學實踐研究計畫，</w:t>
      </w:r>
      <w:r w:rsidRPr="00B97C7D">
        <w:rPr>
          <w:rFonts w:ascii="標楷體" w:eastAsia="標楷體" w:hAnsi="標楷體" w:cs="Arial" w:hint="eastAsia"/>
          <w:bCs/>
          <w:sz w:val="32"/>
          <w:szCs w:val="32"/>
        </w:rPr>
        <w:t>113學年度獲補助19萬440</w:t>
      </w:r>
      <w:r w:rsidRPr="00B97C7D">
        <w:rPr>
          <w:rFonts w:ascii="標楷體" w:eastAsia="標楷體" w:hAnsi="標楷體" w:cs="Arial"/>
          <w:bCs/>
          <w:sz w:val="32"/>
          <w:szCs w:val="32"/>
        </w:rPr>
        <w:t>元</w:t>
      </w:r>
      <w:r w:rsidRPr="00B97C7D">
        <w:rPr>
          <w:rFonts w:ascii="標楷體" w:eastAsia="標楷體" w:hAnsi="標楷體" w:cs="Arial" w:hint="eastAsia"/>
          <w:bCs/>
          <w:sz w:val="32"/>
          <w:szCs w:val="32"/>
        </w:rPr>
        <w:t>整。</w:t>
      </w:r>
    </w:p>
    <w:p w14:paraId="194AB850" w14:textId="77777777" w:rsidR="00251CFE" w:rsidRPr="00B97C7D" w:rsidRDefault="00251CFE" w:rsidP="00251CFE">
      <w:pPr>
        <w:spacing w:line="500" w:lineRule="exact"/>
        <w:ind w:leftChars="59" w:left="782" w:hangingChars="200" w:hanging="640"/>
        <w:jc w:val="both"/>
        <w:rPr>
          <w:rFonts w:ascii="標楷體" w:eastAsia="標楷體" w:hAnsi="標楷體" w:cs="Arial"/>
          <w:bCs/>
          <w:sz w:val="32"/>
          <w:szCs w:val="32"/>
        </w:rPr>
      </w:pPr>
      <w:r w:rsidRPr="00B97C7D">
        <w:rPr>
          <w:rFonts w:ascii="標楷體" w:eastAsia="標楷體" w:hAnsi="標楷體" w:cs="Arial" w:hint="eastAsia"/>
          <w:sz w:val="32"/>
          <w:szCs w:val="32"/>
        </w:rPr>
        <w:t>(三)</w:t>
      </w:r>
      <w:r w:rsidRPr="00B97C7D">
        <w:rPr>
          <w:rFonts w:ascii="標楷體" w:eastAsia="標楷體" w:hAnsi="標楷體" w:cs="Arial" w:hint="eastAsia"/>
          <w:bCs/>
          <w:sz w:val="32"/>
          <w:szCs w:val="32"/>
        </w:rPr>
        <w:t>本校通識教育中心高義展教授申請</w:t>
      </w:r>
      <w:r w:rsidRPr="00B97C7D">
        <w:rPr>
          <w:rFonts w:ascii="標楷體" w:eastAsia="標楷體" w:hAnsi="標楷體" w:cs="Arial" w:hint="eastAsia"/>
          <w:sz w:val="32"/>
          <w:szCs w:val="32"/>
        </w:rPr>
        <w:t>教育部教學實踐研究計畫，</w:t>
      </w:r>
      <w:r w:rsidRPr="00B97C7D">
        <w:rPr>
          <w:rFonts w:ascii="標楷體" w:eastAsia="標楷體" w:hAnsi="標楷體" w:cs="Arial" w:hint="eastAsia"/>
          <w:bCs/>
          <w:sz w:val="32"/>
          <w:szCs w:val="32"/>
        </w:rPr>
        <w:t>113、114學年度分別獲補助24萬6,330元整及38萬2</w:t>
      </w:r>
      <w:r w:rsidRPr="00B97C7D">
        <w:rPr>
          <w:rFonts w:ascii="標楷體" w:eastAsia="標楷體" w:hAnsi="標楷體" w:cs="Arial"/>
          <w:bCs/>
          <w:sz w:val="32"/>
          <w:szCs w:val="32"/>
        </w:rPr>
        <w:t>,</w:t>
      </w:r>
      <w:r w:rsidRPr="00B97C7D">
        <w:rPr>
          <w:rFonts w:ascii="標楷體" w:eastAsia="標楷體" w:hAnsi="標楷體" w:cs="Arial" w:hint="eastAsia"/>
          <w:bCs/>
          <w:sz w:val="32"/>
          <w:szCs w:val="32"/>
        </w:rPr>
        <w:t>950</w:t>
      </w:r>
      <w:r w:rsidRPr="00B97C7D">
        <w:rPr>
          <w:rFonts w:ascii="標楷體" w:eastAsia="標楷體" w:hAnsi="標楷體" w:cs="Arial"/>
          <w:bCs/>
          <w:sz w:val="32"/>
          <w:szCs w:val="32"/>
        </w:rPr>
        <w:t>元</w:t>
      </w:r>
      <w:r w:rsidRPr="00B97C7D">
        <w:rPr>
          <w:rFonts w:ascii="標楷體" w:eastAsia="標楷體" w:hAnsi="標楷體" w:cs="Arial" w:hint="eastAsia"/>
          <w:bCs/>
          <w:sz w:val="32"/>
          <w:szCs w:val="32"/>
        </w:rPr>
        <w:t>，合計</w:t>
      </w:r>
      <w:r w:rsidRPr="00B97C7D">
        <w:rPr>
          <w:rFonts w:ascii="標楷體" w:eastAsia="標楷體" w:hAnsi="標楷體" w:cs="Arial" w:hint="eastAsia"/>
          <w:sz w:val="32"/>
          <w:szCs w:val="32"/>
        </w:rPr>
        <w:t>為</w:t>
      </w:r>
      <w:r w:rsidRPr="00B97C7D">
        <w:rPr>
          <w:rFonts w:ascii="標楷體" w:eastAsia="標楷體" w:hAnsi="標楷體" w:cs="Arial" w:hint="eastAsia"/>
          <w:bCs/>
          <w:sz w:val="32"/>
          <w:szCs w:val="32"/>
        </w:rPr>
        <w:t>62萬9,280元整。</w:t>
      </w:r>
    </w:p>
    <w:p w14:paraId="628D9101" w14:textId="77777777" w:rsidR="00251CFE" w:rsidRPr="00B97C7D" w:rsidRDefault="00251CFE" w:rsidP="00251CFE">
      <w:pPr>
        <w:spacing w:line="500" w:lineRule="exact"/>
        <w:ind w:leftChars="59" w:left="782" w:hangingChars="200" w:hanging="640"/>
        <w:jc w:val="both"/>
        <w:rPr>
          <w:rFonts w:ascii="標楷體" w:eastAsia="標楷體" w:hAnsi="標楷體" w:cs="Arial"/>
          <w:bCs/>
          <w:sz w:val="32"/>
          <w:szCs w:val="32"/>
        </w:rPr>
      </w:pPr>
      <w:r w:rsidRPr="00B97C7D">
        <w:rPr>
          <w:rFonts w:ascii="標楷體" w:eastAsia="標楷體" w:hAnsi="標楷體" w:cs="Arial" w:hint="eastAsia"/>
          <w:bCs/>
          <w:sz w:val="32"/>
          <w:szCs w:val="32"/>
        </w:rPr>
        <w:t>(四)</w:t>
      </w:r>
      <w:r w:rsidRPr="00B97C7D">
        <w:rPr>
          <w:rFonts w:ascii="標楷體" w:eastAsia="標楷體" w:hAnsi="標楷體" w:cs="Arial" w:hint="eastAsia"/>
          <w:sz w:val="32"/>
          <w:szCs w:val="32"/>
        </w:rPr>
        <w:t>本校工商管理學系薛昭義副教授申請國家科學及技術委員會一般研究計畫，</w:t>
      </w:r>
      <w:r w:rsidRPr="00B97C7D">
        <w:rPr>
          <w:rFonts w:ascii="標楷體" w:eastAsia="標楷體" w:hAnsi="標楷體" w:cs="Arial" w:hint="eastAsia"/>
          <w:bCs/>
          <w:sz w:val="32"/>
          <w:szCs w:val="32"/>
        </w:rPr>
        <w:t>114年度獲補助59萬元整。</w:t>
      </w:r>
    </w:p>
    <w:p w14:paraId="6C00B930" w14:textId="77777777" w:rsidR="00251CFE" w:rsidRPr="00B97C7D" w:rsidRDefault="00251CFE" w:rsidP="00251CFE">
      <w:pPr>
        <w:spacing w:line="500" w:lineRule="exact"/>
        <w:ind w:leftChars="59" w:left="782" w:hangingChars="200" w:hanging="640"/>
        <w:jc w:val="both"/>
        <w:rPr>
          <w:rFonts w:ascii="標楷體" w:eastAsia="標楷體" w:hAnsi="標楷體" w:cs="Arial"/>
          <w:sz w:val="32"/>
          <w:szCs w:val="32"/>
        </w:rPr>
      </w:pPr>
      <w:r w:rsidRPr="00B97C7D">
        <w:rPr>
          <w:rFonts w:ascii="標楷體" w:eastAsia="標楷體" w:hAnsi="標楷體" w:cs="Arial" w:hint="eastAsia"/>
          <w:sz w:val="32"/>
          <w:szCs w:val="32"/>
        </w:rPr>
        <w:t>(五)本校通識教育中心李碩副教授申請教育部「樂齡大學計畫」，</w:t>
      </w:r>
      <w:r w:rsidRPr="00B97C7D">
        <w:rPr>
          <w:rFonts w:ascii="標楷體" w:eastAsia="標楷體" w:hAnsi="標楷體" w:cs="Arial"/>
          <w:sz w:val="32"/>
          <w:szCs w:val="32"/>
        </w:rPr>
        <w:t>113</w:t>
      </w:r>
      <w:r w:rsidRPr="00B97C7D">
        <w:rPr>
          <w:rFonts w:ascii="標楷體" w:eastAsia="標楷體" w:hAnsi="標楷體" w:cs="Arial" w:hint="eastAsia"/>
          <w:sz w:val="32"/>
          <w:szCs w:val="32"/>
        </w:rPr>
        <w:t>、114學年度分別獲補助32萬1</w:t>
      </w:r>
      <w:r w:rsidRPr="00B97C7D">
        <w:rPr>
          <w:rFonts w:ascii="標楷體" w:eastAsia="標楷體" w:hAnsi="標楷體" w:cs="Arial"/>
          <w:sz w:val="32"/>
          <w:szCs w:val="32"/>
        </w:rPr>
        <w:t>,900元</w:t>
      </w:r>
      <w:r w:rsidRPr="00B97C7D">
        <w:rPr>
          <w:rFonts w:ascii="標楷體" w:eastAsia="標楷體" w:hAnsi="標楷體" w:cs="Arial" w:hint="eastAsia"/>
          <w:bCs/>
          <w:sz w:val="32"/>
          <w:szCs w:val="32"/>
        </w:rPr>
        <w:t>及26萬</w:t>
      </w:r>
      <w:r w:rsidRPr="00B97C7D">
        <w:rPr>
          <w:rFonts w:ascii="標楷體" w:eastAsia="標楷體" w:hAnsi="標楷體" w:cs="Arial"/>
          <w:bCs/>
          <w:sz w:val="32"/>
          <w:szCs w:val="32"/>
        </w:rPr>
        <w:t>元</w:t>
      </w:r>
      <w:r w:rsidRPr="00B97C7D">
        <w:rPr>
          <w:rFonts w:ascii="標楷體" w:eastAsia="標楷體" w:hAnsi="標楷體" w:cs="Arial" w:hint="eastAsia"/>
          <w:bCs/>
          <w:sz w:val="32"/>
          <w:szCs w:val="32"/>
        </w:rPr>
        <w:t>，合計</w:t>
      </w:r>
      <w:r w:rsidRPr="00B97C7D">
        <w:rPr>
          <w:rFonts w:ascii="標楷體" w:eastAsia="標楷體" w:hAnsi="標楷體" w:cs="Arial" w:hint="eastAsia"/>
          <w:sz w:val="32"/>
          <w:szCs w:val="32"/>
        </w:rPr>
        <w:t>為</w:t>
      </w:r>
      <w:r w:rsidRPr="00B97C7D">
        <w:rPr>
          <w:rFonts w:ascii="標楷體" w:eastAsia="標楷體" w:hAnsi="標楷體" w:cs="Arial" w:hint="eastAsia"/>
          <w:bCs/>
          <w:sz w:val="32"/>
          <w:szCs w:val="32"/>
        </w:rPr>
        <w:t>58萬1,900元整。</w:t>
      </w:r>
    </w:p>
    <w:p w14:paraId="72CD60DE" w14:textId="77777777" w:rsidR="00251CFE" w:rsidRPr="00B97C7D" w:rsidRDefault="00251CFE" w:rsidP="00251CFE">
      <w:pPr>
        <w:spacing w:line="500" w:lineRule="exact"/>
        <w:ind w:leftChars="59" w:left="782" w:hangingChars="200" w:hanging="640"/>
        <w:jc w:val="both"/>
        <w:rPr>
          <w:rFonts w:ascii="標楷體" w:eastAsia="標楷體" w:cs="標楷體"/>
          <w:sz w:val="32"/>
          <w:szCs w:val="32"/>
          <w:lang w:val="zh-TW"/>
        </w:rPr>
      </w:pPr>
      <w:r w:rsidRPr="00B97C7D">
        <w:rPr>
          <w:rFonts w:ascii="標楷體" w:eastAsia="標楷體" w:hAnsi="標楷體" w:cs="Arial"/>
          <w:sz w:val="32"/>
          <w:szCs w:val="32"/>
        </w:rPr>
        <w:t>(六)</w:t>
      </w:r>
      <w:r w:rsidRPr="00B97C7D">
        <w:rPr>
          <w:rFonts w:ascii="標楷體" w:eastAsia="標楷體" w:hAnsi="標楷體" w:cs="Arial" w:hint="eastAsia"/>
          <w:sz w:val="32"/>
          <w:szCs w:val="32"/>
        </w:rPr>
        <w:t>辦理校務研究教育系列講座：</w:t>
      </w:r>
      <w:r w:rsidRPr="00B97C7D">
        <w:rPr>
          <w:rFonts w:ascii="標楷體" w:eastAsia="標楷體" w:cs="標楷體" w:hint="eastAsia"/>
          <w:sz w:val="32"/>
          <w:szCs w:val="32"/>
          <w:lang w:val="zh-TW"/>
        </w:rPr>
        <w:t>為提升本校教師與行政人員對校務研究之認識與實務應用能力，強化數據導向決策素養，進而促進校務發展策略之規劃與執行效能，特</w:t>
      </w:r>
      <w:r w:rsidRPr="00B97C7D">
        <w:rPr>
          <w:rFonts w:ascii="標楷體" w:eastAsia="標楷體" w:hAnsi="標楷體" w:cs="Arial" w:hint="eastAsia"/>
          <w:sz w:val="32"/>
          <w:szCs w:val="32"/>
        </w:rPr>
        <w:t>於</w:t>
      </w:r>
      <w:r w:rsidRPr="00B97C7D">
        <w:rPr>
          <w:rFonts w:ascii="標楷體" w:eastAsia="標楷體" w:hAnsi="標楷體" w:cs="Arial"/>
          <w:sz w:val="32"/>
          <w:szCs w:val="32"/>
        </w:rPr>
        <w:t>1</w:t>
      </w:r>
      <w:r w:rsidRPr="00B97C7D">
        <w:rPr>
          <w:rFonts w:ascii="標楷體" w:eastAsia="標楷體" w:hAnsi="標楷體" w:cs="Arial" w:hint="eastAsia"/>
          <w:sz w:val="32"/>
          <w:szCs w:val="32"/>
        </w:rPr>
        <w:t>14年7月10日及8月29日舉辦「</w:t>
      </w:r>
      <w:r w:rsidRPr="00B97C7D">
        <w:rPr>
          <w:rFonts w:ascii="標楷體" w:eastAsia="標楷體" w:cs="標楷體" w:hint="eastAsia"/>
          <w:sz w:val="32"/>
          <w:szCs w:val="32"/>
          <w:lang w:val="zh-TW"/>
        </w:rPr>
        <w:t>校務研究發展歷程與校務研究系統資料庫建置經驗</w:t>
      </w:r>
      <w:r w:rsidRPr="00B97C7D">
        <w:rPr>
          <w:rFonts w:ascii="標楷體" w:eastAsia="標楷體" w:hAnsi="標楷體" w:cs="Arial" w:hint="eastAsia"/>
          <w:sz w:val="32"/>
          <w:szCs w:val="32"/>
        </w:rPr>
        <w:t>」及「</w:t>
      </w:r>
      <w:r w:rsidRPr="00B97C7D">
        <w:rPr>
          <w:rFonts w:ascii="標楷體" w:eastAsia="標楷體" w:cs="標楷體" w:hint="eastAsia"/>
          <w:sz w:val="32"/>
          <w:szCs w:val="32"/>
          <w:lang w:val="zh-TW"/>
        </w:rPr>
        <w:t>招生校務研究與策略分析」</w:t>
      </w:r>
      <w:r w:rsidRPr="00B97C7D">
        <w:rPr>
          <w:rFonts w:ascii="標楷體" w:eastAsia="標楷體" w:cs="標楷體"/>
          <w:sz w:val="32"/>
          <w:szCs w:val="32"/>
          <w:lang w:val="zh-TW"/>
        </w:rPr>
        <w:t>2</w:t>
      </w:r>
      <w:r w:rsidRPr="00B97C7D">
        <w:rPr>
          <w:rFonts w:ascii="標楷體" w:eastAsia="標楷體" w:cs="標楷體" w:hint="eastAsia"/>
          <w:sz w:val="32"/>
          <w:szCs w:val="32"/>
          <w:lang w:val="zh-TW"/>
        </w:rPr>
        <w:t>場次專題演講</w:t>
      </w:r>
      <w:r w:rsidRPr="00B97C7D">
        <w:rPr>
          <w:rFonts w:ascii="標楷體" w:eastAsia="標楷體" w:hAnsi="標楷體" w:cs="Arial" w:hint="eastAsia"/>
          <w:sz w:val="32"/>
          <w:szCs w:val="32"/>
        </w:rPr>
        <w:t>。</w:t>
      </w:r>
    </w:p>
    <w:p w14:paraId="48391A88" w14:textId="1C9FEE96" w:rsidR="00F744CB" w:rsidRPr="00B97C7D" w:rsidRDefault="00046900" w:rsidP="00F744CB">
      <w:pPr>
        <w:spacing w:line="500" w:lineRule="exact"/>
        <w:ind w:leftChars="59" w:left="782" w:hangingChars="200" w:hanging="640"/>
        <w:jc w:val="both"/>
        <w:rPr>
          <w:rFonts w:ascii="標楷體" w:eastAsia="標楷體" w:hAnsi="標楷體" w:cs="Arial"/>
          <w:sz w:val="32"/>
          <w:szCs w:val="32"/>
        </w:rPr>
      </w:pPr>
      <w:r w:rsidRPr="00B97C7D">
        <w:rPr>
          <w:rFonts w:ascii="標楷體" w:eastAsia="標楷體" w:hAnsi="標楷體" w:cs="Arial" w:hint="eastAsia"/>
          <w:sz w:val="32"/>
          <w:szCs w:val="32"/>
        </w:rPr>
        <w:t>(七)</w:t>
      </w:r>
      <w:r w:rsidR="00EE7274" w:rsidRPr="00B97C7D">
        <w:rPr>
          <w:rFonts w:ascii="標楷體" w:eastAsia="標楷體" w:hAnsi="標楷體" w:cs="Arial"/>
          <w:sz w:val="32"/>
          <w:szCs w:val="32"/>
        </w:rPr>
        <w:t>本校於114年3月22日舉辦第十七屆「城市學學術研討會」，提供</w:t>
      </w:r>
      <w:r w:rsidR="00EE7274" w:rsidRPr="00B97C7D">
        <w:rPr>
          <w:rFonts w:ascii="標楷體" w:eastAsia="標楷體" w:hAnsi="標楷體" w:cs="Arial" w:hint="eastAsia"/>
          <w:sz w:val="32"/>
          <w:szCs w:val="32"/>
        </w:rPr>
        <w:t>師生</w:t>
      </w:r>
      <w:r w:rsidR="00EE7274" w:rsidRPr="00B97C7D">
        <w:rPr>
          <w:rFonts w:ascii="標楷體" w:eastAsia="標楷體" w:hAnsi="標楷體" w:cs="Arial"/>
          <w:sz w:val="32"/>
          <w:szCs w:val="32"/>
        </w:rPr>
        <w:t>發表學術研究成果之重要平台。本屆研討會主題為「淨零城市 AI數位創新」，廣邀國內相關議題之專家學者踴躍投稿論文，促進學術交流與實務對話。</w:t>
      </w:r>
      <w:r w:rsidR="00EE7274" w:rsidRPr="00B97C7D">
        <w:rPr>
          <w:rFonts w:ascii="標楷體" w:eastAsia="標楷體" w:hAnsi="標楷體" w:cs="Arial" w:hint="eastAsia"/>
          <w:sz w:val="32"/>
          <w:szCs w:val="32"/>
        </w:rPr>
        <w:t>另</w:t>
      </w:r>
      <w:r w:rsidR="00EE7274" w:rsidRPr="00B97C7D">
        <w:rPr>
          <w:rFonts w:ascii="標楷體" w:eastAsia="標楷體" w:hAnsi="標楷體" w:cs="Arial"/>
          <w:sz w:val="32"/>
          <w:szCs w:val="32"/>
        </w:rPr>
        <w:t>為保存並延續本次研討會之研究成果，於114年5月編印論文集，作為後續學術研究、城市治理與政策推動之重要參考依據。</w:t>
      </w:r>
    </w:p>
    <w:p w14:paraId="494DE79D" w14:textId="77777777" w:rsidR="007E2773" w:rsidRPr="00B97C7D" w:rsidRDefault="007E2773" w:rsidP="007E2773">
      <w:pPr>
        <w:spacing w:line="500" w:lineRule="exact"/>
        <w:ind w:leftChars="59" w:left="849" w:hangingChars="221" w:hanging="707"/>
        <w:jc w:val="both"/>
        <w:rPr>
          <w:rFonts w:ascii="標楷體" w:eastAsia="標楷體" w:hAnsi="標楷體" w:cs="Arial"/>
          <w:sz w:val="32"/>
          <w:szCs w:val="32"/>
        </w:rPr>
      </w:pPr>
      <w:r w:rsidRPr="00B97C7D">
        <w:rPr>
          <w:rFonts w:ascii="標楷體" w:eastAsia="標楷體" w:hAnsi="標楷體" w:cs="Arial" w:hint="eastAsia"/>
          <w:bCs/>
          <w:kern w:val="2"/>
          <w:sz w:val="32"/>
          <w:szCs w:val="32"/>
        </w:rPr>
        <w:t>八</w:t>
      </w:r>
      <w:r w:rsidRPr="00B97C7D">
        <w:rPr>
          <w:rFonts w:ascii="標楷體" w:eastAsia="標楷體" w:hAnsi="標楷體" w:cs="Arial"/>
          <w:bCs/>
          <w:kern w:val="2"/>
          <w:sz w:val="32"/>
          <w:szCs w:val="32"/>
        </w:rPr>
        <w:t>、</w:t>
      </w:r>
      <w:r w:rsidRPr="00B97C7D">
        <w:rPr>
          <w:rFonts w:ascii="標楷體" w:eastAsia="標楷體" w:hAnsi="標楷體" w:cs="Arial" w:hint="eastAsia"/>
          <w:sz w:val="32"/>
          <w:szCs w:val="32"/>
        </w:rPr>
        <w:t>本校積極爭取教育部補助辦大學校院第三人生大學試辦計畫，114學年度共獲教育部補助辦理「藝術悅學．跨域翱翔第三人生多元藝術」、「樂齡職涯轉型與斜槓創新創能」及「樂齡幸福生活與智慧健康促進」3個學分學程(4班)共126萬元。</w:t>
      </w:r>
    </w:p>
    <w:p w14:paraId="28D2297A" w14:textId="7B03C8EF" w:rsidR="007E2773" w:rsidRPr="00B97C7D" w:rsidRDefault="007E2773" w:rsidP="007E2773">
      <w:pPr>
        <w:widowControl w:val="0"/>
        <w:tabs>
          <w:tab w:val="left" w:pos="1276"/>
        </w:tabs>
        <w:spacing w:line="500" w:lineRule="exact"/>
        <w:ind w:leftChars="-1" w:left="-2" w:firstLine="142"/>
        <w:jc w:val="both"/>
        <w:rPr>
          <w:rFonts w:ascii="標楷體" w:eastAsia="標楷體" w:hAnsi="標楷體" w:cs="Arial"/>
          <w:bCs/>
          <w:kern w:val="2"/>
          <w:sz w:val="32"/>
          <w:szCs w:val="32"/>
        </w:rPr>
      </w:pPr>
      <w:r w:rsidRPr="00B97C7D">
        <w:rPr>
          <w:rFonts w:ascii="標楷體" w:eastAsia="標楷體" w:hAnsi="標楷體" w:cs="Arial" w:hint="eastAsia"/>
          <w:bCs/>
          <w:kern w:val="2"/>
          <w:sz w:val="32"/>
          <w:szCs w:val="32"/>
        </w:rPr>
        <w:t>九</w:t>
      </w:r>
      <w:r w:rsidRPr="00B97C7D">
        <w:rPr>
          <w:rFonts w:ascii="標楷體" w:eastAsia="標楷體" w:hAnsi="標楷體" w:cs="Arial"/>
          <w:bCs/>
          <w:kern w:val="2"/>
          <w:sz w:val="32"/>
          <w:szCs w:val="32"/>
        </w:rPr>
        <w:t>、</w:t>
      </w:r>
      <w:r w:rsidRPr="00B97C7D">
        <w:rPr>
          <w:rFonts w:ascii="標楷體" w:eastAsia="標楷體" w:hAnsi="標楷體" w:cs="Arial" w:hint="eastAsia"/>
          <w:bCs/>
          <w:kern w:val="2"/>
          <w:sz w:val="32"/>
          <w:szCs w:val="32"/>
        </w:rPr>
        <w:t>推動節能減碳成果</w:t>
      </w:r>
    </w:p>
    <w:p w14:paraId="218DEE83" w14:textId="7AFC57F5" w:rsidR="007E2773" w:rsidRPr="00B97C7D" w:rsidRDefault="007E2773" w:rsidP="007E2773">
      <w:pPr>
        <w:spacing w:line="500" w:lineRule="exact"/>
        <w:ind w:leftChars="59" w:left="782" w:hangingChars="200" w:hanging="640"/>
        <w:jc w:val="both"/>
        <w:rPr>
          <w:rFonts w:ascii="標楷體" w:eastAsia="標楷體" w:hAnsi="標楷體" w:cs="Arial"/>
          <w:sz w:val="32"/>
          <w:szCs w:val="32"/>
        </w:rPr>
      </w:pPr>
      <w:r w:rsidRPr="00B97C7D">
        <w:rPr>
          <w:rFonts w:ascii="標楷體" w:eastAsia="標楷體" w:hAnsi="標楷體" w:cs="Arial" w:hint="eastAsia"/>
          <w:sz w:val="32"/>
          <w:szCs w:val="32"/>
        </w:rPr>
        <w:t>(一)本校依據行政院核定「113年-115年政府機關及校園用電效率提升計畫」於114年度內召開2次節能推動小組會議，研討落實計畫訂定目標所需推動執行節能作為及設備改善。</w:t>
      </w:r>
    </w:p>
    <w:p w14:paraId="20F4A0A9" w14:textId="2E8DB9D8" w:rsidR="007E2773" w:rsidRPr="00B97C7D" w:rsidRDefault="007E2773" w:rsidP="007E2773">
      <w:pPr>
        <w:spacing w:line="500" w:lineRule="exact"/>
        <w:ind w:leftChars="59" w:left="782" w:hangingChars="200" w:hanging="640"/>
        <w:jc w:val="both"/>
        <w:rPr>
          <w:rFonts w:ascii="標楷體" w:eastAsia="標楷體" w:hAnsi="標楷體" w:cs="Arial"/>
          <w:sz w:val="32"/>
          <w:szCs w:val="32"/>
        </w:rPr>
      </w:pPr>
      <w:r w:rsidRPr="00B97C7D">
        <w:rPr>
          <w:rFonts w:ascii="標楷體" w:eastAsia="標楷體" w:hAnsi="標楷體" w:cs="Arial" w:hint="eastAsia"/>
          <w:sz w:val="32"/>
          <w:szCs w:val="32"/>
        </w:rPr>
        <w:t>(二)本校編列114年度節能相關計畫經費：購置雜項設備費辦理已逾財產使用年限9年以上之老舊冷氣設備28台汰舊換新共計76萬9,281元，已逾財產使用年限5年以上之老舊投影機設備5台汰換共計20萬5,900元及飲水機2台共計4萬1,740元，總計預算101萬6,921元，全部執行完畢。</w:t>
      </w:r>
    </w:p>
    <w:p w14:paraId="029051B0" w14:textId="4B073F7C" w:rsidR="007E2773" w:rsidRPr="00B97C7D" w:rsidRDefault="007E2773" w:rsidP="007E2773">
      <w:pPr>
        <w:spacing w:line="500" w:lineRule="exact"/>
        <w:ind w:leftChars="59" w:left="782" w:hangingChars="200" w:hanging="640"/>
        <w:jc w:val="both"/>
        <w:rPr>
          <w:rFonts w:ascii="標楷體" w:eastAsia="標楷體" w:hAnsi="標楷體" w:cs="Arial"/>
          <w:sz w:val="32"/>
          <w:szCs w:val="32"/>
        </w:rPr>
      </w:pPr>
      <w:r w:rsidRPr="00B97C7D">
        <w:rPr>
          <w:rFonts w:ascii="標楷體" w:eastAsia="標楷體" w:hAnsi="標楷體" w:cs="Arial" w:hint="eastAsia"/>
          <w:sz w:val="32"/>
          <w:szCs w:val="32"/>
        </w:rPr>
        <w:t>(三)持續推動之節能減碳政策：</w:t>
      </w:r>
    </w:p>
    <w:p w14:paraId="01FF3022" w14:textId="77777777" w:rsidR="007E2773" w:rsidRPr="00B97C7D" w:rsidRDefault="007E2773" w:rsidP="007E2773">
      <w:pPr>
        <w:widowControl w:val="0"/>
        <w:numPr>
          <w:ilvl w:val="0"/>
          <w:numId w:val="15"/>
        </w:numPr>
        <w:tabs>
          <w:tab w:val="left" w:pos="709"/>
        </w:tabs>
        <w:spacing w:line="500" w:lineRule="exact"/>
        <w:jc w:val="both"/>
        <w:textAlignment w:val="baseline"/>
        <w:rPr>
          <w:rFonts w:ascii="標楷體" w:eastAsia="標楷體" w:hAnsi="標楷體"/>
          <w:kern w:val="2"/>
          <w:sz w:val="32"/>
          <w:szCs w:val="32"/>
        </w:rPr>
      </w:pPr>
      <w:r w:rsidRPr="00B97C7D">
        <w:rPr>
          <w:rFonts w:ascii="標楷體" w:eastAsia="標楷體" w:hAnsi="標楷體" w:hint="eastAsia"/>
          <w:kern w:val="2"/>
          <w:sz w:val="32"/>
          <w:szCs w:val="32"/>
        </w:rPr>
        <w:t>全校14台飲水機設定於夜間22：00至翌日早上8：00為不供冰溫熱水之節能時段。</w:t>
      </w:r>
    </w:p>
    <w:p w14:paraId="54F557C4" w14:textId="77777777" w:rsidR="007E2773" w:rsidRPr="00B97C7D" w:rsidRDefault="007E2773" w:rsidP="007E2773">
      <w:pPr>
        <w:pStyle w:val="a6"/>
        <w:numPr>
          <w:ilvl w:val="0"/>
          <w:numId w:val="15"/>
        </w:numPr>
        <w:ind w:leftChars="0"/>
        <w:rPr>
          <w:rFonts w:ascii="標楷體" w:eastAsia="標楷體" w:hAnsi="標楷體"/>
          <w:sz w:val="32"/>
          <w:szCs w:val="32"/>
        </w:rPr>
      </w:pPr>
      <w:r w:rsidRPr="00B97C7D">
        <w:rPr>
          <w:rFonts w:ascii="標楷體" w:eastAsia="標楷體" w:hAnsi="標楷體" w:hint="eastAsia"/>
          <w:sz w:val="32"/>
          <w:szCs w:val="32"/>
        </w:rPr>
        <w:t>全校室外照明設備依光照度感應啟動並於夜間23：00整全面熄燈。</w:t>
      </w:r>
    </w:p>
    <w:p w14:paraId="47BBBF71" w14:textId="77777777" w:rsidR="007E2773" w:rsidRPr="00B97C7D" w:rsidRDefault="007E2773" w:rsidP="007E2773">
      <w:pPr>
        <w:pStyle w:val="a6"/>
        <w:numPr>
          <w:ilvl w:val="0"/>
          <w:numId w:val="15"/>
        </w:numPr>
        <w:ind w:leftChars="0"/>
        <w:rPr>
          <w:rFonts w:ascii="標楷體" w:eastAsia="標楷體" w:hAnsi="標楷體"/>
          <w:sz w:val="32"/>
          <w:szCs w:val="32"/>
        </w:rPr>
      </w:pPr>
      <w:r w:rsidRPr="00B97C7D">
        <w:rPr>
          <w:rFonts w:ascii="標楷體" w:eastAsia="標楷體" w:hAnsi="標楷體" w:hint="eastAsia"/>
          <w:sz w:val="32"/>
          <w:szCs w:val="32"/>
        </w:rPr>
        <w:t>行政大樓電梯設備於18：00時過後暫停使用1台至翌日早晨7：00啟動。</w:t>
      </w:r>
    </w:p>
    <w:p w14:paraId="5858D0B3" w14:textId="77777777" w:rsidR="007E2773" w:rsidRPr="00B97C7D" w:rsidRDefault="007E2773" w:rsidP="007E2773">
      <w:pPr>
        <w:pStyle w:val="a6"/>
        <w:numPr>
          <w:ilvl w:val="0"/>
          <w:numId w:val="15"/>
        </w:numPr>
        <w:ind w:leftChars="0"/>
        <w:rPr>
          <w:rFonts w:ascii="標楷體" w:eastAsia="標楷體" w:hAnsi="標楷體"/>
          <w:sz w:val="32"/>
          <w:szCs w:val="32"/>
        </w:rPr>
      </w:pPr>
      <w:r w:rsidRPr="00B97C7D">
        <w:rPr>
          <w:rFonts w:ascii="標楷體" w:eastAsia="標楷體" w:hAnsi="標楷體" w:hint="eastAsia"/>
          <w:sz w:val="32"/>
          <w:szCs w:val="32"/>
        </w:rPr>
        <w:t>每年完成冷氣設備清洗及飲水機設備清洗各1次。</w:t>
      </w:r>
    </w:p>
    <w:p w14:paraId="6C9FC496" w14:textId="77777777" w:rsidR="007E2773" w:rsidRPr="00B97C7D" w:rsidRDefault="007E2773" w:rsidP="007E2773">
      <w:pPr>
        <w:pStyle w:val="a6"/>
        <w:numPr>
          <w:ilvl w:val="0"/>
          <w:numId w:val="15"/>
        </w:numPr>
        <w:ind w:leftChars="0"/>
        <w:rPr>
          <w:rFonts w:ascii="標楷體" w:eastAsia="標楷體" w:hAnsi="標楷體"/>
          <w:sz w:val="32"/>
          <w:szCs w:val="32"/>
        </w:rPr>
      </w:pPr>
      <w:r w:rsidRPr="00B97C7D">
        <w:rPr>
          <w:rFonts w:ascii="標楷體" w:eastAsia="標楷體" w:hAnsi="標楷體" w:hint="eastAsia"/>
          <w:sz w:val="32"/>
          <w:szCs w:val="32"/>
        </w:rPr>
        <w:t>每年3月及9月期間各清洗各教室冷氣濾網1次。</w:t>
      </w:r>
    </w:p>
    <w:p w14:paraId="0D7B7C0B" w14:textId="77777777" w:rsidR="007E2773" w:rsidRPr="00B97C7D" w:rsidRDefault="007E2773" w:rsidP="007E2773">
      <w:pPr>
        <w:pStyle w:val="a6"/>
        <w:numPr>
          <w:ilvl w:val="0"/>
          <w:numId w:val="15"/>
        </w:numPr>
        <w:ind w:leftChars="0"/>
        <w:rPr>
          <w:rFonts w:ascii="標楷體" w:eastAsia="標楷體" w:hAnsi="標楷體"/>
          <w:sz w:val="32"/>
          <w:szCs w:val="32"/>
        </w:rPr>
      </w:pPr>
      <w:r w:rsidRPr="00B97C7D">
        <w:rPr>
          <w:rFonts w:ascii="標楷體" w:eastAsia="標楷體" w:hAnsi="標楷體" w:hint="eastAsia"/>
          <w:sz w:val="32"/>
          <w:szCs w:val="32"/>
        </w:rPr>
        <w:t>本年辦理全校油浸式高壓變壓器6部內部絕緣油更新。</w:t>
      </w:r>
    </w:p>
    <w:p w14:paraId="597D73A3" w14:textId="25A21675" w:rsidR="007E2773" w:rsidRPr="00B97C7D" w:rsidRDefault="005F0552" w:rsidP="005F0552">
      <w:pPr>
        <w:spacing w:line="500" w:lineRule="exact"/>
        <w:ind w:leftChars="59" w:left="782" w:hangingChars="200" w:hanging="640"/>
        <w:jc w:val="both"/>
        <w:rPr>
          <w:rFonts w:ascii="標楷體" w:eastAsia="標楷體" w:hAnsi="標楷體" w:cs="Arial"/>
          <w:sz w:val="32"/>
          <w:szCs w:val="32"/>
        </w:rPr>
      </w:pPr>
      <w:r w:rsidRPr="00B97C7D">
        <w:rPr>
          <w:rFonts w:ascii="標楷體" w:eastAsia="標楷體" w:hAnsi="標楷體" w:cs="Arial" w:hint="eastAsia"/>
          <w:sz w:val="32"/>
          <w:szCs w:val="32"/>
        </w:rPr>
        <w:t>(四)高雄市政府公務人力發展中心於114年度1月起進駐本校，本校上課教室使用量114年4,877堂次較113年3,941堂次增加約936堂次，114年度全年用電總量為75萬1,840度，每堂次教室全年平均用電154度，113年總用電量72萬9,920度，每堂次教室全年平均用電172度，用電效率提升計約12%。</w:t>
      </w:r>
    </w:p>
    <w:p w14:paraId="3A1026B4" w14:textId="77777777" w:rsidR="007E2773" w:rsidRPr="00B97C7D" w:rsidRDefault="007E2773" w:rsidP="007E2773">
      <w:pPr>
        <w:widowControl w:val="0"/>
        <w:tabs>
          <w:tab w:val="left" w:pos="709"/>
        </w:tabs>
        <w:spacing w:line="500" w:lineRule="exact"/>
        <w:ind w:left="960"/>
        <w:jc w:val="both"/>
        <w:textAlignment w:val="baseline"/>
        <w:rPr>
          <w:rFonts w:ascii="標楷體" w:eastAsia="標楷體" w:hAnsi="標楷體"/>
          <w:kern w:val="2"/>
          <w:sz w:val="32"/>
          <w:szCs w:val="32"/>
        </w:rPr>
      </w:pPr>
    </w:p>
    <w:p w14:paraId="66126140" w14:textId="77777777" w:rsidR="007E2773" w:rsidRPr="00B97C7D" w:rsidRDefault="007E2773" w:rsidP="007E2773">
      <w:pPr>
        <w:pStyle w:val="a6"/>
        <w:spacing w:line="500" w:lineRule="exact"/>
        <w:ind w:leftChars="0" w:left="622"/>
        <w:jc w:val="both"/>
        <w:rPr>
          <w:rFonts w:ascii="標楷體" w:eastAsia="標楷體" w:hAnsi="標楷體" w:cs="Arial"/>
          <w:sz w:val="32"/>
          <w:szCs w:val="32"/>
        </w:rPr>
      </w:pPr>
    </w:p>
    <w:p w14:paraId="4B416A4B" w14:textId="0D0D8226" w:rsidR="007E2773" w:rsidRPr="00B97C7D" w:rsidRDefault="007E2773" w:rsidP="007E2773">
      <w:pPr>
        <w:spacing w:line="500" w:lineRule="exact"/>
        <w:ind w:leftChars="59" w:left="782" w:hangingChars="200" w:hanging="640"/>
        <w:jc w:val="both"/>
        <w:rPr>
          <w:rFonts w:ascii="標楷體" w:eastAsia="標楷體" w:hAnsi="標楷體" w:cs="Arial"/>
          <w:sz w:val="32"/>
          <w:szCs w:val="32"/>
        </w:rPr>
      </w:pPr>
    </w:p>
    <w:p w14:paraId="79F109B4" w14:textId="77777777" w:rsidR="007E2773" w:rsidRPr="00B97C7D" w:rsidRDefault="007E2773" w:rsidP="007E2773">
      <w:pPr>
        <w:spacing w:line="500" w:lineRule="exact"/>
        <w:ind w:leftChars="59" w:left="782" w:hangingChars="200" w:hanging="640"/>
        <w:jc w:val="both"/>
        <w:rPr>
          <w:rFonts w:ascii="標楷體" w:eastAsia="標楷體" w:hAnsi="標楷體" w:cs="Arial"/>
          <w:sz w:val="32"/>
          <w:szCs w:val="32"/>
        </w:rPr>
      </w:pPr>
    </w:p>
    <w:p w14:paraId="79BCE85E" w14:textId="24E7D637" w:rsidR="007E2773" w:rsidRPr="00B97C7D" w:rsidRDefault="007E2773" w:rsidP="00201C0B">
      <w:pPr>
        <w:spacing w:line="500" w:lineRule="exact"/>
        <w:ind w:leftChars="60" w:left="707" w:hangingChars="176" w:hanging="563"/>
        <w:jc w:val="both"/>
        <w:rPr>
          <w:rFonts w:ascii="標楷體" w:eastAsia="標楷體" w:hAnsi="標楷體" w:cs="Arial"/>
          <w:bCs/>
          <w:sz w:val="32"/>
          <w:szCs w:val="32"/>
        </w:rPr>
      </w:pPr>
    </w:p>
    <w:p w14:paraId="02FB34F4" w14:textId="7C8B8C07" w:rsidR="003D708C" w:rsidRPr="00B97C7D" w:rsidRDefault="003D708C" w:rsidP="004F5708">
      <w:pPr>
        <w:spacing w:line="500" w:lineRule="exact"/>
        <w:ind w:leftChars="59" w:left="782" w:hangingChars="200" w:hanging="640"/>
        <w:jc w:val="both"/>
        <w:rPr>
          <w:rFonts w:ascii="標楷體" w:eastAsia="標楷體" w:hAnsi="標楷體" w:cs="Arial"/>
          <w:bCs/>
          <w:sz w:val="32"/>
          <w:szCs w:val="32"/>
        </w:rPr>
      </w:pPr>
    </w:p>
    <w:sectPr w:rsidR="003D708C" w:rsidRPr="00B97C7D" w:rsidSect="00EF004B">
      <w:footerReference w:type="even" r:id="rId8"/>
      <w:footerReference w:type="default" r:id="rId9"/>
      <w:pgSz w:w="11906" w:h="16838" w:code="9"/>
      <w:pgMar w:top="1134" w:right="127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EC39" w14:textId="77777777" w:rsidR="00BF02C6" w:rsidRDefault="00BF02C6">
      <w:r>
        <w:separator/>
      </w:r>
    </w:p>
  </w:endnote>
  <w:endnote w:type="continuationSeparator" w:id="0">
    <w:p w14:paraId="0C18FFAD" w14:textId="77777777" w:rsidR="00BF02C6" w:rsidRDefault="00BF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T407B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B2DB" w14:textId="77777777" w:rsidR="00F52B60" w:rsidRDefault="00EA62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A24356" w14:textId="77777777" w:rsidR="00F52B60" w:rsidRDefault="00F52B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277362"/>
      <w:docPartObj>
        <w:docPartGallery w:val="Page Numbers (Bottom of Page)"/>
        <w:docPartUnique/>
      </w:docPartObj>
    </w:sdtPr>
    <w:sdtEndPr/>
    <w:sdtContent>
      <w:p w14:paraId="16263863" w14:textId="77777777" w:rsidR="00792785" w:rsidRDefault="00792785">
        <w:pPr>
          <w:pStyle w:val="a3"/>
          <w:jc w:val="center"/>
        </w:pPr>
        <w:r>
          <w:fldChar w:fldCharType="begin"/>
        </w:r>
        <w:r>
          <w:instrText>PAGE   \* MERGEFORMAT</w:instrText>
        </w:r>
        <w:r>
          <w:fldChar w:fldCharType="separate"/>
        </w:r>
        <w:r w:rsidR="00046900" w:rsidRPr="00046900">
          <w:rPr>
            <w:noProof/>
            <w:lang w:val="zh-TW"/>
          </w:rPr>
          <w:t>1</w:t>
        </w:r>
        <w:r>
          <w:fldChar w:fldCharType="end"/>
        </w:r>
      </w:p>
    </w:sdtContent>
  </w:sdt>
  <w:p w14:paraId="534DF598" w14:textId="77777777" w:rsidR="00905C22" w:rsidRDefault="00905C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EE99" w14:textId="77777777" w:rsidR="00BF02C6" w:rsidRDefault="00BF02C6">
      <w:r>
        <w:separator/>
      </w:r>
    </w:p>
  </w:footnote>
  <w:footnote w:type="continuationSeparator" w:id="0">
    <w:p w14:paraId="3C4FFB4D" w14:textId="77777777" w:rsidR="00BF02C6" w:rsidRDefault="00BF0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E9A"/>
    <w:multiLevelType w:val="hybridMultilevel"/>
    <w:tmpl w:val="5694DAE8"/>
    <w:lvl w:ilvl="0" w:tplc="0409000F">
      <w:start w:val="1"/>
      <w:numFmt w:val="decimal"/>
      <w:lvlText w:val="%1."/>
      <w:lvlJc w:val="left"/>
      <w:pPr>
        <w:ind w:left="7976" w:hanging="480"/>
      </w:pPr>
    </w:lvl>
    <w:lvl w:ilvl="1" w:tplc="04090019" w:tentative="1">
      <w:start w:val="1"/>
      <w:numFmt w:val="ideographTraditional"/>
      <w:lvlText w:val="%2、"/>
      <w:lvlJc w:val="left"/>
      <w:pPr>
        <w:ind w:left="8456" w:hanging="480"/>
      </w:pPr>
    </w:lvl>
    <w:lvl w:ilvl="2" w:tplc="0409001B" w:tentative="1">
      <w:start w:val="1"/>
      <w:numFmt w:val="lowerRoman"/>
      <w:lvlText w:val="%3."/>
      <w:lvlJc w:val="right"/>
      <w:pPr>
        <w:ind w:left="8936" w:hanging="480"/>
      </w:pPr>
    </w:lvl>
    <w:lvl w:ilvl="3" w:tplc="0409000F" w:tentative="1">
      <w:start w:val="1"/>
      <w:numFmt w:val="decimal"/>
      <w:lvlText w:val="%4."/>
      <w:lvlJc w:val="left"/>
      <w:pPr>
        <w:ind w:left="9416" w:hanging="480"/>
      </w:pPr>
    </w:lvl>
    <w:lvl w:ilvl="4" w:tplc="04090019" w:tentative="1">
      <w:start w:val="1"/>
      <w:numFmt w:val="ideographTraditional"/>
      <w:lvlText w:val="%5、"/>
      <w:lvlJc w:val="left"/>
      <w:pPr>
        <w:ind w:left="9896" w:hanging="480"/>
      </w:pPr>
    </w:lvl>
    <w:lvl w:ilvl="5" w:tplc="0409001B" w:tentative="1">
      <w:start w:val="1"/>
      <w:numFmt w:val="lowerRoman"/>
      <w:lvlText w:val="%6."/>
      <w:lvlJc w:val="right"/>
      <w:pPr>
        <w:ind w:left="10376" w:hanging="480"/>
      </w:pPr>
    </w:lvl>
    <w:lvl w:ilvl="6" w:tplc="0409000F" w:tentative="1">
      <w:start w:val="1"/>
      <w:numFmt w:val="decimal"/>
      <w:lvlText w:val="%7."/>
      <w:lvlJc w:val="left"/>
      <w:pPr>
        <w:ind w:left="10856" w:hanging="480"/>
      </w:pPr>
    </w:lvl>
    <w:lvl w:ilvl="7" w:tplc="04090019" w:tentative="1">
      <w:start w:val="1"/>
      <w:numFmt w:val="ideographTraditional"/>
      <w:lvlText w:val="%8、"/>
      <w:lvlJc w:val="left"/>
      <w:pPr>
        <w:ind w:left="11336" w:hanging="480"/>
      </w:pPr>
    </w:lvl>
    <w:lvl w:ilvl="8" w:tplc="0409001B" w:tentative="1">
      <w:start w:val="1"/>
      <w:numFmt w:val="lowerRoman"/>
      <w:lvlText w:val="%9."/>
      <w:lvlJc w:val="right"/>
      <w:pPr>
        <w:ind w:left="11816" w:hanging="480"/>
      </w:pPr>
    </w:lvl>
  </w:abstractNum>
  <w:abstractNum w:abstractNumId="1" w15:restartNumberingAfterBreak="0">
    <w:nsid w:val="0BB43BAB"/>
    <w:multiLevelType w:val="hybridMultilevel"/>
    <w:tmpl w:val="82568F0E"/>
    <w:lvl w:ilvl="0" w:tplc="0D7214FA">
      <w:start w:val="8"/>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CC0A86"/>
    <w:multiLevelType w:val="hybridMultilevel"/>
    <w:tmpl w:val="65784D7C"/>
    <w:lvl w:ilvl="0" w:tplc="04090015">
      <w:start w:val="1"/>
      <w:numFmt w:val="taiwaneseCountingThousand"/>
      <w:lvlText w:val="%1、"/>
      <w:lvlJc w:val="left"/>
      <w:pPr>
        <w:tabs>
          <w:tab w:val="num" w:pos="880"/>
        </w:tabs>
        <w:ind w:left="880" w:hanging="720"/>
      </w:pPr>
      <w:rPr>
        <w:rFonts w:hint="default"/>
        <w:color w:val="auto"/>
        <w:sz w:val="32"/>
        <w:szCs w:val="32"/>
        <w:u w:val="none"/>
        <w:lang w:val="en-US"/>
      </w:rPr>
    </w:lvl>
    <w:lvl w:ilvl="1" w:tplc="E4F67450">
      <w:start w:val="1"/>
      <w:numFmt w:val="taiwaneseCountingThousand"/>
      <w:lvlText w:val="(%2)"/>
      <w:lvlJc w:val="left"/>
      <w:pPr>
        <w:tabs>
          <w:tab w:val="num" w:pos="1360"/>
        </w:tabs>
        <w:ind w:left="1360" w:hanging="720"/>
      </w:pPr>
      <w:rPr>
        <w:rFonts w:hint="default"/>
        <w:sz w:val="32"/>
        <w:szCs w:val="32"/>
        <w:u w:val="none"/>
      </w:rPr>
    </w:lvl>
    <w:lvl w:ilvl="2" w:tplc="4EF44E06">
      <w:start w:val="1"/>
      <w:numFmt w:val="taiwaneseCountingThousand"/>
      <w:lvlText w:val="(%3)"/>
      <w:lvlJc w:val="left"/>
      <w:pPr>
        <w:ind w:left="1840" w:hanging="720"/>
      </w:pPr>
      <w:rPr>
        <w:rFonts w:hint="default"/>
      </w:rPr>
    </w:lvl>
    <w:lvl w:ilvl="3" w:tplc="0409000F" w:tentative="1">
      <w:start w:val="1"/>
      <w:numFmt w:val="decimal"/>
      <w:lvlText w:val="%4."/>
      <w:lvlJc w:val="left"/>
      <w:pPr>
        <w:tabs>
          <w:tab w:val="num" w:pos="2080"/>
        </w:tabs>
        <w:ind w:left="2080" w:hanging="480"/>
      </w:pPr>
    </w:lvl>
    <w:lvl w:ilvl="4" w:tplc="04090019">
      <w:start w:val="1"/>
      <w:numFmt w:val="ideographTraditional"/>
      <w:lvlText w:val="%5、"/>
      <w:lvlJc w:val="left"/>
      <w:pPr>
        <w:tabs>
          <w:tab w:val="num" w:pos="2560"/>
        </w:tabs>
        <w:ind w:left="2560" w:hanging="480"/>
      </w:pPr>
    </w:lvl>
    <w:lvl w:ilvl="5" w:tplc="0409001B" w:tentative="1">
      <w:start w:val="1"/>
      <w:numFmt w:val="lowerRoman"/>
      <w:lvlText w:val="%6."/>
      <w:lvlJc w:val="right"/>
      <w:pPr>
        <w:tabs>
          <w:tab w:val="num" w:pos="3040"/>
        </w:tabs>
        <w:ind w:left="3040" w:hanging="480"/>
      </w:pPr>
    </w:lvl>
    <w:lvl w:ilvl="6" w:tplc="0409000F" w:tentative="1">
      <w:start w:val="1"/>
      <w:numFmt w:val="decimal"/>
      <w:lvlText w:val="%7."/>
      <w:lvlJc w:val="left"/>
      <w:pPr>
        <w:tabs>
          <w:tab w:val="num" w:pos="3520"/>
        </w:tabs>
        <w:ind w:left="3520" w:hanging="480"/>
      </w:pPr>
    </w:lvl>
    <w:lvl w:ilvl="7" w:tplc="04090019" w:tentative="1">
      <w:start w:val="1"/>
      <w:numFmt w:val="ideographTraditional"/>
      <w:lvlText w:val="%8、"/>
      <w:lvlJc w:val="left"/>
      <w:pPr>
        <w:tabs>
          <w:tab w:val="num" w:pos="4000"/>
        </w:tabs>
        <w:ind w:left="4000" w:hanging="480"/>
      </w:pPr>
    </w:lvl>
    <w:lvl w:ilvl="8" w:tplc="0409001B" w:tentative="1">
      <w:start w:val="1"/>
      <w:numFmt w:val="lowerRoman"/>
      <w:lvlText w:val="%9."/>
      <w:lvlJc w:val="right"/>
      <w:pPr>
        <w:tabs>
          <w:tab w:val="num" w:pos="4480"/>
        </w:tabs>
        <w:ind w:left="4480" w:hanging="480"/>
      </w:pPr>
    </w:lvl>
  </w:abstractNum>
  <w:abstractNum w:abstractNumId="3" w15:restartNumberingAfterBreak="0">
    <w:nsid w:val="187029DD"/>
    <w:multiLevelType w:val="hybridMultilevel"/>
    <w:tmpl w:val="A6823C14"/>
    <w:lvl w:ilvl="0" w:tplc="FFFFFFFF">
      <w:start w:val="1"/>
      <w:numFmt w:val="taiwaneseCountingThousand"/>
      <w:lvlText w:val="（%1）"/>
      <w:lvlJc w:val="left"/>
      <w:pPr>
        <w:tabs>
          <w:tab w:val="num" w:pos="880"/>
        </w:tabs>
        <w:ind w:left="880" w:hanging="720"/>
      </w:pPr>
      <w:rPr>
        <w:rFonts w:hint="default"/>
        <w:color w:val="auto"/>
        <w:sz w:val="32"/>
        <w:szCs w:val="32"/>
        <w:u w:val="none"/>
        <w:lang w:val="en-US"/>
      </w:rPr>
    </w:lvl>
    <w:lvl w:ilvl="1" w:tplc="FFFFFFFF">
      <w:start w:val="1"/>
      <w:numFmt w:val="taiwaneseCountingThousand"/>
      <w:lvlText w:val="(%2)"/>
      <w:lvlJc w:val="left"/>
      <w:pPr>
        <w:tabs>
          <w:tab w:val="num" w:pos="1360"/>
        </w:tabs>
        <w:ind w:left="1360" w:hanging="720"/>
      </w:pPr>
      <w:rPr>
        <w:rFonts w:hint="default"/>
        <w:sz w:val="32"/>
        <w:szCs w:val="32"/>
        <w:u w:val="none"/>
      </w:rPr>
    </w:lvl>
    <w:lvl w:ilvl="2" w:tplc="FFFFFFFF">
      <w:start w:val="1"/>
      <w:numFmt w:val="taiwaneseCountingThousand"/>
      <w:lvlText w:val="(%3)"/>
      <w:lvlJc w:val="left"/>
      <w:pPr>
        <w:ind w:left="1840" w:hanging="720"/>
      </w:pPr>
      <w:rPr>
        <w:rFonts w:hint="default"/>
      </w:rPr>
    </w:lvl>
    <w:lvl w:ilvl="3" w:tplc="FFFFFFFF" w:tentative="1">
      <w:start w:val="1"/>
      <w:numFmt w:val="decimal"/>
      <w:lvlText w:val="%4."/>
      <w:lvlJc w:val="left"/>
      <w:pPr>
        <w:tabs>
          <w:tab w:val="num" w:pos="2080"/>
        </w:tabs>
        <w:ind w:left="2080" w:hanging="480"/>
      </w:pPr>
    </w:lvl>
    <w:lvl w:ilvl="4" w:tplc="FFFFFFFF">
      <w:start w:val="1"/>
      <w:numFmt w:val="ideographTraditional"/>
      <w:lvlText w:val="%5、"/>
      <w:lvlJc w:val="left"/>
      <w:pPr>
        <w:tabs>
          <w:tab w:val="num" w:pos="2560"/>
        </w:tabs>
        <w:ind w:left="2560" w:hanging="480"/>
      </w:pPr>
    </w:lvl>
    <w:lvl w:ilvl="5" w:tplc="FFFFFFFF" w:tentative="1">
      <w:start w:val="1"/>
      <w:numFmt w:val="lowerRoman"/>
      <w:lvlText w:val="%6."/>
      <w:lvlJc w:val="right"/>
      <w:pPr>
        <w:tabs>
          <w:tab w:val="num" w:pos="3040"/>
        </w:tabs>
        <w:ind w:left="3040" w:hanging="480"/>
      </w:pPr>
    </w:lvl>
    <w:lvl w:ilvl="6" w:tplc="FFFFFFFF" w:tentative="1">
      <w:start w:val="1"/>
      <w:numFmt w:val="decimal"/>
      <w:lvlText w:val="%7."/>
      <w:lvlJc w:val="left"/>
      <w:pPr>
        <w:tabs>
          <w:tab w:val="num" w:pos="3520"/>
        </w:tabs>
        <w:ind w:left="3520" w:hanging="480"/>
      </w:pPr>
    </w:lvl>
    <w:lvl w:ilvl="7" w:tplc="FFFFFFFF" w:tentative="1">
      <w:start w:val="1"/>
      <w:numFmt w:val="ideographTraditional"/>
      <w:lvlText w:val="%8、"/>
      <w:lvlJc w:val="left"/>
      <w:pPr>
        <w:tabs>
          <w:tab w:val="num" w:pos="4000"/>
        </w:tabs>
        <w:ind w:left="4000" w:hanging="480"/>
      </w:pPr>
    </w:lvl>
    <w:lvl w:ilvl="8" w:tplc="FFFFFFFF" w:tentative="1">
      <w:start w:val="1"/>
      <w:numFmt w:val="lowerRoman"/>
      <w:lvlText w:val="%9."/>
      <w:lvlJc w:val="right"/>
      <w:pPr>
        <w:tabs>
          <w:tab w:val="num" w:pos="4480"/>
        </w:tabs>
        <w:ind w:left="4480" w:hanging="480"/>
      </w:pPr>
    </w:lvl>
  </w:abstractNum>
  <w:abstractNum w:abstractNumId="4" w15:restartNumberingAfterBreak="0">
    <w:nsid w:val="18913688"/>
    <w:multiLevelType w:val="hybridMultilevel"/>
    <w:tmpl w:val="73CE0C80"/>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3B3473C"/>
    <w:multiLevelType w:val="hybridMultilevel"/>
    <w:tmpl w:val="B332FBEE"/>
    <w:lvl w:ilvl="0" w:tplc="10D06B08">
      <w:start w:val="1"/>
      <w:numFmt w:val="taiwaneseCountingThousand"/>
      <w:lvlText w:val="(%1)"/>
      <w:lvlJc w:val="left"/>
      <w:pPr>
        <w:ind w:left="1538" w:hanging="720"/>
      </w:pPr>
      <w:rPr>
        <w:rFonts w:hint="default"/>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6" w15:restartNumberingAfterBreak="0">
    <w:nsid w:val="262D56F2"/>
    <w:multiLevelType w:val="hybridMultilevel"/>
    <w:tmpl w:val="A5A05CB4"/>
    <w:lvl w:ilvl="0" w:tplc="06A66934">
      <w:start w:val="1"/>
      <w:numFmt w:val="taiwaneseCountingThousand"/>
      <w:lvlText w:val="（%1）"/>
      <w:lvlJc w:val="left"/>
      <w:pPr>
        <w:ind w:left="10011" w:hanging="1080"/>
      </w:pPr>
      <w:rPr>
        <w:rFonts w:hint="default"/>
        <w:color w:val="auto"/>
        <w:lang w:val="en-US"/>
      </w:rPr>
    </w:lvl>
    <w:lvl w:ilvl="1" w:tplc="04090001">
      <w:start w:val="1"/>
      <w:numFmt w:val="bullet"/>
      <w:lvlText w:val=""/>
      <w:lvlJc w:val="left"/>
      <w:pPr>
        <w:ind w:left="2062" w:hanging="360"/>
      </w:pPr>
      <w:rPr>
        <w:rFonts w:ascii="Wingdings" w:hAnsi="Wingdings" w:hint="default"/>
      </w:rPr>
    </w:lvl>
    <w:lvl w:ilvl="2" w:tplc="0409000F">
      <w:start w:val="1"/>
      <w:numFmt w:val="decimal"/>
      <w:lvlText w:val="%3."/>
      <w:lvlJc w:val="left"/>
      <w:pPr>
        <w:tabs>
          <w:tab w:val="num" w:pos="1702"/>
        </w:tabs>
        <w:ind w:left="1702" w:hanging="480"/>
      </w:pPr>
      <w:rPr>
        <w:rFonts w:hint="default"/>
      </w:rPr>
    </w:lvl>
    <w:lvl w:ilvl="3" w:tplc="0409000F">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7" w15:restartNumberingAfterBreak="0">
    <w:nsid w:val="3B932975"/>
    <w:multiLevelType w:val="hybridMultilevel"/>
    <w:tmpl w:val="D8221F82"/>
    <w:lvl w:ilvl="0" w:tplc="D4E4E04C">
      <w:start w:val="1"/>
      <w:numFmt w:val="taiwaneseCountingThousand"/>
      <w:lvlText w:val="(%1)、"/>
      <w:lvlJc w:val="left"/>
      <w:pPr>
        <w:ind w:left="10011" w:hanging="1080"/>
      </w:pPr>
      <w:rPr>
        <w:rFonts w:hint="eastAsia"/>
        <w:color w:val="auto"/>
        <w:lang w:val="en-US"/>
      </w:rPr>
    </w:lvl>
    <w:lvl w:ilvl="1" w:tplc="04090001">
      <w:start w:val="1"/>
      <w:numFmt w:val="bullet"/>
      <w:lvlText w:val=""/>
      <w:lvlJc w:val="left"/>
      <w:pPr>
        <w:ind w:left="2062" w:hanging="360"/>
      </w:pPr>
      <w:rPr>
        <w:rFonts w:ascii="Wingdings" w:hAnsi="Wingdings" w:hint="default"/>
      </w:rPr>
    </w:lvl>
    <w:lvl w:ilvl="2" w:tplc="0409000F">
      <w:start w:val="1"/>
      <w:numFmt w:val="decimal"/>
      <w:lvlText w:val="%3."/>
      <w:lvlJc w:val="left"/>
      <w:pPr>
        <w:tabs>
          <w:tab w:val="num" w:pos="1702"/>
        </w:tabs>
        <w:ind w:left="1702" w:hanging="480"/>
      </w:pPr>
      <w:rPr>
        <w:rFonts w:hint="default"/>
      </w:rPr>
    </w:lvl>
    <w:lvl w:ilvl="3" w:tplc="0409000F">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8" w15:restartNumberingAfterBreak="0">
    <w:nsid w:val="3BA45523"/>
    <w:multiLevelType w:val="hybridMultilevel"/>
    <w:tmpl w:val="D936913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E602C2A"/>
    <w:multiLevelType w:val="hybridMultilevel"/>
    <w:tmpl w:val="4A8A283A"/>
    <w:lvl w:ilvl="0" w:tplc="8DEAD50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80654B"/>
    <w:multiLevelType w:val="hybridMultilevel"/>
    <w:tmpl w:val="1C7E71FE"/>
    <w:lvl w:ilvl="0" w:tplc="B868E274">
      <w:start w:val="1"/>
      <w:numFmt w:val="ideographLegalTraditional"/>
      <w:lvlText w:val="%1、"/>
      <w:lvlJc w:val="left"/>
      <w:pPr>
        <w:ind w:left="602" w:hanging="744"/>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1" w15:restartNumberingAfterBreak="0">
    <w:nsid w:val="456A2EC8"/>
    <w:multiLevelType w:val="hybridMultilevel"/>
    <w:tmpl w:val="F4EC997A"/>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2" w15:restartNumberingAfterBreak="0">
    <w:nsid w:val="52F558FB"/>
    <w:multiLevelType w:val="hybridMultilevel"/>
    <w:tmpl w:val="B0902A94"/>
    <w:lvl w:ilvl="0" w:tplc="0E1EF82C">
      <w:start w:val="1"/>
      <w:numFmt w:val="taiwaneseCountingThousand"/>
      <w:lvlText w:val="(%1)"/>
      <w:lvlJc w:val="left"/>
      <w:pPr>
        <w:ind w:left="1440" w:hanging="480"/>
      </w:pPr>
      <w:rPr>
        <w:rFonts w:hint="eastAsia"/>
        <w:b w:val="0"/>
        <w:i w:val="0"/>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5825416D"/>
    <w:multiLevelType w:val="hybridMultilevel"/>
    <w:tmpl w:val="5CE8984C"/>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60154503"/>
    <w:multiLevelType w:val="hybridMultilevel"/>
    <w:tmpl w:val="9740F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A3515A"/>
    <w:multiLevelType w:val="hybridMultilevel"/>
    <w:tmpl w:val="48A68714"/>
    <w:lvl w:ilvl="0" w:tplc="0E1EF82C">
      <w:start w:val="1"/>
      <w:numFmt w:val="taiwaneseCountingThousand"/>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C332A9"/>
    <w:multiLevelType w:val="hybridMultilevel"/>
    <w:tmpl w:val="895277E4"/>
    <w:lvl w:ilvl="0" w:tplc="04090015">
      <w:start w:val="1"/>
      <w:numFmt w:val="taiwaneseCountingThousand"/>
      <w:lvlText w:val="%1、"/>
      <w:lvlJc w:val="left"/>
      <w:pPr>
        <w:ind w:left="621" w:hanging="480"/>
      </w:p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7" w15:restartNumberingAfterBreak="0">
    <w:nsid w:val="7DCC46B9"/>
    <w:multiLevelType w:val="hybridMultilevel"/>
    <w:tmpl w:val="2ECA6526"/>
    <w:lvl w:ilvl="0" w:tplc="C31C9AB6">
      <w:start w:val="1"/>
      <w:numFmt w:val="decimal"/>
      <w:lvlText w:val="（%1）"/>
      <w:lvlJc w:val="left"/>
      <w:pPr>
        <w:ind w:left="929" w:hanging="480"/>
      </w:pPr>
      <w:rPr>
        <w:rFonts w:cs="Times New Roman" w:hint="default"/>
      </w:rPr>
    </w:lvl>
    <w:lvl w:ilvl="1" w:tplc="C31C9AB6">
      <w:start w:val="1"/>
      <w:numFmt w:val="decimal"/>
      <w:lvlText w:val="（%2）"/>
      <w:lvlJc w:val="left"/>
      <w:pPr>
        <w:ind w:left="1409" w:hanging="480"/>
      </w:pPr>
      <w:rPr>
        <w:rFonts w:cs="Times New Roman" w:hint="default"/>
      </w:r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num w:numId="1" w16cid:durableId="1568152888">
    <w:abstractNumId w:val="6"/>
  </w:num>
  <w:num w:numId="2" w16cid:durableId="1364285682">
    <w:abstractNumId w:val="2"/>
  </w:num>
  <w:num w:numId="3" w16cid:durableId="759255621">
    <w:abstractNumId w:val="0"/>
  </w:num>
  <w:num w:numId="4" w16cid:durableId="245379562">
    <w:abstractNumId w:val="9"/>
  </w:num>
  <w:num w:numId="5" w16cid:durableId="462580860">
    <w:abstractNumId w:val="11"/>
  </w:num>
  <w:num w:numId="6" w16cid:durableId="504395997">
    <w:abstractNumId w:val="5"/>
  </w:num>
  <w:num w:numId="7" w16cid:durableId="1722828908">
    <w:abstractNumId w:val="8"/>
  </w:num>
  <w:num w:numId="8" w16cid:durableId="1905407750">
    <w:abstractNumId w:val="14"/>
  </w:num>
  <w:num w:numId="9" w16cid:durableId="426777910">
    <w:abstractNumId w:val="7"/>
  </w:num>
  <w:num w:numId="10" w16cid:durableId="1671568079">
    <w:abstractNumId w:val="10"/>
  </w:num>
  <w:num w:numId="11" w16cid:durableId="1132596866">
    <w:abstractNumId w:val="3"/>
  </w:num>
  <w:num w:numId="12" w16cid:durableId="152379710">
    <w:abstractNumId w:val="16"/>
  </w:num>
  <w:num w:numId="13" w16cid:durableId="432938953">
    <w:abstractNumId w:val="1"/>
  </w:num>
  <w:num w:numId="14" w16cid:durableId="705102352">
    <w:abstractNumId w:val="13"/>
  </w:num>
  <w:num w:numId="15" w16cid:durableId="1344552493">
    <w:abstractNumId w:val="4"/>
  </w:num>
  <w:num w:numId="16" w16cid:durableId="676886751">
    <w:abstractNumId w:val="12"/>
  </w:num>
  <w:num w:numId="17" w16cid:durableId="410156589">
    <w:abstractNumId w:val="15"/>
  </w:num>
  <w:num w:numId="18" w16cid:durableId="12639575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2B"/>
    <w:rsid w:val="00011EE7"/>
    <w:rsid w:val="00015340"/>
    <w:rsid w:val="00022F8E"/>
    <w:rsid w:val="00031E43"/>
    <w:rsid w:val="00034048"/>
    <w:rsid w:val="000340DE"/>
    <w:rsid w:val="000406BA"/>
    <w:rsid w:val="00045822"/>
    <w:rsid w:val="00045F47"/>
    <w:rsid w:val="00046900"/>
    <w:rsid w:val="00051B88"/>
    <w:rsid w:val="0005354B"/>
    <w:rsid w:val="00061AB8"/>
    <w:rsid w:val="00075345"/>
    <w:rsid w:val="00075B61"/>
    <w:rsid w:val="00080FC5"/>
    <w:rsid w:val="000878BE"/>
    <w:rsid w:val="0009014A"/>
    <w:rsid w:val="00092987"/>
    <w:rsid w:val="00092FFC"/>
    <w:rsid w:val="00095DEA"/>
    <w:rsid w:val="000C5ECE"/>
    <w:rsid w:val="000E11B6"/>
    <w:rsid w:val="000E16A5"/>
    <w:rsid w:val="000E4A4D"/>
    <w:rsid w:val="000E62D5"/>
    <w:rsid w:val="000F36DB"/>
    <w:rsid w:val="000F378A"/>
    <w:rsid w:val="000F4A1D"/>
    <w:rsid w:val="00100D6D"/>
    <w:rsid w:val="001040D8"/>
    <w:rsid w:val="0010414F"/>
    <w:rsid w:val="00116633"/>
    <w:rsid w:val="00124219"/>
    <w:rsid w:val="00124C05"/>
    <w:rsid w:val="001342E7"/>
    <w:rsid w:val="001704F3"/>
    <w:rsid w:val="00173364"/>
    <w:rsid w:val="0017353A"/>
    <w:rsid w:val="00183694"/>
    <w:rsid w:val="00186F97"/>
    <w:rsid w:val="0019071A"/>
    <w:rsid w:val="00195613"/>
    <w:rsid w:val="001A20F3"/>
    <w:rsid w:val="001A78BD"/>
    <w:rsid w:val="001B1A6E"/>
    <w:rsid w:val="001B676D"/>
    <w:rsid w:val="001C02A4"/>
    <w:rsid w:val="001C2E88"/>
    <w:rsid w:val="001C460F"/>
    <w:rsid w:val="001D2774"/>
    <w:rsid w:val="001F14D3"/>
    <w:rsid w:val="001F7173"/>
    <w:rsid w:val="00201C0B"/>
    <w:rsid w:val="00210E20"/>
    <w:rsid w:val="002154E1"/>
    <w:rsid w:val="00220A43"/>
    <w:rsid w:val="0022471D"/>
    <w:rsid w:val="00227AAD"/>
    <w:rsid w:val="00232E76"/>
    <w:rsid w:val="00237273"/>
    <w:rsid w:val="00241DC5"/>
    <w:rsid w:val="00242C2B"/>
    <w:rsid w:val="00247283"/>
    <w:rsid w:val="00251CFE"/>
    <w:rsid w:val="00255E90"/>
    <w:rsid w:val="002566CD"/>
    <w:rsid w:val="002608BD"/>
    <w:rsid w:val="002624C5"/>
    <w:rsid w:val="002843D6"/>
    <w:rsid w:val="00292D20"/>
    <w:rsid w:val="00292D72"/>
    <w:rsid w:val="002965A7"/>
    <w:rsid w:val="002A3BF7"/>
    <w:rsid w:val="002A6934"/>
    <w:rsid w:val="002B09F8"/>
    <w:rsid w:val="002B54D9"/>
    <w:rsid w:val="002C261D"/>
    <w:rsid w:val="002C58C5"/>
    <w:rsid w:val="002D1B3D"/>
    <w:rsid w:val="002D1F79"/>
    <w:rsid w:val="002F1B2D"/>
    <w:rsid w:val="002F4280"/>
    <w:rsid w:val="0030505A"/>
    <w:rsid w:val="00305CF5"/>
    <w:rsid w:val="003107A8"/>
    <w:rsid w:val="00325229"/>
    <w:rsid w:val="003422EF"/>
    <w:rsid w:val="00346E1E"/>
    <w:rsid w:val="00362EFD"/>
    <w:rsid w:val="00363E6B"/>
    <w:rsid w:val="00364464"/>
    <w:rsid w:val="00366F4C"/>
    <w:rsid w:val="003708A0"/>
    <w:rsid w:val="00376688"/>
    <w:rsid w:val="003846E7"/>
    <w:rsid w:val="003919E2"/>
    <w:rsid w:val="00395522"/>
    <w:rsid w:val="0039599E"/>
    <w:rsid w:val="003A1E20"/>
    <w:rsid w:val="003A3929"/>
    <w:rsid w:val="003A481F"/>
    <w:rsid w:val="003A49C4"/>
    <w:rsid w:val="003A53AA"/>
    <w:rsid w:val="003C2CA6"/>
    <w:rsid w:val="003C583C"/>
    <w:rsid w:val="003D10CC"/>
    <w:rsid w:val="003D4130"/>
    <w:rsid w:val="003D708C"/>
    <w:rsid w:val="003E75F1"/>
    <w:rsid w:val="003E7833"/>
    <w:rsid w:val="003F07B1"/>
    <w:rsid w:val="003F208B"/>
    <w:rsid w:val="003F73AB"/>
    <w:rsid w:val="0040205D"/>
    <w:rsid w:val="00403576"/>
    <w:rsid w:val="0042560E"/>
    <w:rsid w:val="004301DE"/>
    <w:rsid w:val="00432395"/>
    <w:rsid w:val="00433F50"/>
    <w:rsid w:val="00434C03"/>
    <w:rsid w:val="00442A25"/>
    <w:rsid w:val="0045233F"/>
    <w:rsid w:val="00453C09"/>
    <w:rsid w:val="00455FE5"/>
    <w:rsid w:val="00467ECD"/>
    <w:rsid w:val="00473C96"/>
    <w:rsid w:val="00491BAB"/>
    <w:rsid w:val="0049724C"/>
    <w:rsid w:val="004978E5"/>
    <w:rsid w:val="004A0729"/>
    <w:rsid w:val="004A2792"/>
    <w:rsid w:val="004A293B"/>
    <w:rsid w:val="004B2212"/>
    <w:rsid w:val="004D0295"/>
    <w:rsid w:val="004E34C2"/>
    <w:rsid w:val="004E6713"/>
    <w:rsid w:val="004F0685"/>
    <w:rsid w:val="004F5708"/>
    <w:rsid w:val="0050219B"/>
    <w:rsid w:val="005038A5"/>
    <w:rsid w:val="0050549F"/>
    <w:rsid w:val="005054A7"/>
    <w:rsid w:val="00507D2A"/>
    <w:rsid w:val="00510BBC"/>
    <w:rsid w:val="0051254B"/>
    <w:rsid w:val="00517DDD"/>
    <w:rsid w:val="00520030"/>
    <w:rsid w:val="00522440"/>
    <w:rsid w:val="0052454A"/>
    <w:rsid w:val="00533CBD"/>
    <w:rsid w:val="0053456A"/>
    <w:rsid w:val="0054607A"/>
    <w:rsid w:val="00550B08"/>
    <w:rsid w:val="00550E4A"/>
    <w:rsid w:val="00557BCC"/>
    <w:rsid w:val="00564F6E"/>
    <w:rsid w:val="005704C9"/>
    <w:rsid w:val="00570F40"/>
    <w:rsid w:val="00576BBB"/>
    <w:rsid w:val="005847A2"/>
    <w:rsid w:val="005931BB"/>
    <w:rsid w:val="0059543E"/>
    <w:rsid w:val="005A286F"/>
    <w:rsid w:val="005A2D3B"/>
    <w:rsid w:val="005A7B52"/>
    <w:rsid w:val="005B4174"/>
    <w:rsid w:val="005B5AD3"/>
    <w:rsid w:val="005D3902"/>
    <w:rsid w:val="005F0552"/>
    <w:rsid w:val="005F7914"/>
    <w:rsid w:val="00601306"/>
    <w:rsid w:val="006169A9"/>
    <w:rsid w:val="00616C5F"/>
    <w:rsid w:val="00646615"/>
    <w:rsid w:val="00647E8A"/>
    <w:rsid w:val="00652259"/>
    <w:rsid w:val="006611E9"/>
    <w:rsid w:val="00664896"/>
    <w:rsid w:val="006769E3"/>
    <w:rsid w:val="00680932"/>
    <w:rsid w:val="0068175F"/>
    <w:rsid w:val="00687F63"/>
    <w:rsid w:val="00691444"/>
    <w:rsid w:val="006A1B39"/>
    <w:rsid w:val="006B5053"/>
    <w:rsid w:val="006B54DC"/>
    <w:rsid w:val="006E2001"/>
    <w:rsid w:val="006E2B6D"/>
    <w:rsid w:val="006F2EA4"/>
    <w:rsid w:val="006F4237"/>
    <w:rsid w:val="00700A4D"/>
    <w:rsid w:val="007062FC"/>
    <w:rsid w:val="007123AA"/>
    <w:rsid w:val="0071254F"/>
    <w:rsid w:val="00715E54"/>
    <w:rsid w:val="007166DA"/>
    <w:rsid w:val="00716E55"/>
    <w:rsid w:val="00723A02"/>
    <w:rsid w:val="00731208"/>
    <w:rsid w:val="0073267C"/>
    <w:rsid w:val="0074672C"/>
    <w:rsid w:val="00751BA4"/>
    <w:rsid w:val="00761BF1"/>
    <w:rsid w:val="0076622C"/>
    <w:rsid w:val="00773F68"/>
    <w:rsid w:val="0078048F"/>
    <w:rsid w:val="00782102"/>
    <w:rsid w:val="007867F9"/>
    <w:rsid w:val="00787021"/>
    <w:rsid w:val="00791DE7"/>
    <w:rsid w:val="00792785"/>
    <w:rsid w:val="0079322F"/>
    <w:rsid w:val="007A49D2"/>
    <w:rsid w:val="007A55D1"/>
    <w:rsid w:val="007C5AA9"/>
    <w:rsid w:val="007C632A"/>
    <w:rsid w:val="007C7ED4"/>
    <w:rsid w:val="007D0525"/>
    <w:rsid w:val="007D2552"/>
    <w:rsid w:val="007D4E8E"/>
    <w:rsid w:val="007E05BC"/>
    <w:rsid w:val="007E0B2B"/>
    <w:rsid w:val="007E2773"/>
    <w:rsid w:val="00800342"/>
    <w:rsid w:val="00803591"/>
    <w:rsid w:val="00805B2D"/>
    <w:rsid w:val="0080639E"/>
    <w:rsid w:val="0082114E"/>
    <w:rsid w:val="008217D6"/>
    <w:rsid w:val="00867DD9"/>
    <w:rsid w:val="00870CC0"/>
    <w:rsid w:val="008817C5"/>
    <w:rsid w:val="0088218C"/>
    <w:rsid w:val="00897C81"/>
    <w:rsid w:val="008A3140"/>
    <w:rsid w:val="008C239C"/>
    <w:rsid w:val="008C4C0F"/>
    <w:rsid w:val="008D0C50"/>
    <w:rsid w:val="008D7CC3"/>
    <w:rsid w:val="008E4FC2"/>
    <w:rsid w:val="008F469A"/>
    <w:rsid w:val="00904A08"/>
    <w:rsid w:val="00904DDE"/>
    <w:rsid w:val="00905C22"/>
    <w:rsid w:val="00925B69"/>
    <w:rsid w:val="009319A7"/>
    <w:rsid w:val="00932923"/>
    <w:rsid w:val="00933C41"/>
    <w:rsid w:val="009537D9"/>
    <w:rsid w:val="009616AA"/>
    <w:rsid w:val="00981CC0"/>
    <w:rsid w:val="00984E40"/>
    <w:rsid w:val="00995B74"/>
    <w:rsid w:val="009A2213"/>
    <w:rsid w:val="009B50E2"/>
    <w:rsid w:val="009C0DAE"/>
    <w:rsid w:val="009C3C30"/>
    <w:rsid w:val="009D0BD6"/>
    <w:rsid w:val="009D13AF"/>
    <w:rsid w:val="009E1AF7"/>
    <w:rsid w:val="009E35C2"/>
    <w:rsid w:val="009E3E3E"/>
    <w:rsid w:val="009F0D0B"/>
    <w:rsid w:val="00A12665"/>
    <w:rsid w:val="00A14CF7"/>
    <w:rsid w:val="00A15FDF"/>
    <w:rsid w:val="00A259EC"/>
    <w:rsid w:val="00A26DA4"/>
    <w:rsid w:val="00A34A09"/>
    <w:rsid w:val="00A418F0"/>
    <w:rsid w:val="00A4718A"/>
    <w:rsid w:val="00A538EB"/>
    <w:rsid w:val="00A54C21"/>
    <w:rsid w:val="00A55F90"/>
    <w:rsid w:val="00A57782"/>
    <w:rsid w:val="00A7683E"/>
    <w:rsid w:val="00A775E3"/>
    <w:rsid w:val="00A8001E"/>
    <w:rsid w:val="00AA7BB1"/>
    <w:rsid w:val="00AB011A"/>
    <w:rsid w:val="00AB129F"/>
    <w:rsid w:val="00AB169A"/>
    <w:rsid w:val="00AB3E7D"/>
    <w:rsid w:val="00AB6C69"/>
    <w:rsid w:val="00AD1A6C"/>
    <w:rsid w:val="00AD7F2B"/>
    <w:rsid w:val="00AE3056"/>
    <w:rsid w:val="00AF4AF6"/>
    <w:rsid w:val="00B0148D"/>
    <w:rsid w:val="00B023CB"/>
    <w:rsid w:val="00B023F9"/>
    <w:rsid w:val="00B025BC"/>
    <w:rsid w:val="00B05353"/>
    <w:rsid w:val="00B07E8C"/>
    <w:rsid w:val="00B07ED7"/>
    <w:rsid w:val="00B1060E"/>
    <w:rsid w:val="00B12028"/>
    <w:rsid w:val="00B21CA9"/>
    <w:rsid w:val="00B2777D"/>
    <w:rsid w:val="00B30369"/>
    <w:rsid w:val="00B311BA"/>
    <w:rsid w:val="00B3300D"/>
    <w:rsid w:val="00B33256"/>
    <w:rsid w:val="00B40488"/>
    <w:rsid w:val="00B43932"/>
    <w:rsid w:val="00B45D99"/>
    <w:rsid w:val="00B636DC"/>
    <w:rsid w:val="00B645C5"/>
    <w:rsid w:val="00B755C3"/>
    <w:rsid w:val="00B97C7D"/>
    <w:rsid w:val="00BA0415"/>
    <w:rsid w:val="00BB1AC5"/>
    <w:rsid w:val="00BB2B85"/>
    <w:rsid w:val="00BB5397"/>
    <w:rsid w:val="00BC07E7"/>
    <w:rsid w:val="00BC7063"/>
    <w:rsid w:val="00BD05AD"/>
    <w:rsid w:val="00BD0B3B"/>
    <w:rsid w:val="00BD3546"/>
    <w:rsid w:val="00BD3EE2"/>
    <w:rsid w:val="00BF02C6"/>
    <w:rsid w:val="00BF0B6A"/>
    <w:rsid w:val="00BF4819"/>
    <w:rsid w:val="00BF6C6B"/>
    <w:rsid w:val="00C04785"/>
    <w:rsid w:val="00C05870"/>
    <w:rsid w:val="00C26C2B"/>
    <w:rsid w:val="00C27C6B"/>
    <w:rsid w:val="00C31850"/>
    <w:rsid w:val="00C336D2"/>
    <w:rsid w:val="00C33FA1"/>
    <w:rsid w:val="00C358B4"/>
    <w:rsid w:val="00C36349"/>
    <w:rsid w:val="00C40D25"/>
    <w:rsid w:val="00C47EA1"/>
    <w:rsid w:val="00C64154"/>
    <w:rsid w:val="00C67601"/>
    <w:rsid w:val="00C70D4A"/>
    <w:rsid w:val="00C73225"/>
    <w:rsid w:val="00C7554C"/>
    <w:rsid w:val="00C7576A"/>
    <w:rsid w:val="00C77D90"/>
    <w:rsid w:val="00C8356F"/>
    <w:rsid w:val="00C85D3A"/>
    <w:rsid w:val="00C95844"/>
    <w:rsid w:val="00C97CC1"/>
    <w:rsid w:val="00CA567F"/>
    <w:rsid w:val="00CA64EB"/>
    <w:rsid w:val="00CA68EE"/>
    <w:rsid w:val="00CB09FA"/>
    <w:rsid w:val="00CC2CF4"/>
    <w:rsid w:val="00CC48E3"/>
    <w:rsid w:val="00CD7410"/>
    <w:rsid w:val="00CF28C6"/>
    <w:rsid w:val="00CF2E12"/>
    <w:rsid w:val="00CF59FD"/>
    <w:rsid w:val="00D02DB9"/>
    <w:rsid w:val="00D05849"/>
    <w:rsid w:val="00D0745C"/>
    <w:rsid w:val="00D14247"/>
    <w:rsid w:val="00D20EB6"/>
    <w:rsid w:val="00D31649"/>
    <w:rsid w:val="00D345D6"/>
    <w:rsid w:val="00D352B9"/>
    <w:rsid w:val="00D528B4"/>
    <w:rsid w:val="00D5726D"/>
    <w:rsid w:val="00D602D4"/>
    <w:rsid w:val="00D6085A"/>
    <w:rsid w:val="00D665CA"/>
    <w:rsid w:val="00D87380"/>
    <w:rsid w:val="00D90226"/>
    <w:rsid w:val="00D939A6"/>
    <w:rsid w:val="00D97801"/>
    <w:rsid w:val="00DA797E"/>
    <w:rsid w:val="00DA7A8A"/>
    <w:rsid w:val="00DA7E4C"/>
    <w:rsid w:val="00DB0101"/>
    <w:rsid w:val="00DB3416"/>
    <w:rsid w:val="00DB7AE2"/>
    <w:rsid w:val="00DF41E2"/>
    <w:rsid w:val="00DF493B"/>
    <w:rsid w:val="00E027B5"/>
    <w:rsid w:val="00E1383F"/>
    <w:rsid w:val="00E25C56"/>
    <w:rsid w:val="00E32FB5"/>
    <w:rsid w:val="00E44F32"/>
    <w:rsid w:val="00E54145"/>
    <w:rsid w:val="00E61577"/>
    <w:rsid w:val="00E70E63"/>
    <w:rsid w:val="00E80006"/>
    <w:rsid w:val="00E8685F"/>
    <w:rsid w:val="00E9704F"/>
    <w:rsid w:val="00EA1413"/>
    <w:rsid w:val="00EA624A"/>
    <w:rsid w:val="00EB486B"/>
    <w:rsid w:val="00EC3054"/>
    <w:rsid w:val="00EE0538"/>
    <w:rsid w:val="00EE7274"/>
    <w:rsid w:val="00EE748B"/>
    <w:rsid w:val="00EE7DE6"/>
    <w:rsid w:val="00F005E8"/>
    <w:rsid w:val="00F1288A"/>
    <w:rsid w:val="00F16B56"/>
    <w:rsid w:val="00F30579"/>
    <w:rsid w:val="00F30964"/>
    <w:rsid w:val="00F332FB"/>
    <w:rsid w:val="00F463BE"/>
    <w:rsid w:val="00F50BA2"/>
    <w:rsid w:val="00F52B60"/>
    <w:rsid w:val="00F602C0"/>
    <w:rsid w:val="00F724AC"/>
    <w:rsid w:val="00F744CB"/>
    <w:rsid w:val="00F76BB7"/>
    <w:rsid w:val="00F77DC7"/>
    <w:rsid w:val="00F83D75"/>
    <w:rsid w:val="00F87533"/>
    <w:rsid w:val="00F87FBA"/>
    <w:rsid w:val="00FA19C6"/>
    <w:rsid w:val="00FA6FFF"/>
    <w:rsid w:val="00FB0924"/>
    <w:rsid w:val="00FB1645"/>
    <w:rsid w:val="00FB1D7A"/>
    <w:rsid w:val="00FB2C8E"/>
    <w:rsid w:val="00FB39F8"/>
    <w:rsid w:val="00FB68C8"/>
    <w:rsid w:val="00FC0109"/>
    <w:rsid w:val="00FC6C92"/>
    <w:rsid w:val="00FD01ED"/>
    <w:rsid w:val="00FD4D4F"/>
    <w:rsid w:val="00FD539A"/>
    <w:rsid w:val="00FD5E6C"/>
    <w:rsid w:val="00FD6E14"/>
    <w:rsid w:val="00FD7D53"/>
    <w:rsid w:val="00FE528B"/>
    <w:rsid w:val="00FF3A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5E0F3"/>
  <w15:docId w15:val="{BF6CC760-440E-4E87-B6B6-A6C74F37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FC2"/>
    <w:rPr>
      <w:rFonts w:ascii="Times New Roman" w:eastAsia="新細明體" w:hAnsi="Times New Roman" w:cs="Times New Roman"/>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2C2B"/>
    <w:pPr>
      <w:tabs>
        <w:tab w:val="center" w:pos="4153"/>
        <w:tab w:val="right" w:pos="8306"/>
      </w:tabs>
      <w:snapToGrid w:val="0"/>
    </w:pPr>
    <w:rPr>
      <w:sz w:val="20"/>
      <w:szCs w:val="20"/>
    </w:rPr>
  </w:style>
  <w:style w:type="character" w:customStyle="1" w:styleId="a4">
    <w:name w:val="頁尾 字元"/>
    <w:basedOn w:val="a0"/>
    <w:link w:val="a3"/>
    <w:uiPriority w:val="99"/>
    <w:rsid w:val="00242C2B"/>
    <w:rPr>
      <w:rFonts w:ascii="Times New Roman" w:eastAsia="新細明體" w:hAnsi="Times New Roman" w:cs="Times New Roman"/>
      <w:kern w:val="0"/>
      <w:sz w:val="20"/>
      <w:szCs w:val="20"/>
    </w:rPr>
  </w:style>
  <w:style w:type="character" w:styleId="a5">
    <w:name w:val="page number"/>
    <w:basedOn w:val="a0"/>
    <w:rsid w:val="00242C2B"/>
  </w:style>
  <w:style w:type="paragraph" w:styleId="a6">
    <w:name w:val="List Paragraph"/>
    <w:basedOn w:val="a"/>
    <w:uiPriority w:val="34"/>
    <w:qFormat/>
    <w:rsid w:val="00242C2B"/>
    <w:pPr>
      <w:widowControl w:val="0"/>
      <w:ind w:leftChars="200" w:left="480"/>
    </w:pPr>
    <w:rPr>
      <w:kern w:val="2"/>
    </w:rPr>
  </w:style>
  <w:style w:type="paragraph" w:styleId="a7">
    <w:name w:val="header"/>
    <w:basedOn w:val="a"/>
    <w:link w:val="a8"/>
    <w:uiPriority w:val="99"/>
    <w:unhideWhenUsed/>
    <w:rsid w:val="002B54D9"/>
    <w:pPr>
      <w:tabs>
        <w:tab w:val="center" w:pos="4153"/>
        <w:tab w:val="right" w:pos="8306"/>
      </w:tabs>
      <w:snapToGrid w:val="0"/>
    </w:pPr>
    <w:rPr>
      <w:sz w:val="20"/>
      <w:szCs w:val="20"/>
    </w:rPr>
  </w:style>
  <w:style w:type="character" w:customStyle="1" w:styleId="a8">
    <w:name w:val="頁首 字元"/>
    <w:basedOn w:val="a0"/>
    <w:link w:val="a7"/>
    <w:uiPriority w:val="99"/>
    <w:rsid w:val="002B54D9"/>
    <w:rPr>
      <w:rFonts w:ascii="Times New Roman" w:eastAsia="新細明體" w:hAnsi="Times New Roman" w:cs="Times New Roman"/>
      <w:kern w:val="0"/>
      <w:sz w:val="20"/>
      <w:szCs w:val="20"/>
    </w:rPr>
  </w:style>
  <w:style w:type="paragraph" w:styleId="a9">
    <w:name w:val="Balloon Text"/>
    <w:basedOn w:val="a"/>
    <w:link w:val="aa"/>
    <w:uiPriority w:val="99"/>
    <w:semiHidden/>
    <w:unhideWhenUsed/>
    <w:rsid w:val="00716E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16E55"/>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EE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C942-4223-4CC4-AE7A-A16CC64F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19</Pages>
  <Words>1984</Words>
  <Characters>11310</Characters>
  <Application>Microsoft Office Word</Application>
  <DocSecurity>0</DocSecurity>
  <Lines>94</Lines>
  <Paragraphs>26</Paragraphs>
  <ScaleCrop>false</ScaleCrop>
  <Company>C.M.T</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47</cp:revision>
  <cp:lastPrinted>2026-01-21T02:39:00Z</cp:lastPrinted>
  <dcterms:created xsi:type="dcterms:W3CDTF">2026-01-05T00:58:00Z</dcterms:created>
  <dcterms:modified xsi:type="dcterms:W3CDTF">2026-01-22T03:14:00Z</dcterms:modified>
</cp:coreProperties>
</file>