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7EED9" w14:textId="07ADD8CC" w:rsidR="00B85B04" w:rsidRPr="00E703E8" w:rsidRDefault="00832B3B" w:rsidP="0092656A">
      <w:pPr>
        <w:spacing w:line="520" w:lineRule="exact"/>
        <w:jc w:val="center"/>
        <w:rPr>
          <w:rFonts w:ascii="標楷體" w:eastAsia="標楷體" w:hAnsi="標楷體"/>
          <w:sz w:val="32"/>
          <w:szCs w:val="32"/>
        </w:rPr>
      </w:pPr>
      <w:r w:rsidRPr="00E703E8">
        <w:rPr>
          <w:rFonts w:ascii="標楷體" w:eastAsia="標楷體" w:hAnsi="標楷體" w:hint="eastAsia"/>
          <w:sz w:val="32"/>
          <w:szCs w:val="32"/>
        </w:rPr>
        <w:t>高雄市立空中大學檔案檢調辦法</w:t>
      </w:r>
    </w:p>
    <w:p w14:paraId="6BA5F0F7" w14:textId="5BA5BBD6" w:rsidR="00832B3B" w:rsidRPr="0015005B" w:rsidRDefault="00DF7789" w:rsidP="0015005B">
      <w:pPr>
        <w:spacing w:line="240" w:lineRule="exact"/>
        <w:jc w:val="right"/>
        <w:rPr>
          <w:rFonts w:ascii="標楷體" w:eastAsia="標楷體" w:hAnsi="標楷體"/>
        </w:rPr>
      </w:pPr>
      <w:r w:rsidRPr="0015005B">
        <w:rPr>
          <w:rFonts w:ascii="標楷體" w:eastAsia="標楷體" w:hAnsi="標楷體" w:hint="eastAsia"/>
        </w:rPr>
        <w:t>112年5月31日11205次行政會議通過</w:t>
      </w:r>
    </w:p>
    <w:p w14:paraId="53E21814" w14:textId="6FEFCCA8" w:rsidR="00DF7789" w:rsidRPr="0015005B" w:rsidRDefault="00DF7789" w:rsidP="0015005B">
      <w:pPr>
        <w:spacing w:line="240" w:lineRule="exact"/>
        <w:jc w:val="right"/>
        <w:rPr>
          <w:rFonts w:ascii="標楷體" w:eastAsia="標楷體" w:hAnsi="標楷體"/>
        </w:rPr>
      </w:pPr>
      <w:r w:rsidRPr="0015005B">
        <w:rPr>
          <w:rFonts w:ascii="標楷體" w:eastAsia="標楷體" w:hAnsi="標楷體" w:hint="eastAsia"/>
        </w:rPr>
        <w:t>115年4月30日11504次行政會議修正</w:t>
      </w:r>
    </w:p>
    <w:p w14:paraId="00C2C417" w14:textId="3D368E48" w:rsidR="00832B3B" w:rsidRPr="00E703E8" w:rsidRDefault="00832B3B" w:rsidP="00E703E8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E703E8">
        <w:rPr>
          <w:rFonts w:ascii="標楷體" w:eastAsia="標楷體" w:hAnsi="標楷體" w:hint="eastAsia"/>
          <w:sz w:val="32"/>
          <w:szCs w:val="32"/>
        </w:rPr>
        <w:t>第一條  為辦理檔案檢調作業，高雄市立空中大學（以下簡稱本校）依據機關檔案檢調作業要點及機關檔案管理作業手冊規定，提昇檔案管理效能，訂定本辦法。</w:t>
      </w:r>
    </w:p>
    <w:p w14:paraId="3BB7717D" w14:textId="6A256686" w:rsidR="00832B3B" w:rsidRPr="00E703E8" w:rsidRDefault="00832B3B" w:rsidP="00E703E8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E703E8">
        <w:rPr>
          <w:rFonts w:ascii="標楷體" w:eastAsia="標楷體" w:hAnsi="標楷體" w:hint="eastAsia"/>
          <w:sz w:val="32"/>
          <w:szCs w:val="32"/>
        </w:rPr>
        <w:t>第二條  各單位借調檔案，須以與承辦業務有關者為限，其</w:t>
      </w:r>
      <w:proofErr w:type="gramStart"/>
      <w:r w:rsidRPr="00E703E8">
        <w:rPr>
          <w:rFonts w:ascii="標楷體" w:eastAsia="標楷體" w:hAnsi="標楷體" w:hint="eastAsia"/>
          <w:sz w:val="32"/>
          <w:szCs w:val="32"/>
        </w:rPr>
        <w:t>調案單應</w:t>
      </w:r>
      <w:proofErr w:type="gramEnd"/>
      <w:r w:rsidRPr="00E703E8">
        <w:rPr>
          <w:rFonts w:ascii="標楷體" w:eastAsia="標楷體" w:hAnsi="標楷體" w:hint="eastAsia"/>
          <w:sz w:val="32"/>
          <w:szCs w:val="32"/>
        </w:rPr>
        <w:t>由調案人簽章，並</w:t>
      </w:r>
      <w:proofErr w:type="gramStart"/>
      <w:r w:rsidRPr="00E703E8">
        <w:rPr>
          <w:rFonts w:ascii="標楷體" w:eastAsia="標楷體" w:hAnsi="標楷體" w:hint="eastAsia"/>
          <w:sz w:val="32"/>
          <w:szCs w:val="32"/>
        </w:rPr>
        <w:t>由所隸業務</w:t>
      </w:r>
      <w:proofErr w:type="gramEnd"/>
      <w:r w:rsidRPr="00E703E8">
        <w:rPr>
          <w:rFonts w:ascii="標楷體" w:eastAsia="標楷體" w:hAnsi="標楷體" w:hint="eastAsia"/>
          <w:sz w:val="32"/>
          <w:szCs w:val="32"/>
        </w:rPr>
        <w:t>單位主管蓋職名章。</w:t>
      </w:r>
    </w:p>
    <w:p w14:paraId="68DF576C" w14:textId="62E1677B" w:rsidR="00832B3B" w:rsidRPr="00E703E8" w:rsidRDefault="00832B3B" w:rsidP="00E703E8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E703E8">
        <w:rPr>
          <w:rFonts w:ascii="標楷體" w:eastAsia="標楷體" w:hAnsi="標楷體" w:hint="eastAsia"/>
          <w:sz w:val="32"/>
          <w:szCs w:val="32"/>
        </w:rPr>
        <w:t>第三條  因業務需要，檢調非承辦業務之檔案，應送會承辦業務單位主管同意，或簽陳核准後辦理。</w:t>
      </w:r>
    </w:p>
    <w:p w14:paraId="01FEAD27" w14:textId="6B5097E3" w:rsidR="00832B3B" w:rsidRPr="00E703E8" w:rsidRDefault="00832B3B" w:rsidP="00E703E8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E703E8">
        <w:rPr>
          <w:rFonts w:ascii="標楷體" w:eastAsia="標楷體" w:hAnsi="標楷體" w:hint="eastAsia"/>
          <w:sz w:val="32"/>
          <w:szCs w:val="32"/>
        </w:rPr>
        <w:t>第四條  借調或調用之檔案應妥慎保管，不得遺失、轉借、</w:t>
      </w:r>
      <w:proofErr w:type="gramStart"/>
      <w:r w:rsidRPr="00E703E8">
        <w:rPr>
          <w:rFonts w:ascii="標楷體" w:eastAsia="標楷體" w:hAnsi="標楷體" w:hint="eastAsia"/>
          <w:sz w:val="32"/>
          <w:szCs w:val="32"/>
        </w:rPr>
        <w:t>轉抄</w:t>
      </w:r>
      <w:proofErr w:type="gramEnd"/>
      <w:r w:rsidRPr="00E703E8">
        <w:rPr>
          <w:rFonts w:ascii="標楷體" w:eastAsia="標楷體" w:hAnsi="標楷體" w:hint="eastAsia"/>
          <w:sz w:val="32"/>
          <w:szCs w:val="32"/>
        </w:rPr>
        <w:t>，或有拆散、污損、添</w:t>
      </w:r>
      <w:proofErr w:type="gramStart"/>
      <w:r w:rsidRPr="00E703E8">
        <w:rPr>
          <w:rFonts w:ascii="標楷體" w:eastAsia="標楷體" w:hAnsi="標楷體" w:hint="eastAsia"/>
          <w:sz w:val="32"/>
          <w:szCs w:val="32"/>
        </w:rPr>
        <w:t>註</w:t>
      </w:r>
      <w:proofErr w:type="gramEnd"/>
      <w:r w:rsidRPr="00E703E8">
        <w:rPr>
          <w:rFonts w:ascii="標楷體" w:eastAsia="標楷體" w:hAnsi="標楷體" w:hint="eastAsia"/>
          <w:sz w:val="32"/>
          <w:szCs w:val="32"/>
        </w:rPr>
        <w:t>、塗改、更換、抽取、增加、圈點等破壞檔案或變更檔案內容之情事。</w:t>
      </w:r>
    </w:p>
    <w:p w14:paraId="63656997" w14:textId="766E1EED" w:rsidR="00E703E8" w:rsidRPr="00E703E8" w:rsidRDefault="00E703E8" w:rsidP="00E703E8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E703E8">
        <w:rPr>
          <w:rFonts w:ascii="標楷體" w:eastAsia="標楷體" w:hAnsi="標楷體" w:hint="eastAsia"/>
          <w:sz w:val="32"/>
          <w:szCs w:val="32"/>
        </w:rPr>
        <w:t>第五條  檢調之檔案，以</w:t>
      </w:r>
      <w:proofErr w:type="gramStart"/>
      <w:r w:rsidRPr="00E703E8">
        <w:rPr>
          <w:rFonts w:ascii="標楷體" w:eastAsia="標楷體" w:hAnsi="標楷體" w:hint="eastAsia"/>
          <w:sz w:val="32"/>
          <w:szCs w:val="32"/>
        </w:rPr>
        <w:t>調案單所</w:t>
      </w:r>
      <w:proofErr w:type="gramEnd"/>
      <w:r w:rsidRPr="00E703E8">
        <w:rPr>
          <w:rFonts w:ascii="標楷體" w:eastAsia="標楷體" w:hAnsi="標楷體" w:hint="eastAsia"/>
          <w:sz w:val="32"/>
          <w:szCs w:val="32"/>
        </w:rPr>
        <w:t>載之範圍為限。但檔案如已</w:t>
      </w:r>
      <w:proofErr w:type="gramStart"/>
      <w:r w:rsidRPr="00E703E8">
        <w:rPr>
          <w:rFonts w:ascii="標楷體" w:eastAsia="標楷體" w:hAnsi="標楷體" w:hint="eastAsia"/>
          <w:sz w:val="32"/>
          <w:szCs w:val="32"/>
        </w:rPr>
        <w:t>裝訂成卷不易</w:t>
      </w:r>
      <w:proofErr w:type="gramEnd"/>
      <w:r w:rsidRPr="00E703E8">
        <w:rPr>
          <w:rFonts w:ascii="標楷體" w:eastAsia="標楷體" w:hAnsi="標楷體" w:hint="eastAsia"/>
          <w:sz w:val="32"/>
          <w:szCs w:val="32"/>
        </w:rPr>
        <w:t>拆開時，得</w:t>
      </w:r>
      <w:proofErr w:type="gramStart"/>
      <w:r w:rsidRPr="00E703E8">
        <w:rPr>
          <w:rFonts w:ascii="標楷體" w:eastAsia="標楷體" w:hAnsi="標楷體" w:hint="eastAsia"/>
          <w:sz w:val="32"/>
          <w:szCs w:val="32"/>
        </w:rPr>
        <w:t>整卷檢出</w:t>
      </w:r>
      <w:proofErr w:type="gramEnd"/>
      <w:r w:rsidRPr="00E703E8">
        <w:rPr>
          <w:rFonts w:ascii="標楷體" w:eastAsia="標楷體" w:hAnsi="標楷體" w:hint="eastAsia"/>
          <w:sz w:val="32"/>
          <w:szCs w:val="32"/>
        </w:rPr>
        <w:t>，並於</w:t>
      </w:r>
      <w:proofErr w:type="gramStart"/>
      <w:r w:rsidRPr="00E703E8">
        <w:rPr>
          <w:rFonts w:ascii="標楷體" w:eastAsia="標楷體" w:hAnsi="標楷體" w:hint="eastAsia"/>
          <w:sz w:val="32"/>
          <w:szCs w:val="32"/>
        </w:rPr>
        <w:t>調案單上</w:t>
      </w:r>
      <w:proofErr w:type="gramEnd"/>
      <w:r w:rsidRPr="00E703E8">
        <w:rPr>
          <w:rFonts w:ascii="標楷體" w:eastAsia="標楷體" w:hAnsi="標楷體" w:hint="eastAsia"/>
          <w:sz w:val="32"/>
          <w:szCs w:val="32"/>
        </w:rPr>
        <w:t>註記。</w:t>
      </w:r>
    </w:p>
    <w:p w14:paraId="04D87700" w14:textId="458E865F" w:rsidR="00E703E8" w:rsidRPr="00E703E8" w:rsidRDefault="00E703E8" w:rsidP="00E703E8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E703E8">
        <w:rPr>
          <w:rFonts w:ascii="標楷體" w:eastAsia="標楷體" w:hAnsi="標楷體" w:hint="eastAsia"/>
          <w:sz w:val="32"/>
          <w:szCs w:val="32"/>
        </w:rPr>
        <w:t>第六條</w:t>
      </w:r>
      <w:r w:rsidR="00565316">
        <w:rPr>
          <w:rFonts w:ascii="標楷體" w:eastAsia="標楷體" w:hAnsi="標楷體" w:hint="eastAsia"/>
          <w:sz w:val="32"/>
          <w:szCs w:val="32"/>
        </w:rPr>
        <w:t xml:space="preserve">  </w:t>
      </w:r>
      <w:r w:rsidRPr="00E703E8">
        <w:rPr>
          <w:rFonts w:ascii="標楷體" w:eastAsia="標楷體" w:hAnsi="標楷體" w:hint="eastAsia"/>
          <w:sz w:val="32"/>
          <w:szCs w:val="32"/>
        </w:rPr>
        <w:t>檔案借調期限為二</w:t>
      </w:r>
      <w:proofErr w:type="gramStart"/>
      <w:r w:rsidRPr="00E703E8">
        <w:rPr>
          <w:rFonts w:ascii="標楷體" w:eastAsia="標楷體" w:hAnsi="標楷體" w:hint="eastAsia"/>
          <w:sz w:val="32"/>
          <w:szCs w:val="32"/>
        </w:rPr>
        <w:t>週</w:t>
      </w:r>
      <w:proofErr w:type="gramEnd"/>
      <w:r w:rsidRPr="00E703E8">
        <w:rPr>
          <w:rFonts w:ascii="標楷體" w:eastAsia="標楷體" w:hAnsi="標楷體" w:hint="eastAsia"/>
          <w:sz w:val="32"/>
          <w:szCs w:val="32"/>
        </w:rPr>
        <w:t>，屆期如需繼續使用，應提出展期申請，並經單位主管或本機關權責長官核准，知會檔案管理單位後，始得為之。</w:t>
      </w:r>
    </w:p>
    <w:p w14:paraId="5CDFDF8B" w14:textId="15E31A10" w:rsidR="00832B3B" w:rsidRDefault="00E703E8" w:rsidP="00E703E8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E703E8">
        <w:rPr>
          <w:rFonts w:ascii="標楷體" w:eastAsia="標楷體" w:hAnsi="標楷體" w:hint="eastAsia"/>
          <w:sz w:val="32"/>
          <w:szCs w:val="32"/>
        </w:rPr>
        <w:t xml:space="preserve">　　</w:t>
      </w:r>
      <w:r w:rsidR="00565316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E703E8">
        <w:rPr>
          <w:rFonts w:ascii="標楷體" w:eastAsia="標楷體" w:hAnsi="標楷體" w:hint="eastAsia"/>
          <w:sz w:val="32"/>
          <w:szCs w:val="32"/>
        </w:rPr>
        <w:t>前項展期次數以三次為限。展期逾三次，仍需使用檔案者，應先行歸還檔案後，再依規定辦理借調。但依法調用者，不在此限。</w:t>
      </w:r>
    </w:p>
    <w:p w14:paraId="6C6F6BB1" w14:textId="760E27F0" w:rsidR="00565316" w:rsidRDefault="00565316" w:rsidP="00565316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565316">
        <w:rPr>
          <w:rFonts w:ascii="標楷體" w:eastAsia="標楷體" w:hAnsi="標楷體" w:hint="eastAsia"/>
          <w:sz w:val="32"/>
          <w:szCs w:val="32"/>
        </w:rPr>
        <w:lastRenderedPageBreak/>
        <w:t>第七條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565316">
        <w:rPr>
          <w:rFonts w:ascii="標楷體" w:eastAsia="標楷體" w:hAnsi="標楷體" w:hint="eastAsia"/>
          <w:sz w:val="32"/>
          <w:szCs w:val="32"/>
        </w:rPr>
        <w:t>檢調檔案按件計算，以提供複製品為原則，以避免原件損壞，用畢後，應即歸還。</w:t>
      </w:r>
    </w:p>
    <w:p w14:paraId="5BCD74A1" w14:textId="3D9DCE43" w:rsidR="00565316" w:rsidRPr="00565316" w:rsidRDefault="00565316" w:rsidP="00565316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565316">
        <w:rPr>
          <w:rFonts w:ascii="標楷體" w:eastAsia="標楷體" w:hAnsi="標楷體" w:hint="eastAsia"/>
          <w:sz w:val="32"/>
          <w:szCs w:val="32"/>
        </w:rPr>
        <w:t>第八條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565316">
        <w:rPr>
          <w:rFonts w:ascii="標楷體" w:eastAsia="標楷體" w:hAnsi="標楷體" w:hint="eastAsia"/>
          <w:sz w:val="32"/>
          <w:szCs w:val="32"/>
        </w:rPr>
        <w:t>機關間借調檔案，應備函提出申請，並經本機關權責長官核准後辦理。</w:t>
      </w:r>
    </w:p>
    <w:p w14:paraId="7E0F8124" w14:textId="72865DDA" w:rsidR="00565316" w:rsidRDefault="00565316" w:rsidP="00565316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565316">
        <w:rPr>
          <w:rFonts w:ascii="標楷體" w:eastAsia="標楷體" w:hAnsi="標楷體" w:hint="eastAsia"/>
          <w:sz w:val="32"/>
          <w:szCs w:val="32"/>
        </w:rPr>
        <w:t xml:space="preserve">　　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proofErr w:type="gramStart"/>
      <w:r w:rsidRPr="00565316">
        <w:rPr>
          <w:rFonts w:ascii="標楷體" w:eastAsia="標楷體" w:hAnsi="標楷體" w:hint="eastAsia"/>
          <w:sz w:val="32"/>
          <w:szCs w:val="32"/>
        </w:rPr>
        <w:t>有權調閱</w:t>
      </w:r>
      <w:proofErr w:type="gramEnd"/>
      <w:r w:rsidRPr="00565316">
        <w:rPr>
          <w:rFonts w:ascii="標楷體" w:eastAsia="標楷體" w:hAnsi="標楷體" w:hint="eastAsia"/>
          <w:sz w:val="32"/>
          <w:szCs w:val="32"/>
        </w:rPr>
        <w:t>之機關，申請調用檔案時，應備函載明法律依據、調用目的及調用</w:t>
      </w:r>
      <w:proofErr w:type="gramStart"/>
      <w:r w:rsidRPr="00565316">
        <w:rPr>
          <w:rFonts w:ascii="標楷體" w:eastAsia="標楷體" w:hAnsi="標楷體" w:hint="eastAsia"/>
          <w:sz w:val="32"/>
          <w:szCs w:val="32"/>
        </w:rPr>
        <w:t>期間，</w:t>
      </w:r>
      <w:proofErr w:type="gramEnd"/>
      <w:r w:rsidRPr="00565316">
        <w:rPr>
          <w:rFonts w:ascii="標楷體" w:eastAsia="標楷體" w:hAnsi="標楷體" w:hint="eastAsia"/>
          <w:sz w:val="32"/>
          <w:szCs w:val="32"/>
        </w:rPr>
        <w:t>請求該管機關提供。但其他法令另有規定者，不在此限。</w:t>
      </w:r>
    </w:p>
    <w:p w14:paraId="3FDC05CE" w14:textId="6C951BF7" w:rsidR="00565316" w:rsidRDefault="00565316" w:rsidP="00565316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565316">
        <w:rPr>
          <w:rFonts w:ascii="標楷體" w:eastAsia="標楷體" w:hAnsi="標楷體" w:hint="eastAsia"/>
          <w:sz w:val="32"/>
          <w:szCs w:val="32"/>
        </w:rPr>
        <w:t>第九條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565316">
        <w:rPr>
          <w:rFonts w:ascii="標楷體" w:eastAsia="標楷體" w:hAnsi="標楷體" w:hint="eastAsia"/>
          <w:sz w:val="32"/>
          <w:szCs w:val="32"/>
        </w:rPr>
        <w:t>他機關來函由本校檔案管理人員辦理調案及審核，於簽請單位主管或本機關權責長官核准後，配合後續之調取原件、複製檔案、歸檔與檔案應用統計等事宜。</w:t>
      </w:r>
    </w:p>
    <w:p w14:paraId="5EDE3C67" w14:textId="5C58C4EF" w:rsidR="00565316" w:rsidRDefault="00565316" w:rsidP="00565316">
      <w:pPr>
        <w:spacing w:line="52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565316">
        <w:rPr>
          <w:rFonts w:ascii="標楷體" w:eastAsia="標楷體" w:hAnsi="標楷體" w:hint="eastAsia"/>
          <w:sz w:val="32"/>
          <w:szCs w:val="32"/>
        </w:rPr>
        <w:t>第十條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565316">
        <w:rPr>
          <w:rFonts w:ascii="標楷體" w:eastAsia="標楷體" w:hAnsi="標楷體" w:hint="eastAsia"/>
          <w:sz w:val="32"/>
          <w:szCs w:val="32"/>
        </w:rPr>
        <w:t>對於逾期未歸還之檔案，檔案管理人員應定期辦理</w:t>
      </w:r>
      <w:proofErr w:type="gramStart"/>
      <w:r w:rsidRPr="00565316">
        <w:rPr>
          <w:rFonts w:ascii="標楷體" w:eastAsia="標楷體" w:hAnsi="標楷體" w:hint="eastAsia"/>
          <w:sz w:val="32"/>
          <w:szCs w:val="32"/>
        </w:rPr>
        <w:t>稽</w:t>
      </w:r>
      <w:proofErr w:type="gramEnd"/>
      <w:r w:rsidRPr="00565316">
        <w:rPr>
          <w:rFonts w:ascii="標楷體" w:eastAsia="標楷體" w:hAnsi="標楷體" w:hint="eastAsia"/>
          <w:sz w:val="32"/>
          <w:szCs w:val="32"/>
        </w:rPr>
        <w:t>催；經</w:t>
      </w:r>
      <w:proofErr w:type="gramStart"/>
      <w:r w:rsidRPr="00565316">
        <w:rPr>
          <w:rFonts w:ascii="標楷體" w:eastAsia="標楷體" w:hAnsi="標楷體" w:hint="eastAsia"/>
          <w:sz w:val="32"/>
          <w:szCs w:val="32"/>
        </w:rPr>
        <w:t>洽催三次</w:t>
      </w:r>
      <w:proofErr w:type="gramEnd"/>
      <w:r w:rsidRPr="00565316">
        <w:rPr>
          <w:rFonts w:ascii="標楷體" w:eastAsia="標楷體" w:hAnsi="標楷體" w:hint="eastAsia"/>
          <w:sz w:val="32"/>
          <w:szCs w:val="32"/>
        </w:rPr>
        <w:t>仍不歸還時，應簽請機關權責長官處理。</w:t>
      </w:r>
    </w:p>
    <w:p w14:paraId="7CD4A1A6" w14:textId="3AE64E57" w:rsidR="00565316" w:rsidRDefault="00565316" w:rsidP="00565316">
      <w:pPr>
        <w:spacing w:line="520" w:lineRule="exact"/>
        <w:ind w:left="1600" w:hangingChars="500" w:hanging="1600"/>
        <w:rPr>
          <w:rFonts w:ascii="標楷體" w:eastAsia="標楷體" w:hAnsi="標楷體"/>
          <w:sz w:val="32"/>
          <w:szCs w:val="32"/>
        </w:rPr>
      </w:pPr>
      <w:r w:rsidRPr="00565316">
        <w:rPr>
          <w:rFonts w:ascii="標楷體" w:eastAsia="標楷體" w:hAnsi="標楷體" w:hint="eastAsia"/>
          <w:sz w:val="32"/>
          <w:szCs w:val="32"/>
        </w:rPr>
        <w:t>第十一條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565316">
        <w:rPr>
          <w:rFonts w:ascii="標楷體" w:eastAsia="標楷體" w:hAnsi="標楷體" w:hint="eastAsia"/>
          <w:sz w:val="32"/>
          <w:szCs w:val="32"/>
        </w:rPr>
        <w:t>檔案管理人員對於歸還之檔案應詳細查檢無誤後，於</w:t>
      </w:r>
      <w:proofErr w:type="gramStart"/>
      <w:r w:rsidRPr="00565316">
        <w:rPr>
          <w:rFonts w:ascii="標楷體" w:eastAsia="標楷體" w:hAnsi="標楷體" w:hint="eastAsia"/>
          <w:sz w:val="32"/>
          <w:szCs w:val="32"/>
        </w:rPr>
        <w:t>調案單及</w:t>
      </w:r>
      <w:proofErr w:type="gramEnd"/>
      <w:r w:rsidRPr="00565316">
        <w:rPr>
          <w:rFonts w:ascii="標楷體" w:eastAsia="標楷體" w:hAnsi="標楷體" w:hint="eastAsia"/>
          <w:sz w:val="32"/>
          <w:szCs w:val="32"/>
        </w:rPr>
        <w:t>調案紀錄上註記歸還日期，始將</w:t>
      </w:r>
      <w:proofErr w:type="gramStart"/>
      <w:r w:rsidRPr="00565316">
        <w:rPr>
          <w:rFonts w:ascii="標楷體" w:eastAsia="標楷體" w:hAnsi="標楷體" w:hint="eastAsia"/>
          <w:sz w:val="32"/>
          <w:szCs w:val="32"/>
        </w:rPr>
        <w:t>調案單退還</w:t>
      </w:r>
      <w:proofErr w:type="gramEnd"/>
      <w:r w:rsidRPr="00565316">
        <w:rPr>
          <w:rFonts w:ascii="標楷體" w:eastAsia="標楷體" w:hAnsi="標楷體" w:hint="eastAsia"/>
          <w:sz w:val="32"/>
          <w:szCs w:val="32"/>
        </w:rPr>
        <w:t>調案人；如有</w:t>
      </w:r>
      <w:proofErr w:type="gramStart"/>
      <w:r w:rsidRPr="00565316">
        <w:rPr>
          <w:rFonts w:ascii="標楷體" w:eastAsia="標楷體" w:hAnsi="標楷體" w:hint="eastAsia"/>
          <w:sz w:val="32"/>
          <w:szCs w:val="32"/>
        </w:rPr>
        <w:t>前條點所</w:t>
      </w:r>
      <w:proofErr w:type="gramEnd"/>
      <w:r w:rsidRPr="00565316">
        <w:rPr>
          <w:rFonts w:ascii="標楷體" w:eastAsia="標楷體" w:hAnsi="標楷體" w:hint="eastAsia"/>
          <w:sz w:val="32"/>
          <w:szCs w:val="32"/>
        </w:rPr>
        <w:t>定情事時，應於調案紀錄上載明事由，並簽報機關權責長官議處，其</w:t>
      </w:r>
      <w:proofErr w:type="gramStart"/>
      <w:r w:rsidRPr="00565316">
        <w:rPr>
          <w:rFonts w:ascii="標楷體" w:eastAsia="標楷體" w:hAnsi="標楷體" w:hint="eastAsia"/>
          <w:sz w:val="32"/>
          <w:szCs w:val="32"/>
        </w:rPr>
        <w:t>調案單不予</w:t>
      </w:r>
      <w:proofErr w:type="gramEnd"/>
      <w:r w:rsidRPr="00565316">
        <w:rPr>
          <w:rFonts w:ascii="標楷體" w:eastAsia="標楷體" w:hAnsi="標楷體" w:hint="eastAsia"/>
          <w:sz w:val="32"/>
          <w:szCs w:val="32"/>
        </w:rPr>
        <w:t>退還。</w:t>
      </w:r>
    </w:p>
    <w:p w14:paraId="72B218E9" w14:textId="72FB5597" w:rsidR="00565316" w:rsidRPr="00565316" w:rsidRDefault="00565316" w:rsidP="00565316">
      <w:pPr>
        <w:spacing w:line="520" w:lineRule="exact"/>
        <w:ind w:left="1600" w:hangingChars="500" w:hanging="1600"/>
        <w:rPr>
          <w:rFonts w:ascii="標楷體" w:eastAsia="標楷體" w:hAnsi="標楷體"/>
          <w:sz w:val="32"/>
          <w:szCs w:val="32"/>
        </w:rPr>
      </w:pPr>
      <w:r w:rsidRPr="00565316">
        <w:rPr>
          <w:rFonts w:ascii="標楷體" w:eastAsia="標楷體" w:hAnsi="標楷體" w:hint="eastAsia"/>
          <w:sz w:val="32"/>
          <w:szCs w:val="32"/>
        </w:rPr>
        <w:t>第十二條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565316">
        <w:rPr>
          <w:rFonts w:ascii="標楷體" w:eastAsia="標楷體" w:hAnsi="標楷體" w:hint="eastAsia"/>
          <w:sz w:val="32"/>
          <w:szCs w:val="32"/>
        </w:rPr>
        <w:t>機關人員調、離職時，人事單位應知會檔案管理單位，以查檢其借調檔案情形。</w:t>
      </w:r>
    </w:p>
    <w:p w14:paraId="35729BBB" w14:textId="19EA57F1" w:rsidR="00565316" w:rsidRPr="00565316" w:rsidRDefault="00565316" w:rsidP="00AE3735">
      <w:pPr>
        <w:spacing w:line="520" w:lineRule="exact"/>
        <w:ind w:left="1600" w:hangingChars="500" w:hanging="1600"/>
        <w:rPr>
          <w:rFonts w:ascii="標楷體" w:eastAsia="標楷體" w:hAnsi="標楷體"/>
          <w:sz w:val="32"/>
          <w:szCs w:val="32"/>
        </w:rPr>
      </w:pPr>
      <w:r w:rsidRPr="00565316">
        <w:rPr>
          <w:rFonts w:ascii="標楷體" w:eastAsia="標楷體" w:hAnsi="標楷體" w:hint="eastAsia"/>
          <w:sz w:val="32"/>
          <w:szCs w:val="32"/>
        </w:rPr>
        <w:t xml:space="preserve">　　</w:t>
      </w:r>
      <w:r w:rsidR="00AE3735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565316">
        <w:rPr>
          <w:rFonts w:ascii="標楷體" w:eastAsia="標楷體" w:hAnsi="標楷體" w:hint="eastAsia"/>
          <w:sz w:val="32"/>
          <w:szCs w:val="32"/>
        </w:rPr>
        <w:t>調、離職人員如有借調檔案，應全部歸還，不得轉借。</w:t>
      </w:r>
    </w:p>
    <w:p w14:paraId="5C228367" w14:textId="5A1C12A4" w:rsidR="00565316" w:rsidRDefault="00565316" w:rsidP="00AE3735">
      <w:pPr>
        <w:spacing w:line="520" w:lineRule="exact"/>
        <w:ind w:left="1600" w:hangingChars="500" w:hanging="1600"/>
        <w:rPr>
          <w:rFonts w:ascii="標楷體" w:eastAsia="標楷體" w:hAnsi="標楷體"/>
          <w:sz w:val="32"/>
          <w:szCs w:val="32"/>
        </w:rPr>
      </w:pPr>
      <w:r w:rsidRPr="00565316">
        <w:rPr>
          <w:rFonts w:ascii="標楷體" w:eastAsia="標楷體" w:hAnsi="標楷體" w:hint="eastAsia"/>
          <w:sz w:val="32"/>
          <w:szCs w:val="32"/>
        </w:rPr>
        <w:t xml:space="preserve">　　</w:t>
      </w:r>
      <w:r w:rsidR="00AE3735">
        <w:rPr>
          <w:rFonts w:ascii="標楷體" w:eastAsia="標楷體" w:hAnsi="標楷體" w:hint="eastAsia"/>
          <w:sz w:val="32"/>
          <w:szCs w:val="32"/>
        </w:rPr>
        <w:t xml:space="preserve">  </w:t>
      </w:r>
      <w:r w:rsidR="0054450C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565316">
        <w:rPr>
          <w:rFonts w:ascii="標楷體" w:eastAsia="標楷體" w:hAnsi="標楷體" w:hint="eastAsia"/>
          <w:sz w:val="32"/>
          <w:szCs w:val="32"/>
        </w:rPr>
        <w:t>前項借調檔案如屬依法調用或機關借調且未屆</w:t>
      </w:r>
      <w:r w:rsidRPr="00565316">
        <w:rPr>
          <w:rFonts w:ascii="標楷體" w:eastAsia="標楷體" w:hAnsi="標楷體" w:hint="eastAsia"/>
          <w:sz w:val="32"/>
          <w:szCs w:val="32"/>
        </w:rPr>
        <w:lastRenderedPageBreak/>
        <w:t>滿歸還期限者，應依相關規定列為職務移交事項。</w:t>
      </w:r>
    </w:p>
    <w:p w14:paraId="63916E57" w14:textId="20181E38" w:rsidR="0054450C" w:rsidRPr="0054450C" w:rsidRDefault="0054450C" w:rsidP="0054450C">
      <w:pPr>
        <w:spacing w:line="520" w:lineRule="exact"/>
        <w:ind w:left="1600" w:hangingChars="500" w:hanging="1600"/>
        <w:rPr>
          <w:rFonts w:ascii="標楷體" w:eastAsia="標楷體" w:hAnsi="標楷體"/>
          <w:sz w:val="32"/>
          <w:szCs w:val="32"/>
        </w:rPr>
      </w:pPr>
      <w:r w:rsidRPr="0054450C">
        <w:rPr>
          <w:rFonts w:ascii="標楷體" w:eastAsia="標楷體" w:hAnsi="標楷體" w:hint="eastAsia"/>
          <w:sz w:val="32"/>
          <w:szCs w:val="32"/>
        </w:rPr>
        <w:t>第十三條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54450C">
        <w:rPr>
          <w:rFonts w:ascii="標楷體" w:eastAsia="標楷體" w:hAnsi="標楷體" w:hint="eastAsia"/>
          <w:sz w:val="32"/>
          <w:szCs w:val="32"/>
        </w:rPr>
        <w:t>電子影像檔案或電子公文檔案之調</w:t>
      </w:r>
      <w:proofErr w:type="gramStart"/>
      <w:r w:rsidRPr="0054450C">
        <w:rPr>
          <w:rFonts w:ascii="標楷體" w:eastAsia="標楷體" w:hAnsi="標楷體" w:hint="eastAsia"/>
          <w:sz w:val="32"/>
          <w:szCs w:val="32"/>
        </w:rPr>
        <w:t>閱</w:t>
      </w:r>
      <w:proofErr w:type="gramEnd"/>
      <w:r w:rsidRPr="0054450C">
        <w:rPr>
          <w:rFonts w:ascii="標楷體" w:eastAsia="標楷體" w:hAnsi="標楷體" w:hint="eastAsia"/>
          <w:sz w:val="32"/>
          <w:szCs w:val="32"/>
        </w:rPr>
        <w:t>，得</w:t>
      </w:r>
      <w:proofErr w:type="gramStart"/>
      <w:r w:rsidRPr="0054450C">
        <w:rPr>
          <w:rFonts w:ascii="標楷體" w:eastAsia="標楷體" w:hAnsi="標楷體" w:hint="eastAsia"/>
          <w:sz w:val="32"/>
          <w:szCs w:val="32"/>
        </w:rPr>
        <w:t>採線上</w:t>
      </w:r>
      <w:proofErr w:type="gramEnd"/>
      <w:r w:rsidRPr="0054450C">
        <w:rPr>
          <w:rFonts w:ascii="標楷體" w:eastAsia="標楷體" w:hAnsi="標楷體" w:hint="eastAsia"/>
          <w:sz w:val="32"/>
          <w:szCs w:val="32"/>
        </w:rPr>
        <w:t>方式處理。</w:t>
      </w:r>
    </w:p>
    <w:p w14:paraId="70C6CC8B" w14:textId="5317A3A1" w:rsidR="0054450C" w:rsidRDefault="0054450C" w:rsidP="0054450C">
      <w:pPr>
        <w:spacing w:line="520" w:lineRule="exact"/>
        <w:ind w:left="1600" w:hangingChars="500" w:hanging="1600"/>
        <w:rPr>
          <w:rFonts w:ascii="標楷體" w:eastAsia="標楷體" w:hAnsi="標楷體"/>
          <w:sz w:val="32"/>
          <w:szCs w:val="32"/>
        </w:rPr>
      </w:pPr>
      <w:r w:rsidRPr="0054450C">
        <w:rPr>
          <w:rFonts w:ascii="標楷體" w:eastAsia="標楷體" w:hAnsi="標楷體" w:hint="eastAsia"/>
          <w:sz w:val="32"/>
          <w:szCs w:val="32"/>
        </w:rPr>
        <w:t xml:space="preserve">　　</w:t>
      </w: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proofErr w:type="gramStart"/>
      <w:r w:rsidRPr="0054450C">
        <w:rPr>
          <w:rFonts w:ascii="標楷體" w:eastAsia="標楷體" w:hAnsi="標楷體" w:hint="eastAsia"/>
          <w:sz w:val="32"/>
          <w:szCs w:val="32"/>
        </w:rPr>
        <w:t>前項線上調</w:t>
      </w:r>
      <w:proofErr w:type="gramEnd"/>
      <w:r w:rsidRPr="0054450C">
        <w:rPr>
          <w:rFonts w:ascii="標楷體" w:eastAsia="標楷體" w:hAnsi="標楷體" w:hint="eastAsia"/>
          <w:sz w:val="32"/>
          <w:szCs w:val="32"/>
        </w:rPr>
        <w:t>閱方式，應設定使用權限，並保留調閱紀錄。</w:t>
      </w:r>
    </w:p>
    <w:p w14:paraId="46306B28" w14:textId="53224E85" w:rsidR="0054450C" w:rsidRDefault="0017390C" w:rsidP="0017390C">
      <w:pPr>
        <w:spacing w:line="520" w:lineRule="exact"/>
        <w:ind w:left="1600" w:hangingChars="500" w:hanging="1600"/>
        <w:rPr>
          <w:rFonts w:ascii="標楷體" w:eastAsia="標楷體" w:hAnsi="標楷體"/>
          <w:sz w:val="32"/>
          <w:szCs w:val="32"/>
        </w:rPr>
      </w:pPr>
      <w:r w:rsidRPr="0017390C">
        <w:rPr>
          <w:rFonts w:ascii="標楷體" w:eastAsia="標楷體" w:hAnsi="標楷體" w:hint="eastAsia"/>
          <w:sz w:val="32"/>
          <w:szCs w:val="32"/>
        </w:rPr>
        <w:t>第十四條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17390C">
        <w:rPr>
          <w:rFonts w:ascii="標楷體" w:eastAsia="標楷體" w:hAnsi="標楷體" w:hint="eastAsia"/>
          <w:sz w:val="32"/>
          <w:szCs w:val="32"/>
        </w:rPr>
        <w:t>本辦法經行政會議通過，陳請校長核定後實施，修正時亦同。</w:t>
      </w:r>
    </w:p>
    <w:tbl>
      <w:tblPr>
        <w:tblStyle w:val="11"/>
        <w:tblW w:w="9640" w:type="dxa"/>
        <w:tblInd w:w="-861" w:type="dxa"/>
        <w:tblLook w:val="04A0" w:firstRow="1" w:lastRow="0" w:firstColumn="1" w:lastColumn="0" w:noHBand="0" w:noVBand="1"/>
      </w:tblPr>
      <w:tblGrid>
        <w:gridCol w:w="2127"/>
        <w:gridCol w:w="1276"/>
        <w:gridCol w:w="850"/>
        <w:gridCol w:w="1418"/>
        <w:gridCol w:w="852"/>
        <w:gridCol w:w="407"/>
        <w:gridCol w:w="1151"/>
        <w:gridCol w:w="1559"/>
      </w:tblGrid>
      <w:tr w:rsidR="00DD558B" w:rsidRPr="00695E95" w14:paraId="7DCD5E62" w14:textId="77777777" w:rsidTr="003940C5">
        <w:trPr>
          <w:trHeight w:val="680"/>
        </w:trPr>
        <w:tc>
          <w:tcPr>
            <w:tcW w:w="96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603B3C" w14:textId="3F805750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  <w:spacing w:val="20"/>
                <w:sz w:val="40"/>
              </w:rPr>
            </w:pPr>
            <w:r w:rsidRPr="00695E95">
              <w:rPr>
                <w:rFonts w:ascii="標楷體" w:eastAsia="標楷體" w:hAnsi="標楷體" w:cs="Times New Roman" w:hint="eastAsia"/>
                <w:spacing w:val="20"/>
                <w:sz w:val="40"/>
              </w:rPr>
              <w:t xml:space="preserve">高雄市立空中大學　</w:t>
            </w:r>
            <w:r w:rsidRPr="00DD558B">
              <w:rPr>
                <w:rFonts w:ascii="標楷體" w:eastAsia="標楷體" w:hAnsi="標楷體" w:cs="Times New Roman" w:hint="eastAsia"/>
                <w:spacing w:val="20"/>
                <w:sz w:val="40"/>
              </w:rPr>
              <w:t>調案</w:t>
            </w:r>
            <w:r w:rsidRPr="00695E95">
              <w:rPr>
                <w:rFonts w:ascii="標楷體" w:eastAsia="標楷體" w:hAnsi="標楷體" w:cs="Times New Roman" w:hint="eastAsia"/>
                <w:spacing w:val="20"/>
                <w:sz w:val="40"/>
              </w:rPr>
              <w:t>單</w:t>
            </w:r>
          </w:p>
        </w:tc>
      </w:tr>
      <w:tr w:rsidR="00DD558B" w:rsidRPr="00695E95" w14:paraId="2BE2A94F" w14:textId="77777777" w:rsidTr="003940C5">
        <w:trPr>
          <w:trHeight w:val="4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AAAE3E4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695E95">
              <w:rPr>
                <w:rFonts w:ascii="標楷體" w:eastAsia="標楷體" w:hAnsi="標楷體" w:cs="Times New Roman" w:hint="eastAsia"/>
              </w:rPr>
              <w:t>檔</w:t>
            </w:r>
            <w:proofErr w:type="gramEnd"/>
            <w:r w:rsidRPr="00695E95">
              <w:rPr>
                <w:rFonts w:ascii="標楷體" w:eastAsia="標楷體" w:hAnsi="標楷體" w:cs="Times New Roman" w:hint="eastAsia"/>
              </w:rPr>
              <w:t xml:space="preserve">　　　　　號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18F57946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年　份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</w:tcBorders>
            <w:vAlign w:val="center"/>
          </w:tcPr>
          <w:p w14:paraId="1C3A24EF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本校總收發文字號</w:t>
            </w:r>
          </w:p>
        </w:tc>
        <w:tc>
          <w:tcPr>
            <w:tcW w:w="852" w:type="dxa"/>
            <w:tcBorders>
              <w:top w:val="single" w:sz="8" w:space="0" w:color="auto"/>
            </w:tcBorders>
            <w:vAlign w:val="center"/>
          </w:tcPr>
          <w:p w14:paraId="7DA7A8A2" w14:textId="77777777" w:rsidR="00DD558B" w:rsidRPr="00695E95" w:rsidRDefault="00DD558B" w:rsidP="003940C5">
            <w:pPr>
              <w:snapToGrid w:val="0"/>
              <w:ind w:leftChars="-200" w:left="-480" w:rightChars="-200" w:right="-48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數量</w:t>
            </w:r>
          </w:p>
        </w:tc>
        <w:tc>
          <w:tcPr>
            <w:tcW w:w="1558" w:type="dxa"/>
            <w:gridSpan w:val="2"/>
            <w:tcBorders>
              <w:top w:val="single" w:sz="8" w:space="0" w:color="auto"/>
            </w:tcBorders>
            <w:vAlign w:val="center"/>
          </w:tcPr>
          <w:p w14:paraId="23FD3774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登 錄 日 期</w:t>
            </w:r>
          </w:p>
        </w:tc>
        <w:tc>
          <w:tcPr>
            <w:tcW w:w="155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445267F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歸 還 日 期</w:t>
            </w:r>
          </w:p>
        </w:tc>
      </w:tr>
      <w:tr w:rsidR="00DD558B" w:rsidRPr="00695E95" w14:paraId="59AFF4F5" w14:textId="77777777" w:rsidTr="003940C5">
        <w:trPr>
          <w:trHeight w:val="567"/>
        </w:trPr>
        <w:tc>
          <w:tcPr>
            <w:tcW w:w="2127" w:type="dxa"/>
            <w:tcBorders>
              <w:left w:val="single" w:sz="8" w:space="0" w:color="auto"/>
            </w:tcBorders>
            <w:vAlign w:val="center"/>
          </w:tcPr>
          <w:p w14:paraId="31860701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76" w:type="dxa"/>
            <w:vAlign w:val="center"/>
          </w:tcPr>
          <w:p w14:paraId="7DC779E4" w14:textId="77777777" w:rsidR="00DD558B" w:rsidRPr="00695E95" w:rsidRDefault="00DD558B" w:rsidP="003940C5">
            <w:pPr>
              <w:snapToGrid w:val="0"/>
              <w:ind w:leftChars="-200" w:left="-480" w:rightChars="-200" w:right="-48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 xml:space="preserve">民國 </w:t>
            </w:r>
            <w:r w:rsidRPr="00695E95">
              <w:rPr>
                <w:rFonts w:ascii="標楷體" w:eastAsia="標楷體" w:hAnsi="標楷體" w:cs="Times New Roman"/>
              </w:rPr>
              <w:t xml:space="preserve">  </w:t>
            </w:r>
            <w:r w:rsidRPr="00695E95">
              <w:rPr>
                <w:rFonts w:ascii="標楷體" w:eastAsia="標楷體" w:hAnsi="標楷體" w:cs="Times New Roman" w:hint="eastAsia"/>
              </w:rPr>
              <w:t>年</w:t>
            </w:r>
          </w:p>
        </w:tc>
        <w:tc>
          <w:tcPr>
            <w:tcW w:w="2268" w:type="dxa"/>
            <w:gridSpan w:val="2"/>
            <w:vAlign w:val="center"/>
          </w:tcPr>
          <w:p w14:paraId="689C196F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852" w:type="dxa"/>
            <w:vAlign w:val="center"/>
          </w:tcPr>
          <w:p w14:paraId="4788B009" w14:textId="77777777" w:rsidR="00DD558B" w:rsidRPr="00695E95" w:rsidRDefault="00DD558B" w:rsidP="003940C5">
            <w:pPr>
              <w:snapToGrid w:val="0"/>
              <w:jc w:val="right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件</w:t>
            </w:r>
          </w:p>
        </w:tc>
        <w:tc>
          <w:tcPr>
            <w:tcW w:w="1558" w:type="dxa"/>
            <w:gridSpan w:val="2"/>
            <w:vAlign w:val="center"/>
          </w:tcPr>
          <w:p w14:paraId="61D614A5" w14:textId="77777777" w:rsidR="00DD558B" w:rsidRPr="00695E95" w:rsidRDefault="00DD558B" w:rsidP="003940C5">
            <w:pPr>
              <w:snapToGrid w:val="0"/>
              <w:jc w:val="right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年　月　日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center"/>
          </w:tcPr>
          <w:p w14:paraId="6CE2F3CD" w14:textId="77777777" w:rsidR="00DD558B" w:rsidRPr="00695E95" w:rsidRDefault="00DD558B" w:rsidP="003940C5">
            <w:pPr>
              <w:snapToGrid w:val="0"/>
              <w:jc w:val="right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年　月　日</w:t>
            </w:r>
          </w:p>
        </w:tc>
      </w:tr>
      <w:tr w:rsidR="00DD558B" w:rsidRPr="00695E95" w14:paraId="792A582B" w14:textId="77777777" w:rsidTr="003940C5">
        <w:trPr>
          <w:trHeight w:val="454"/>
        </w:trPr>
        <w:tc>
          <w:tcPr>
            <w:tcW w:w="2127" w:type="dxa"/>
            <w:tcBorders>
              <w:left w:val="single" w:sz="8" w:space="0" w:color="auto"/>
            </w:tcBorders>
            <w:vAlign w:val="center"/>
          </w:tcPr>
          <w:p w14:paraId="4E555403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來　　文　　者</w:t>
            </w:r>
          </w:p>
        </w:tc>
        <w:tc>
          <w:tcPr>
            <w:tcW w:w="4803" w:type="dxa"/>
            <w:gridSpan w:val="5"/>
            <w:vAlign w:val="center"/>
          </w:tcPr>
          <w:p w14:paraId="3A84DE57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案　　　　　　由（公文主旨）</w:t>
            </w:r>
          </w:p>
        </w:tc>
        <w:tc>
          <w:tcPr>
            <w:tcW w:w="2710" w:type="dxa"/>
            <w:gridSpan w:val="2"/>
            <w:tcBorders>
              <w:right w:val="single" w:sz="8" w:space="0" w:color="auto"/>
            </w:tcBorders>
            <w:vAlign w:val="center"/>
          </w:tcPr>
          <w:p w14:paraId="165294FC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備註（登錄號）</w:t>
            </w:r>
          </w:p>
        </w:tc>
      </w:tr>
      <w:tr w:rsidR="00DD558B" w:rsidRPr="00695E95" w14:paraId="7DFB9506" w14:textId="77777777" w:rsidTr="003940C5">
        <w:trPr>
          <w:trHeight w:val="850"/>
        </w:trPr>
        <w:tc>
          <w:tcPr>
            <w:tcW w:w="2127" w:type="dxa"/>
            <w:tcBorders>
              <w:left w:val="single" w:sz="8" w:space="0" w:color="auto"/>
            </w:tcBorders>
            <w:vAlign w:val="center"/>
          </w:tcPr>
          <w:p w14:paraId="6885548B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803" w:type="dxa"/>
            <w:gridSpan w:val="5"/>
            <w:vAlign w:val="center"/>
          </w:tcPr>
          <w:p w14:paraId="5E093A20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2"/>
            <w:tcBorders>
              <w:right w:val="single" w:sz="8" w:space="0" w:color="auto"/>
            </w:tcBorders>
            <w:vAlign w:val="center"/>
          </w:tcPr>
          <w:p w14:paraId="2307D177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DD558B" w:rsidRPr="00695E95" w14:paraId="23EF577D" w14:textId="77777777" w:rsidTr="003940C5">
        <w:trPr>
          <w:trHeight w:val="454"/>
        </w:trPr>
        <w:tc>
          <w:tcPr>
            <w:tcW w:w="4253" w:type="dxa"/>
            <w:gridSpan w:val="3"/>
            <w:tcBorders>
              <w:left w:val="single" w:sz="8" w:space="0" w:color="auto"/>
            </w:tcBorders>
            <w:vAlign w:val="center"/>
          </w:tcPr>
          <w:p w14:paraId="3790FC5E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/>
              </w:rPr>
              <w:t>填　　寫　　說　　明</w:t>
            </w:r>
          </w:p>
        </w:tc>
        <w:tc>
          <w:tcPr>
            <w:tcW w:w="5387" w:type="dxa"/>
            <w:gridSpan w:val="5"/>
            <w:vMerge w:val="restart"/>
            <w:tcBorders>
              <w:right w:val="single" w:sz="8" w:space="0" w:color="auto"/>
            </w:tcBorders>
            <w:vAlign w:val="center"/>
          </w:tcPr>
          <w:p w14:paraId="502E7F49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Calibri" w:eastAsia="新細明體" w:hAnsi="Calibri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10C036" wp14:editId="41AADE0A">
                      <wp:simplePos x="0" y="0"/>
                      <wp:positionH relativeFrom="column">
                        <wp:posOffset>-103505</wp:posOffset>
                      </wp:positionH>
                      <wp:positionV relativeFrom="paragraph">
                        <wp:posOffset>60960</wp:posOffset>
                      </wp:positionV>
                      <wp:extent cx="495935" cy="561975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935" cy="5619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6947A1B" w14:textId="77777777" w:rsidR="007B1861" w:rsidRDefault="00DD558B" w:rsidP="00DD558B">
                                  <w:pPr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D558B">
                                    <w:rPr>
                                      <w:rFonts w:ascii="標楷體" w:eastAsia="標楷體" w:hAnsi="標楷體" w:hint="eastAsia"/>
                                    </w:rPr>
                                    <w:t>調案</w:t>
                                  </w:r>
                                </w:p>
                                <w:p w14:paraId="286F9B56" w14:textId="24345458" w:rsidR="00DD558B" w:rsidRPr="00A349C8" w:rsidRDefault="00DD558B" w:rsidP="00DD558B">
                                  <w:pPr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單位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10C0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-8.15pt;margin-top:4.8pt;width:39.0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" filled="f" stroked="f" strokeweight=".5pt">
                      <v:textbox>
                        <w:txbxContent>
                          <w:p w14:paraId="06947A1B" w14:textId="77777777" w:rsidR="007B1861" w:rsidRDefault="00DD558B" w:rsidP="00DD558B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D558B">
                              <w:rPr>
                                <w:rFonts w:ascii="標楷體" w:eastAsia="標楷體" w:hAnsi="標楷體" w:hint="eastAsia"/>
                              </w:rPr>
                              <w:t>調案</w:t>
                            </w:r>
                          </w:p>
                          <w:p w14:paraId="286F9B56" w14:textId="24345458" w:rsidR="00DD558B" w:rsidRPr="00A349C8" w:rsidRDefault="00DD558B" w:rsidP="00DD558B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單位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2D5E4E5" w14:textId="732A1FF1" w:rsidR="00DD558B" w:rsidRPr="00695E95" w:rsidRDefault="00DD558B" w:rsidP="003940C5">
            <w:pPr>
              <w:snapToGrid w:val="0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 xml:space="preserve">　　：　　　　　</w:t>
            </w:r>
            <w:r w:rsidRPr="00DD558B">
              <w:rPr>
                <w:rFonts w:ascii="標楷體" w:eastAsia="標楷體" w:hAnsi="標楷體" w:cs="Times New Roman" w:hint="eastAsia"/>
              </w:rPr>
              <w:t>調案</w:t>
            </w:r>
            <w:r w:rsidRPr="00695E95">
              <w:rPr>
                <w:rFonts w:ascii="標楷體" w:eastAsia="標楷體" w:hAnsi="標楷體" w:cs="Times New Roman" w:hint="eastAsia"/>
              </w:rPr>
              <w:t>人：　　　　　　 蓋章</w:t>
            </w:r>
          </w:p>
          <w:p w14:paraId="02BAE2B6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  <w:p w14:paraId="56981876" w14:textId="77777777" w:rsidR="00DD558B" w:rsidRPr="00695E95" w:rsidRDefault="00DD558B" w:rsidP="003940C5">
            <w:pPr>
              <w:snapToGrid w:val="0"/>
              <w:spacing w:beforeLines="50" w:before="180"/>
              <w:jc w:val="right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單位主管　　　　　　　　蓋章</w:t>
            </w:r>
          </w:p>
        </w:tc>
      </w:tr>
      <w:tr w:rsidR="00DD558B" w:rsidRPr="00695E95" w14:paraId="3A5901A7" w14:textId="77777777" w:rsidTr="003940C5">
        <w:trPr>
          <w:trHeight w:val="996"/>
        </w:trPr>
        <w:tc>
          <w:tcPr>
            <w:tcW w:w="4253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2FFC211D" w14:textId="58505955" w:rsidR="00DD558B" w:rsidRPr="00695E95" w:rsidRDefault="00DD558B" w:rsidP="003940C5">
            <w:pPr>
              <w:snapToGrid w:val="0"/>
              <w:spacing w:afterLines="30" w:after="108"/>
              <w:jc w:val="both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1.</w:t>
            </w:r>
            <w:proofErr w:type="gramStart"/>
            <w:r w:rsidRPr="00695E95">
              <w:rPr>
                <w:rFonts w:ascii="標楷體" w:eastAsia="標楷體" w:hAnsi="標楷體" w:cs="Times New Roman" w:hint="eastAsia"/>
              </w:rPr>
              <w:t>本</w:t>
            </w:r>
            <w:r w:rsidRPr="00DD558B">
              <w:rPr>
                <w:rFonts w:ascii="標楷體" w:eastAsia="標楷體" w:hAnsi="標楷體" w:cs="Times New Roman" w:hint="eastAsia"/>
              </w:rPr>
              <w:t>調案</w:t>
            </w:r>
            <w:proofErr w:type="gramEnd"/>
            <w:r w:rsidRPr="00695E95">
              <w:rPr>
                <w:rFonts w:ascii="標楷體" w:eastAsia="標楷體" w:hAnsi="標楷體" w:cs="Times New Roman" w:hint="eastAsia"/>
              </w:rPr>
              <w:t>單一式二聯。</w:t>
            </w:r>
          </w:p>
          <w:p w14:paraId="768F330B" w14:textId="77777777" w:rsidR="00DD558B" w:rsidRPr="00695E95" w:rsidRDefault="00DD558B" w:rsidP="003940C5">
            <w:pPr>
              <w:snapToGrid w:val="0"/>
              <w:spacing w:afterLines="30" w:after="108"/>
              <w:jc w:val="both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2.每</w:t>
            </w:r>
            <w:proofErr w:type="gramStart"/>
            <w:r w:rsidRPr="00695E95">
              <w:rPr>
                <w:rFonts w:ascii="標楷體" w:eastAsia="標楷體" w:hAnsi="標楷體" w:cs="Times New Roman" w:hint="eastAsia"/>
              </w:rPr>
              <w:t>單限調</w:t>
            </w:r>
            <w:proofErr w:type="gramEnd"/>
            <w:r w:rsidRPr="00695E95">
              <w:rPr>
                <w:rFonts w:ascii="標楷體" w:eastAsia="標楷體" w:hAnsi="標楷體" w:cs="Times New Roman" w:hint="eastAsia"/>
              </w:rPr>
              <w:t>一案。</w:t>
            </w:r>
          </w:p>
          <w:p w14:paraId="6EA62135" w14:textId="77777777" w:rsidR="00DD558B" w:rsidRPr="00695E95" w:rsidRDefault="00DD558B" w:rsidP="003940C5">
            <w:pPr>
              <w:snapToGrid w:val="0"/>
              <w:spacing w:afterLines="30" w:after="108"/>
              <w:jc w:val="both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3.如</w:t>
            </w:r>
            <w:proofErr w:type="gramStart"/>
            <w:r w:rsidRPr="00695E95">
              <w:rPr>
                <w:rFonts w:ascii="標楷體" w:eastAsia="標楷體" w:hAnsi="標楷體" w:cs="Times New Roman" w:hint="eastAsia"/>
              </w:rPr>
              <w:t>非本管案件</w:t>
            </w:r>
            <w:proofErr w:type="gramEnd"/>
            <w:r w:rsidRPr="00695E95">
              <w:rPr>
                <w:rFonts w:ascii="標楷體" w:eastAsia="標楷體" w:hAnsi="標楷體" w:cs="Times New Roman" w:hint="eastAsia"/>
              </w:rPr>
              <w:t>須經主辦單位會章。</w:t>
            </w:r>
          </w:p>
          <w:p w14:paraId="7654E3F7" w14:textId="77777777" w:rsidR="00DD558B" w:rsidRPr="00695E95" w:rsidRDefault="00DD558B" w:rsidP="003940C5">
            <w:pPr>
              <w:snapToGrid w:val="0"/>
              <w:spacing w:afterLines="30" w:after="108"/>
              <w:jc w:val="both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4.借用檔案應於</w:t>
            </w:r>
            <w:r w:rsidRPr="00B73D9E">
              <w:rPr>
                <w:rFonts w:ascii="標楷體" w:eastAsia="標楷體" w:hAnsi="標楷體" w:cs="Times New Roman" w:hint="eastAsia"/>
              </w:rPr>
              <w:t>兩星期</w:t>
            </w:r>
            <w:r w:rsidRPr="00695E95">
              <w:rPr>
                <w:rFonts w:ascii="標楷體" w:eastAsia="標楷體" w:hAnsi="標楷體" w:cs="Times New Roman" w:hint="eastAsia"/>
              </w:rPr>
              <w:t>內歸還。</w:t>
            </w:r>
          </w:p>
          <w:p w14:paraId="31BA625C" w14:textId="243D14CA" w:rsidR="00DD558B" w:rsidRPr="00695E95" w:rsidRDefault="00DD558B" w:rsidP="003940C5">
            <w:pPr>
              <w:snapToGrid w:val="0"/>
              <w:spacing w:afterLines="30" w:after="108"/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5.</w:t>
            </w:r>
            <w:proofErr w:type="gramStart"/>
            <w:r w:rsidRPr="00695E95">
              <w:rPr>
                <w:rFonts w:ascii="標楷體" w:eastAsia="標楷體" w:hAnsi="標楷體" w:cs="Times New Roman" w:hint="eastAsia"/>
              </w:rPr>
              <w:t>還案時請索</w:t>
            </w:r>
            <w:proofErr w:type="gramEnd"/>
            <w:r w:rsidRPr="00695E95">
              <w:rPr>
                <w:rFonts w:ascii="標楷體" w:eastAsia="標楷體" w:hAnsi="標楷體" w:cs="Times New Roman" w:hint="eastAsia"/>
              </w:rPr>
              <w:t>回</w:t>
            </w:r>
            <w:r w:rsidRPr="00DD558B">
              <w:rPr>
                <w:rFonts w:ascii="標楷體" w:eastAsia="標楷體" w:hAnsi="標楷體" w:cs="Times New Roman" w:hint="eastAsia"/>
              </w:rPr>
              <w:t>調</w:t>
            </w:r>
            <w:proofErr w:type="gramStart"/>
            <w:r w:rsidRPr="00DD558B">
              <w:rPr>
                <w:rFonts w:ascii="標楷體" w:eastAsia="標楷體" w:hAnsi="標楷體" w:cs="Times New Roman" w:hint="eastAsia"/>
              </w:rPr>
              <w:t>案</w:t>
            </w:r>
            <w:r w:rsidRPr="00695E95">
              <w:rPr>
                <w:rFonts w:ascii="標楷體" w:eastAsia="標楷體" w:hAnsi="標楷體" w:cs="Times New Roman" w:hint="eastAsia"/>
              </w:rPr>
              <w:t>單第二聯以</w:t>
            </w:r>
            <w:proofErr w:type="gramEnd"/>
            <w:r w:rsidRPr="00695E95">
              <w:rPr>
                <w:rFonts w:ascii="標楷體" w:eastAsia="標楷體" w:hAnsi="標楷體" w:cs="Times New Roman" w:hint="eastAsia"/>
              </w:rPr>
              <w:t>清手續。</w:t>
            </w:r>
          </w:p>
          <w:p w14:paraId="565C1EFD" w14:textId="77777777" w:rsidR="00DD558B" w:rsidRPr="00695E95" w:rsidRDefault="00DD558B" w:rsidP="003940C5">
            <w:pPr>
              <w:snapToGrid w:val="0"/>
              <w:spacing w:afterLines="30" w:after="108"/>
              <w:jc w:val="both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>6.退離職人員應允會知檔案單位。</w:t>
            </w:r>
          </w:p>
        </w:tc>
        <w:tc>
          <w:tcPr>
            <w:tcW w:w="5387" w:type="dxa"/>
            <w:gridSpan w:val="5"/>
            <w:vMerge/>
            <w:tcBorders>
              <w:right w:val="single" w:sz="8" w:space="0" w:color="auto"/>
            </w:tcBorders>
            <w:vAlign w:val="center"/>
          </w:tcPr>
          <w:p w14:paraId="271DB943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DD558B" w:rsidRPr="00695E95" w14:paraId="08710D1D" w14:textId="77777777" w:rsidTr="003940C5">
        <w:trPr>
          <w:trHeight w:val="1593"/>
        </w:trPr>
        <w:tc>
          <w:tcPr>
            <w:tcW w:w="4253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03A133FF" w14:textId="77777777" w:rsidR="00DD558B" w:rsidRPr="00695E95" w:rsidRDefault="00DD558B" w:rsidP="003940C5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387" w:type="dxa"/>
            <w:gridSpan w:val="5"/>
            <w:tcBorders>
              <w:right w:val="single" w:sz="8" w:space="0" w:color="auto"/>
            </w:tcBorders>
            <w:vAlign w:val="center"/>
          </w:tcPr>
          <w:p w14:paraId="5A546652" w14:textId="77777777" w:rsidR="00DD558B" w:rsidRPr="00695E95" w:rsidRDefault="00DD558B" w:rsidP="003940C5">
            <w:pPr>
              <w:snapToGrid w:val="0"/>
              <w:jc w:val="right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/>
              </w:rPr>
              <w:t>年　　月　　日具借</w:t>
            </w:r>
          </w:p>
          <w:p w14:paraId="72E649D4" w14:textId="77777777" w:rsidR="00DD558B" w:rsidRPr="00695E95" w:rsidRDefault="00DD558B" w:rsidP="003940C5">
            <w:pPr>
              <w:snapToGrid w:val="0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Calibri" w:eastAsia="新細明體" w:hAnsi="Calibri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314FA60" wp14:editId="66D61F6C">
                      <wp:simplePos x="0" y="0"/>
                      <wp:positionH relativeFrom="margin">
                        <wp:posOffset>-74930</wp:posOffset>
                      </wp:positionH>
                      <wp:positionV relativeFrom="paragraph">
                        <wp:posOffset>150495</wp:posOffset>
                      </wp:positionV>
                      <wp:extent cx="1125855" cy="551815"/>
                      <wp:effectExtent l="0" t="0" r="0" b="635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5855" cy="5518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CA70B7B" w14:textId="77777777" w:rsidR="00DD558B" w:rsidRDefault="00DD558B" w:rsidP="00DD558B">
                                  <w:pPr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如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非本管案件</w:t>
                                  </w:r>
                                  <w:proofErr w:type="gramEnd"/>
                                </w:p>
                                <w:p w14:paraId="0F705457" w14:textId="77777777" w:rsidR="00DD558B" w:rsidRPr="00A349C8" w:rsidRDefault="00DD558B" w:rsidP="00DD558B">
                                  <w:pPr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應會主辦單位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4FA60" id="文字方塊 6" o:spid="_x0000_s1027" type="#_x0000_t202" style="position:absolute;margin-left:-5.9pt;margin-top:11.85pt;width:88.65pt;height:43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" filled="f" stroked="f" strokeweight=".5pt">
                      <v:textbox>
                        <w:txbxContent>
                          <w:p w14:paraId="5CA70B7B" w14:textId="77777777" w:rsidR="00DD558B" w:rsidRDefault="00DD558B" w:rsidP="00DD558B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如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非本管案件</w:t>
                            </w:r>
                            <w:proofErr w:type="gramEnd"/>
                          </w:p>
                          <w:p w14:paraId="0F705457" w14:textId="77777777" w:rsidR="00DD558B" w:rsidRPr="00A349C8" w:rsidRDefault="00DD558B" w:rsidP="00DD558B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應會主辦單位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07AB3564" w14:textId="77777777" w:rsidR="00DD558B" w:rsidRPr="00695E95" w:rsidRDefault="00DD558B" w:rsidP="003940C5">
            <w:pPr>
              <w:snapToGrid w:val="0"/>
              <w:rPr>
                <w:rFonts w:ascii="標楷體" w:eastAsia="標楷體" w:hAnsi="標楷體" w:cs="Times New Roman"/>
              </w:rPr>
            </w:pPr>
          </w:p>
          <w:p w14:paraId="4E2BFC0B" w14:textId="77777777" w:rsidR="00DD558B" w:rsidRPr="00695E95" w:rsidRDefault="00DD558B" w:rsidP="003940C5">
            <w:pPr>
              <w:snapToGrid w:val="0"/>
              <w:ind w:leftChars="-800" w:left="-1920"/>
              <w:jc w:val="right"/>
              <w:rPr>
                <w:rFonts w:ascii="標楷體" w:eastAsia="標楷體" w:hAnsi="標楷體" w:cs="Times New Roman"/>
              </w:rPr>
            </w:pPr>
            <w:r w:rsidRPr="00695E95">
              <w:rPr>
                <w:rFonts w:ascii="標楷體" w:eastAsia="標楷體" w:hAnsi="標楷體" w:cs="Times New Roman" w:hint="eastAsia"/>
              </w:rPr>
              <w:t xml:space="preserve">主管　　　　　　　　　　蓋章　</w:t>
            </w:r>
          </w:p>
        </w:tc>
      </w:tr>
    </w:tbl>
    <w:p w14:paraId="17E6DF87" w14:textId="77777777" w:rsidR="00A52B1A" w:rsidRPr="00DD558B" w:rsidRDefault="00A52B1A" w:rsidP="0017390C">
      <w:pPr>
        <w:spacing w:line="520" w:lineRule="exact"/>
        <w:ind w:left="1600" w:hangingChars="500" w:hanging="1600"/>
        <w:rPr>
          <w:rFonts w:ascii="標楷體" w:eastAsia="標楷體" w:hAnsi="標楷體" w:hint="eastAsia"/>
          <w:sz w:val="32"/>
          <w:szCs w:val="32"/>
        </w:rPr>
      </w:pPr>
    </w:p>
    <w:sectPr w:rsidR="00A52B1A" w:rsidRPr="00DD55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0B7BC" w14:textId="77777777" w:rsidR="00AA31C6" w:rsidRDefault="00AA31C6" w:rsidP="00434134">
      <w:pPr>
        <w:spacing w:after="0" w:line="240" w:lineRule="auto"/>
      </w:pPr>
      <w:r>
        <w:separator/>
      </w:r>
    </w:p>
  </w:endnote>
  <w:endnote w:type="continuationSeparator" w:id="0">
    <w:p w14:paraId="7B15FBDE" w14:textId="77777777" w:rsidR="00AA31C6" w:rsidRDefault="00AA31C6" w:rsidP="0043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AE97B" w14:textId="77777777" w:rsidR="00AA31C6" w:rsidRDefault="00AA31C6" w:rsidP="00434134">
      <w:pPr>
        <w:spacing w:after="0" w:line="240" w:lineRule="auto"/>
      </w:pPr>
      <w:r>
        <w:separator/>
      </w:r>
    </w:p>
  </w:footnote>
  <w:footnote w:type="continuationSeparator" w:id="0">
    <w:p w14:paraId="4F7CB9EB" w14:textId="77777777" w:rsidR="00AA31C6" w:rsidRDefault="00AA31C6" w:rsidP="004341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3B"/>
    <w:rsid w:val="0000602B"/>
    <w:rsid w:val="00007567"/>
    <w:rsid w:val="0015005B"/>
    <w:rsid w:val="0017390C"/>
    <w:rsid w:val="00266851"/>
    <w:rsid w:val="0038135A"/>
    <w:rsid w:val="00434134"/>
    <w:rsid w:val="0054450C"/>
    <w:rsid w:val="00565316"/>
    <w:rsid w:val="006C6966"/>
    <w:rsid w:val="007B1861"/>
    <w:rsid w:val="00832B3B"/>
    <w:rsid w:val="0092656A"/>
    <w:rsid w:val="00A52B1A"/>
    <w:rsid w:val="00AA31C6"/>
    <w:rsid w:val="00AE3735"/>
    <w:rsid w:val="00B85B04"/>
    <w:rsid w:val="00DD558B"/>
    <w:rsid w:val="00DF7789"/>
    <w:rsid w:val="00E703E8"/>
    <w:rsid w:val="00F1047B"/>
    <w:rsid w:val="00F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59B2C"/>
  <w15:chartTrackingRefBased/>
  <w15:docId w15:val="{9B575476-9FB3-45F7-AE21-005E1195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2B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B3B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2B3B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2B3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2B3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2B3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2B3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2B3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32B3B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32B3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32B3B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32B3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32B3B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32B3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32B3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32B3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32B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2B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32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2B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32B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2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32B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2B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2B3B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2B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32B3B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832B3B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34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3413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34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34134"/>
    <w:rPr>
      <w:sz w:val="20"/>
      <w:szCs w:val="20"/>
    </w:rPr>
  </w:style>
  <w:style w:type="table" w:customStyle="1" w:styleId="11">
    <w:name w:val="表格格線1"/>
    <w:basedOn w:val="a1"/>
    <w:next w:val="af2"/>
    <w:uiPriority w:val="39"/>
    <w:rsid w:val="00DD558B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DD5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2026-04-26T03:41:00Z</dcterms:created>
  <dcterms:modified xsi:type="dcterms:W3CDTF">2026-05-04T05:47:00Z</dcterms:modified>
</cp:coreProperties>
</file>