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60" w:rsidRPr="00AA6260" w:rsidRDefault="00AA6260" w:rsidP="00AA6260">
      <w:pPr>
        <w:spacing w:line="440" w:lineRule="exact"/>
        <w:rPr>
          <w:rFonts w:hint="eastAsia"/>
          <w:sz w:val="26"/>
          <w:szCs w:val="26"/>
        </w:rPr>
      </w:pPr>
      <w:r w:rsidRPr="00AA6260">
        <w:rPr>
          <w:rFonts w:hint="eastAsia"/>
          <w:sz w:val="26"/>
          <w:szCs w:val="26"/>
        </w:rPr>
        <w:t>110</w:t>
      </w:r>
      <w:r w:rsidRPr="00AA6260">
        <w:rPr>
          <w:rFonts w:hint="eastAsia"/>
          <w:sz w:val="26"/>
          <w:szCs w:val="26"/>
        </w:rPr>
        <w:t>學年第二學期</w:t>
      </w:r>
      <w:r w:rsidRPr="00AA6260">
        <w:rPr>
          <w:rFonts w:hint="eastAsia"/>
          <w:sz w:val="26"/>
          <w:szCs w:val="26"/>
        </w:rPr>
        <w:t xml:space="preserve">  </w:t>
      </w:r>
      <w:r w:rsidRPr="00AA6260">
        <w:rPr>
          <w:rFonts w:hint="eastAsia"/>
          <w:sz w:val="26"/>
          <w:szCs w:val="26"/>
        </w:rPr>
        <w:t>憲法學期考試試題</w:t>
      </w:r>
    </w:p>
    <w:p w:rsidR="00AA6260" w:rsidRPr="00AA6260" w:rsidRDefault="00AA6260" w:rsidP="00AA6260">
      <w:pPr>
        <w:spacing w:line="440" w:lineRule="exact"/>
        <w:ind w:leftChars="1" w:left="283" w:hangingChars="108" w:hanging="281"/>
        <w:rPr>
          <w:rFonts w:hint="eastAsia"/>
          <w:sz w:val="26"/>
          <w:szCs w:val="26"/>
        </w:rPr>
      </w:pPr>
      <w:r w:rsidRPr="00AA6260">
        <w:rPr>
          <w:rFonts w:hint="eastAsia"/>
          <w:sz w:val="26"/>
          <w:szCs w:val="26"/>
        </w:rPr>
        <w:t>＊每一題一頁答案，紙本，禁止抄襲或下載，繳交期限，</w:t>
      </w:r>
      <w:r w:rsidRPr="000D4B23">
        <w:rPr>
          <w:rFonts w:hint="eastAsia"/>
          <w:b/>
          <w:color w:val="FF0000"/>
          <w:sz w:val="26"/>
          <w:szCs w:val="26"/>
        </w:rPr>
        <w:t>大面授六月二十八日</w:t>
      </w:r>
      <w:r w:rsidRPr="00AA6260">
        <w:rPr>
          <w:rFonts w:hint="eastAsia"/>
          <w:sz w:val="26"/>
          <w:szCs w:val="26"/>
        </w:rPr>
        <w:t>，</w:t>
      </w:r>
      <w:r w:rsidRPr="000D4B23">
        <w:rPr>
          <w:rFonts w:hint="eastAsia"/>
          <w:b/>
          <w:color w:val="FF0000"/>
          <w:sz w:val="26"/>
          <w:szCs w:val="26"/>
        </w:rPr>
        <w:t>小面授</w:t>
      </w:r>
      <w:r w:rsidR="000D4B23">
        <w:rPr>
          <w:rFonts w:hint="eastAsia"/>
          <w:b/>
          <w:color w:val="FF0000"/>
          <w:sz w:val="26"/>
          <w:szCs w:val="26"/>
        </w:rPr>
        <w:t>六月</w:t>
      </w:r>
      <w:bookmarkStart w:id="0" w:name="_GoBack"/>
      <w:bookmarkEnd w:id="0"/>
      <w:r w:rsidRPr="000D4B23">
        <w:rPr>
          <w:rFonts w:hint="eastAsia"/>
          <w:b/>
          <w:color w:val="FF0000"/>
          <w:sz w:val="26"/>
          <w:szCs w:val="26"/>
        </w:rPr>
        <w:t>二十一日</w:t>
      </w:r>
    </w:p>
    <w:p w:rsidR="00AA6260" w:rsidRPr="00AA6260" w:rsidRDefault="00AA6260" w:rsidP="00AA6260">
      <w:pPr>
        <w:spacing w:line="440" w:lineRule="exact"/>
        <w:ind w:leftChars="1" w:left="283" w:hangingChars="108" w:hanging="281"/>
        <w:rPr>
          <w:rFonts w:hint="eastAsia"/>
          <w:sz w:val="26"/>
          <w:szCs w:val="26"/>
        </w:rPr>
      </w:pPr>
      <w:proofErr w:type="gramStart"/>
      <w:r w:rsidRPr="00AA6260">
        <w:rPr>
          <w:rFonts w:hint="eastAsia"/>
          <w:sz w:val="26"/>
          <w:szCs w:val="26"/>
        </w:rPr>
        <w:t>ㄧ</w:t>
      </w:r>
      <w:proofErr w:type="gramEnd"/>
      <w:r w:rsidRPr="00AA6260">
        <w:rPr>
          <w:rFonts w:hint="eastAsia"/>
          <w:sz w:val="26"/>
          <w:szCs w:val="26"/>
        </w:rPr>
        <w:t>，我國憲法未曾規定禁止修改的條項，修憲機關有權修改</w:t>
      </w:r>
      <w:proofErr w:type="gramStart"/>
      <w:r w:rsidRPr="00AA6260">
        <w:rPr>
          <w:rFonts w:hint="eastAsia"/>
          <w:sz w:val="26"/>
          <w:szCs w:val="26"/>
        </w:rPr>
        <w:t>任何條</w:t>
      </w:r>
      <w:proofErr w:type="gramEnd"/>
      <w:r w:rsidRPr="00AA6260">
        <w:rPr>
          <w:rFonts w:hint="eastAsia"/>
          <w:sz w:val="26"/>
          <w:szCs w:val="26"/>
        </w:rPr>
        <w:t>項，或法理上仍應有所界限，請論述？大法官對此有何見解，請論證？</w:t>
      </w:r>
    </w:p>
    <w:p w:rsidR="00AA6260" w:rsidRPr="00AA6260" w:rsidRDefault="00AA6260" w:rsidP="000D4B23">
      <w:pPr>
        <w:spacing w:line="440" w:lineRule="exact"/>
        <w:ind w:leftChars="1" w:left="283" w:hangingChars="108" w:hanging="281"/>
        <w:rPr>
          <w:rFonts w:hint="eastAsia"/>
          <w:sz w:val="26"/>
          <w:szCs w:val="26"/>
        </w:rPr>
      </w:pPr>
      <w:r w:rsidRPr="00AA6260">
        <w:rPr>
          <w:rFonts w:hint="eastAsia"/>
          <w:sz w:val="26"/>
          <w:szCs w:val="26"/>
        </w:rPr>
        <w:t>二，論述基本權利第三人效力之涵義？何謂間接適用說？為何</w:t>
      </w:r>
      <w:proofErr w:type="gramStart"/>
      <w:r w:rsidRPr="00AA6260">
        <w:rPr>
          <w:rFonts w:hint="eastAsia"/>
          <w:sz w:val="26"/>
          <w:szCs w:val="26"/>
        </w:rPr>
        <w:t>準</w:t>
      </w:r>
      <w:proofErr w:type="gramEnd"/>
      <w:r w:rsidRPr="00AA6260">
        <w:rPr>
          <w:rFonts w:hint="eastAsia"/>
          <w:sz w:val="26"/>
          <w:szCs w:val="26"/>
        </w:rPr>
        <w:t>國家機關與法律社會化，無須適用第三人效力，請論述？</w:t>
      </w:r>
    </w:p>
    <w:p w:rsidR="00AA6260" w:rsidRPr="00AA6260" w:rsidRDefault="00AA6260" w:rsidP="000D4B23">
      <w:pPr>
        <w:spacing w:line="440" w:lineRule="exact"/>
        <w:ind w:leftChars="1" w:left="283" w:hangingChars="108" w:hanging="281"/>
        <w:rPr>
          <w:rFonts w:hint="eastAsia"/>
          <w:sz w:val="26"/>
          <w:szCs w:val="26"/>
        </w:rPr>
      </w:pPr>
      <w:proofErr w:type="gramStart"/>
      <w:r w:rsidRPr="00AA6260">
        <w:rPr>
          <w:rFonts w:hint="eastAsia"/>
          <w:sz w:val="26"/>
          <w:szCs w:val="26"/>
        </w:rPr>
        <w:t>三</w:t>
      </w:r>
      <w:proofErr w:type="gramEnd"/>
      <w:r w:rsidRPr="00AA6260">
        <w:rPr>
          <w:rFonts w:hint="eastAsia"/>
          <w:sz w:val="26"/>
          <w:szCs w:val="26"/>
        </w:rPr>
        <w:t>，論述平等之涵義與法律性質？何謂黨派平等？總統副總統選罷法規定，上次大選得票率超過百分之五的政黨，有權推薦一組候選人，自行參選者，應取得選民百分之一點五連署推薦，是否違反平等原則而違憲，請論證？</w:t>
      </w:r>
    </w:p>
    <w:p w:rsidR="00AA6260" w:rsidRPr="00AA6260" w:rsidRDefault="00AA6260" w:rsidP="000D4B23">
      <w:pPr>
        <w:spacing w:line="440" w:lineRule="exact"/>
        <w:ind w:leftChars="1" w:left="283" w:hangingChars="108" w:hanging="281"/>
        <w:rPr>
          <w:rFonts w:hint="eastAsia"/>
          <w:sz w:val="26"/>
          <w:szCs w:val="26"/>
        </w:rPr>
      </w:pPr>
      <w:r w:rsidRPr="00AA6260">
        <w:rPr>
          <w:rFonts w:hint="eastAsia"/>
          <w:sz w:val="26"/>
          <w:szCs w:val="26"/>
        </w:rPr>
        <w:t>四，論述層級化法律保留之憲法保留的涵義？法律規定，檢察機關或行政執行署有權逮捕拘提人民，是否因違反憲法保留而違憲，請論證？檢察官是否有權羈押被告或犯嫌，請論證？</w:t>
      </w:r>
    </w:p>
    <w:p w:rsidR="00AA6260" w:rsidRPr="00AA6260" w:rsidRDefault="00AA6260" w:rsidP="000D4B23">
      <w:pPr>
        <w:spacing w:line="440" w:lineRule="exact"/>
        <w:ind w:leftChars="1" w:left="283" w:hangingChars="108" w:hanging="281"/>
        <w:rPr>
          <w:rFonts w:hint="eastAsia"/>
          <w:sz w:val="26"/>
          <w:szCs w:val="26"/>
        </w:rPr>
      </w:pPr>
      <w:r w:rsidRPr="00AA6260">
        <w:rPr>
          <w:rFonts w:hint="eastAsia"/>
          <w:sz w:val="26"/>
          <w:szCs w:val="26"/>
        </w:rPr>
        <w:t>五，論述雙軌理論之涵義？集會遊行法規定室外集會遊行，人民團體法規定成立職業團體，</w:t>
      </w:r>
      <w:proofErr w:type="gramStart"/>
      <w:r w:rsidRPr="00AA6260">
        <w:rPr>
          <w:rFonts w:hint="eastAsia"/>
          <w:sz w:val="26"/>
          <w:szCs w:val="26"/>
        </w:rPr>
        <w:t>均應取得</w:t>
      </w:r>
      <w:proofErr w:type="gramEnd"/>
      <w:r w:rsidRPr="00AA6260">
        <w:rPr>
          <w:rFonts w:hint="eastAsia"/>
          <w:sz w:val="26"/>
          <w:szCs w:val="26"/>
        </w:rPr>
        <w:t>主管機關許可，合憲與否，請論證？對於主張共產主義者，不予許可，合憲與否，請論證？</w:t>
      </w:r>
    </w:p>
    <w:p w:rsidR="00AA6260" w:rsidRPr="00AA6260" w:rsidRDefault="00AA6260" w:rsidP="000D4B23">
      <w:pPr>
        <w:spacing w:line="440" w:lineRule="exact"/>
        <w:ind w:leftChars="1" w:left="283" w:hangingChars="108" w:hanging="281"/>
        <w:rPr>
          <w:rFonts w:hint="eastAsia"/>
          <w:sz w:val="26"/>
          <w:szCs w:val="26"/>
        </w:rPr>
      </w:pPr>
      <w:r w:rsidRPr="00AA6260">
        <w:rPr>
          <w:rFonts w:hint="eastAsia"/>
          <w:sz w:val="26"/>
          <w:szCs w:val="26"/>
        </w:rPr>
        <w:t>六，論述</w:t>
      </w:r>
      <w:proofErr w:type="gramStart"/>
      <w:r w:rsidRPr="00AA6260">
        <w:rPr>
          <w:rFonts w:hint="eastAsia"/>
          <w:sz w:val="26"/>
          <w:szCs w:val="26"/>
        </w:rPr>
        <w:t>訴願權與</w:t>
      </w:r>
      <w:proofErr w:type="gramEnd"/>
      <w:r w:rsidRPr="00AA6260">
        <w:rPr>
          <w:rFonts w:hint="eastAsia"/>
          <w:sz w:val="26"/>
          <w:szCs w:val="26"/>
        </w:rPr>
        <w:t>訴願強制主義之涵義？會計師不服會計師懲戒覆審委員會之決議，律師不服律師懲戒覆審委員會之決議，他們是否有權行政爭</w:t>
      </w:r>
      <w:proofErr w:type="gramStart"/>
      <w:r w:rsidRPr="00AA6260">
        <w:rPr>
          <w:rFonts w:hint="eastAsia"/>
          <w:sz w:val="26"/>
          <w:szCs w:val="26"/>
        </w:rPr>
        <w:t>訟</w:t>
      </w:r>
      <w:proofErr w:type="gramEnd"/>
      <w:r w:rsidRPr="00AA6260">
        <w:rPr>
          <w:rFonts w:hint="eastAsia"/>
          <w:sz w:val="26"/>
          <w:szCs w:val="26"/>
        </w:rPr>
        <w:t>，請論證？</w:t>
      </w:r>
    </w:p>
    <w:p w:rsidR="00AA6260" w:rsidRPr="00AA6260" w:rsidRDefault="00AA6260" w:rsidP="000D4B23">
      <w:pPr>
        <w:spacing w:line="440" w:lineRule="exact"/>
        <w:ind w:leftChars="1" w:left="283" w:hangingChars="108" w:hanging="281"/>
        <w:rPr>
          <w:rFonts w:hint="eastAsia"/>
          <w:sz w:val="26"/>
          <w:szCs w:val="26"/>
        </w:rPr>
      </w:pPr>
      <w:r w:rsidRPr="00AA6260">
        <w:rPr>
          <w:rFonts w:hint="eastAsia"/>
          <w:sz w:val="26"/>
          <w:szCs w:val="26"/>
        </w:rPr>
        <w:t>七，論述訴訟權之保障範圍與訴訟二元主義之涵義？倘若某些民、刑訴訟案法律規定二審終結，是否因侵犯人民之審級利益而違憲，請論證？</w:t>
      </w:r>
    </w:p>
    <w:p w:rsidR="00AA6260" w:rsidRPr="00AA6260" w:rsidRDefault="00AA6260" w:rsidP="000D4B23">
      <w:pPr>
        <w:spacing w:line="440" w:lineRule="exact"/>
        <w:ind w:leftChars="1" w:left="283" w:hangingChars="108" w:hanging="281"/>
        <w:rPr>
          <w:rFonts w:hint="eastAsia"/>
          <w:sz w:val="26"/>
          <w:szCs w:val="26"/>
        </w:rPr>
      </w:pPr>
      <w:r w:rsidRPr="00AA6260">
        <w:rPr>
          <w:rFonts w:hint="eastAsia"/>
          <w:sz w:val="26"/>
          <w:szCs w:val="26"/>
        </w:rPr>
        <w:t>八，倘若法令規定，大學中醫學士開設中醫診所，不僅應有中醫師</w:t>
      </w:r>
      <w:proofErr w:type="gramStart"/>
      <w:r w:rsidRPr="00AA6260">
        <w:rPr>
          <w:rFonts w:hint="eastAsia"/>
          <w:sz w:val="26"/>
          <w:szCs w:val="26"/>
        </w:rPr>
        <w:t>証</w:t>
      </w:r>
      <w:proofErr w:type="gramEnd"/>
      <w:r w:rsidRPr="00AA6260">
        <w:rPr>
          <w:rFonts w:hint="eastAsia"/>
          <w:sz w:val="26"/>
          <w:szCs w:val="26"/>
        </w:rPr>
        <w:t>照，而且須加入中醫師公會並應以中藥治療病患，究竟干預或侵犯其何種自由或權利，請論述？大法官應採取寬或嚴的審查標準，合憲與否，請論證？</w:t>
      </w:r>
    </w:p>
    <w:p w:rsidR="00AA6260" w:rsidRPr="00AA6260" w:rsidRDefault="00AA6260" w:rsidP="000D4B23">
      <w:pPr>
        <w:spacing w:line="440" w:lineRule="exact"/>
        <w:ind w:leftChars="1" w:left="283" w:hangingChars="108" w:hanging="281"/>
        <w:rPr>
          <w:rFonts w:hint="eastAsia"/>
          <w:sz w:val="26"/>
          <w:szCs w:val="26"/>
        </w:rPr>
      </w:pPr>
      <w:r w:rsidRPr="00AA6260">
        <w:rPr>
          <w:rFonts w:hint="eastAsia"/>
          <w:sz w:val="26"/>
          <w:szCs w:val="26"/>
        </w:rPr>
        <w:t>九，學者為何認為，憲法本文規定的政府體制為修正式內閣制，請論述？修憲後，政府體制既朝向雙首長制傾斜，是否仍有必要保留修訂後的覆議制，請論述？</w:t>
      </w:r>
    </w:p>
    <w:p w:rsidR="00AA6260" w:rsidRPr="00AA6260" w:rsidRDefault="00AA6260" w:rsidP="000D4B23">
      <w:pPr>
        <w:spacing w:line="440" w:lineRule="exact"/>
        <w:ind w:leftChars="1" w:left="283" w:hangingChars="108" w:hanging="281"/>
        <w:rPr>
          <w:rFonts w:hint="eastAsia"/>
          <w:sz w:val="26"/>
          <w:szCs w:val="26"/>
        </w:rPr>
      </w:pPr>
      <w:r w:rsidRPr="00AA6260">
        <w:rPr>
          <w:rFonts w:hint="eastAsia"/>
          <w:sz w:val="26"/>
          <w:szCs w:val="26"/>
        </w:rPr>
        <w:t>十，論述憲法委託之涵義，以及為何如此？大略比較，總統職權之赦免權的大赦與特赦，以及總統特權之刑事豁免權與立委特權之人身不逮捕權？</w:t>
      </w:r>
    </w:p>
    <w:p w:rsidR="00AA6260" w:rsidRPr="00AA6260" w:rsidRDefault="00AA6260" w:rsidP="000D4B23">
      <w:pPr>
        <w:spacing w:line="440" w:lineRule="exact"/>
        <w:ind w:leftChars="1" w:left="283" w:hangingChars="108" w:hanging="281"/>
        <w:rPr>
          <w:rFonts w:hint="eastAsia"/>
          <w:sz w:val="26"/>
          <w:szCs w:val="26"/>
        </w:rPr>
      </w:pPr>
      <w:r w:rsidRPr="00AA6260">
        <w:rPr>
          <w:rFonts w:hint="eastAsia"/>
          <w:sz w:val="26"/>
          <w:szCs w:val="26"/>
        </w:rPr>
        <w:t>十一，論述三讀會之涵義？比較立法院同樣採取三讀會審議之法律案與預算案？</w:t>
      </w:r>
    </w:p>
    <w:p w:rsidR="00AA6260" w:rsidRPr="00AA6260" w:rsidRDefault="00AA6260" w:rsidP="000D4B23">
      <w:pPr>
        <w:spacing w:line="440" w:lineRule="exact"/>
        <w:ind w:leftChars="1" w:left="283" w:hangingChars="108" w:hanging="281"/>
        <w:rPr>
          <w:rFonts w:hint="eastAsia"/>
          <w:sz w:val="26"/>
          <w:szCs w:val="26"/>
        </w:rPr>
      </w:pPr>
      <w:r w:rsidRPr="00AA6260">
        <w:rPr>
          <w:rFonts w:hint="eastAsia"/>
          <w:sz w:val="26"/>
          <w:szCs w:val="26"/>
        </w:rPr>
        <w:t>十二，論述司法審查制之作用與學理？大法官之釋憲權或違憲審查權，是否應有界限，請論證？論述解釋令中宣布法律違憲的效力類型？</w:t>
      </w:r>
    </w:p>
    <w:p w:rsidR="00A07BD9" w:rsidRPr="00BE4032" w:rsidRDefault="00AA6260" w:rsidP="000D4B23">
      <w:pPr>
        <w:spacing w:line="440" w:lineRule="exact"/>
        <w:ind w:leftChars="1" w:left="283" w:hangingChars="108" w:hanging="281"/>
        <w:rPr>
          <w:sz w:val="28"/>
        </w:rPr>
      </w:pPr>
      <w:r w:rsidRPr="00AA6260">
        <w:rPr>
          <w:rFonts w:hint="eastAsia"/>
          <w:sz w:val="26"/>
          <w:szCs w:val="26"/>
        </w:rPr>
        <w:t>十三，論述憲法本文與增修條文各別規定之縣，實施地方自治的程序或步驟？縣市政府是否有權逕自的以自治規則，限制或干預人民的工作權，請論證？</w:t>
      </w:r>
    </w:p>
    <w:sectPr w:rsidR="00A07BD9" w:rsidRPr="00BE4032" w:rsidSect="00BE4032">
      <w:pgSz w:w="11906" w:h="16838"/>
      <w:pgMar w:top="1191" w:right="1021" w:bottom="119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32"/>
    <w:rsid w:val="000D4B23"/>
    <w:rsid w:val="00371E32"/>
    <w:rsid w:val="00916295"/>
    <w:rsid w:val="00A07BD9"/>
    <w:rsid w:val="00AA6260"/>
    <w:rsid w:val="00BE4032"/>
    <w:rsid w:val="00C63008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72871-FD0A-486C-ADCB-B2943EA3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2021-12-03T01:23:00Z</cp:lastPrinted>
  <dcterms:created xsi:type="dcterms:W3CDTF">2022-05-11T01:10:00Z</dcterms:created>
  <dcterms:modified xsi:type="dcterms:W3CDTF">2022-05-11T01:11:00Z</dcterms:modified>
</cp:coreProperties>
</file>