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A6" w:rsidRPr="004531D6" w:rsidRDefault="00C979FD" w:rsidP="007922A6">
      <w:pPr>
        <w:pStyle w:val="Default"/>
        <w:spacing w:line="500" w:lineRule="exact"/>
        <w:jc w:val="center"/>
        <w:rPr>
          <w:rFonts w:ascii="標楷體" w:eastAsia="標楷體"/>
          <w:b/>
          <w:sz w:val="30"/>
          <w:szCs w:val="30"/>
        </w:rPr>
      </w:pPr>
      <w:r w:rsidRPr="004531D6">
        <w:rPr>
          <w:rFonts w:ascii="標楷體" w:eastAsia="標楷體" w:hint="eastAsia"/>
          <w:b/>
          <w:sz w:val="30"/>
          <w:szCs w:val="30"/>
        </w:rPr>
        <w:t>高雄市立空中大學</w:t>
      </w:r>
      <w:r w:rsidR="005F00F3" w:rsidRPr="004531D6">
        <w:rPr>
          <w:rFonts w:ascii="標楷體" w:eastAsia="標楷體" w:cs="Times New Roman" w:hint="eastAsia"/>
          <w:b/>
          <w:sz w:val="30"/>
          <w:szCs w:val="30"/>
        </w:rPr>
        <w:t>推廣教育課程</w:t>
      </w:r>
    </w:p>
    <w:p w:rsidR="007922A6" w:rsidRPr="004531D6" w:rsidRDefault="00D206B2" w:rsidP="007922A6">
      <w:pPr>
        <w:pStyle w:val="Default"/>
        <w:spacing w:afterLines="50" w:after="180" w:line="500" w:lineRule="exact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cs="Times New Roman" w:hint="eastAsia"/>
          <w:b/>
          <w:sz w:val="30"/>
          <w:szCs w:val="30"/>
        </w:rPr>
        <w:t>1</w:t>
      </w:r>
      <w:r>
        <w:rPr>
          <w:rFonts w:ascii="標楷體" w:eastAsia="標楷體" w:cs="Times New Roman"/>
          <w:b/>
          <w:sz w:val="30"/>
          <w:szCs w:val="30"/>
        </w:rPr>
        <w:t>10</w:t>
      </w:r>
      <w:r>
        <w:rPr>
          <w:rFonts w:ascii="標楷體" w:eastAsia="標楷體" w:cs="Times New Roman" w:hint="eastAsia"/>
          <w:b/>
          <w:sz w:val="30"/>
          <w:szCs w:val="30"/>
        </w:rPr>
        <w:t>-</w:t>
      </w:r>
      <w:r>
        <w:rPr>
          <w:rFonts w:ascii="標楷體" w:eastAsia="標楷體" w:cs="Times New Roman"/>
          <w:b/>
          <w:sz w:val="30"/>
          <w:szCs w:val="30"/>
        </w:rPr>
        <w:t>1</w:t>
      </w:r>
      <w:r w:rsidR="00153808" w:rsidRPr="004531D6">
        <w:rPr>
          <w:rFonts w:ascii="標楷體" w:eastAsia="標楷體" w:cs="Times New Roman" w:hint="eastAsia"/>
          <w:b/>
          <w:sz w:val="30"/>
          <w:szCs w:val="30"/>
        </w:rPr>
        <w:t>學期</w:t>
      </w:r>
      <w:r w:rsidR="005F00F3">
        <w:rPr>
          <w:rFonts w:ascii="標楷體" w:eastAsia="標楷體" w:cs="Times New Roman" w:hint="eastAsia"/>
          <w:b/>
          <w:sz w:val="30"/>
          <w:szCs w:val="30"/>
        </w:rPr>
        <w:t>公務人員「轉任技藝職系20</w:t>
      </w:r>
      <w:r w:rsidR="0089614C" w:rsidRPr="004531D6">
        <w:rPr>
          <w:rFonts w:ascii="標楷體" w:eastAsia="標楷體" w:cs="Times New Roman" w:hint="eastAsia"/>
          <w:b/>
          <w:sz w:val="30"/>
          <w:szCs w:val="30"/>
        </w:rPr>
        <w:t>學分</w:t>
      </w:r>
      <w:r w:rsidR="0089614C" w:rsidRPr="004531D6">
        <w:rPr>
          <w:rFonts w:ascii="標楷體" w:eastAsia="標楷體" w:hint="eastAsia"/>
          <w:b/>
          <w:sz w:val="30"/>
          <w:szCs w:val="30"/>
        </w:rPr>
        <w:t>班</w:t>
      </w:r>
      <w:r w:rsidR="0089614C" w:rsidRPr="004531D6">
        <w:rPr>
          <w:rFonts w:ascii="標楷體" w:eastAsia="標楷體" w:cs="Times New Roman" w:hint="eastAsia"/>
          <w:b/>
          <w:sz w:val="30"/>
          <w:szCs w:val="30"/>
        </w:rPr>
        <w:t>」</w:t>
      </w:r>
      <w:r w:rsidR="007922A6" w:rsidRPr="004531D6">
        <w:rPr>
          <w:rFonts w:ascii="標楷體" w:eastAsia="標楷體" w:hint="eastAsia"/>
          <w:b/>
          <w:sz w:val="30"/>
          <w:szCs w:val="30"/>
        </w:rPr>
        <w:t>招生簡章</w:t>
      </w:r>
    </w:p>
    <w:p w:rsidR="007922A6" w:rsidRDefault="007922A6" w:rsidP="00C979FD">
      <w:pPr>
        <w:pStyle w:val="Default"/>
        <w:snapToGrid w:val="0"/>
        <w:spacing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一、課程內容</w:t>
      </w:r>
      <w:r w:rsidR="008525D7">
        <w:rPr>
          <w:rFonts w:ascii="標楷體" w:eastAsia="標楷體" w:hint="eastAsia"/>
        </w:rPr>
        <w:t>與招生對象</w:t>
      </w:r>
      <w:r>
        <w:rPr>
          <w:rFonts w:ascii="標楷體" w:eastAsia="標楷體" w:hint="eastAsia"/>
        </w:rPr>
        <w:t xml:space="preserve">： </w:t>
      </w:r>
    </w:p>
    <w:p w:rsidR="007922A6" w:rsidRDefault="008525D7" w:rsidP="008525D7">
      <w:pPr>
        <w:pStyle w:val="Default"/>
        <w:ind w:left="482"/>
        <w:rPr>
          <w:rFonts w:ascii="標楷體" w:eastAsia="標楷體"/>
        </w:rPr>
      </w:pPr>
      <w:r>
        <w:rPr>
          <w:rFonts w:ascii="標楷體" w:eastAsia="標楷體" w:hint="eastAsia"/>
        </w:rPr>
        <w:t>辦理公務人員專長轉換訓練，培養公務人員多元知能，開授矯正機關人員銓敘技藝職系之基礎學科</w:t>
      </w:r>
      <w:r w:rsidR="007922A6" w:rsidRPr="007922A6">
        <w:rPr>
          <w:rFonts w:ascii="標楷體" w:eastAsia="標楷體" w:hint="eastAsia"/>
        </w:rPr>
        <w:t>，特開設此課程。</w:t>
      </w:r>
    </w:p>
    <w:p w:rsidR="007922A6" w:rsidRDefault="008525D7" w:rsidP="007922A6">
      <w:pPr>
        <w:pStyle w:val="Default"/>
        <w:spacing w:beforeLines="50" w:before="180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 w:rsidR="007922A6">
        <w:rPr>
          <w:rFonts w:ascii="標楷體" w:eastAsia="標楷體" w:hint="eastAsia"/>
        </w:rPr>
        <w:t>、本期開設科目及師資：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3114"/>
        <w:gridCol w:w="1701"/>
        <w:gridCol w:w="4961"/>
      </w:tblGrid>
      <w:tr w:rsidR="00D206B2" w:rsidTr="00D206B2">
        <w:trPr>
          <w:trHeight w:val="564"/>
        </w:trPr>
        <w:tc>
          <w:tcPr>
            <w:tcW w:w="3114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spacing w:before="79" w:line="240" w:lineRule="exact"/>
              <w:jc w:val="center"/>
            </w:pPr>
            <w:r>
              <w:rPr>
                <w:rFonts w:cs="SimSun" w:hint="eastAsia"/>
                <w:b/>
                <w:spacing w:val="-10"/>
              </w:rPr>
              <w:t>科</w:t>
            </w:r>
            <w:r>
              <w:rPr>
                <w:rFonts w:cs="SimSun" w:hint="eastAsia"/>
                <w:b/>
                <w:bCs w:val="0"/>
                <w:spacing w:val="-10"/>
              </w:rPr>
              <w:t xml:space="preserve"> </w:t>
            </w:r>
            <w:r>
              <w:rPr>
                <w:rFonts w:cs="SimSun" w:hint="eastAsia"/>
                <w:b/>
                <w:spacing w:val="-10"/>
              </w:rPr>
              <w:t>目</w:t>
            </w:r>
            <w:r>
              <w:rPr>
                <w:rFonts w:cs="SimSun" w:hint="eastAsia"/>
                <w:b/>
                <w:bCs w:val="0"/>
                <w:spacing w:val="-10"/>
              </w:rPr>
              <w:t xml:space="preserve"> </w:t>
            </w:r>
            <w:r>
              <w:rPr>
                <w:rFonts w:cs="SimSun" w:hint="eastAsia"/>
                <w:b/>
                <w:spacing w:val="-10"/>
              </w:rPr>
              <w:t>名</w:t>
            </w:r>
            <w:r>
              <w:rPr>
                <w:rFonts w:cs="SimSun" w:hint="eastAsia"/>
                <w:b/>
                <w:bCs w:val="0"/>
                <w:spacing w:val="-10"/>
              </w:rPr>
              <w:t xml:space="preserve"> </w:t>
            </w:r>
            <w:r>
              <w:rPr>
                <w:rFonts w:cs="SimSun" w:hint="eastAsia"/>
                <w:b/>
                <w:spacing w:val="-10"/>
              </w:rPr>
              <w:t>稱</w:t>
            </w:r>
          </w:p>
        </w:tc>
        <w:tc>
          <w:tcPr>
            <w:tcW w:w="1701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spacing w:before="79" w:line="240" w:lineRule="exact"/>
              <w:jc w:val="center"/>
            </w:pPr>
            <w:r>
              <w:rPr>
                <w:rFonts w:cs="SimSun" w:hint="eastAsia"/>
                <w:b/>
                <w:spacing w:val="-10"/>
              </w:rPr>
              <w:t>學分數</w:t>
            </w:r>
          </w:p>
        </w:tc>
        <w:tc>
          <w:tcPr>
            <w:tcW w:w="4961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spacing w:before="79" w:line="240" w:lineRule="exact"/>
              <w:jc w:val="center"/>
            </w:pPr>
            <w:r w:rsidRPr="00F35CFB">
              <w:rPr>
                <w:rFonts w:cs="SimSun"/>
                <w:b/>
                <w:spacing w:val="-10"/>
              </w:rPr>
              <w:t>時</w:t>
            </w:r>
            <w:r>
              <w:rPr>
                <w:rFonts w:cs="SimSun" w:hint="eastAsia"/>
                <w:b/>
                <w:bCs w:val="0"/>
                <w:spacing w:val="-10"/>
              </w:rPr>
              <w:t xml:space="preserve">  </w:t>
            </w:r>
            <w:r w:rsidRPr="00F35CFB">
              <w:rPr>
                <w:rFonts w:cs="SimSun"/>
                <w:b/>
                <w:spacing w:val="22"/>
                <w:w w:val="87"/>
              </w:rPr>
              <w:t>數</w:t>
            </w:r>
          </w:p>
        </w:tc>
      </w:tr>
      <w:tr w:rsidR="00D206B2" w:rsidTr="00D206B2">
        <w:trPr>
          <w:trHeight w:val="564"/>
        </w:trPr>
        <w:tc>
          <w:tcPr>
            <w:tcW w:w="3114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cs="SimSun" w:hint="eastAsia"/>
                <w:bCs w:val="0"/>
              </w:rPr>
              <w:t>基本設計</w:t>
            </w:r>
          </w:p>
        </w:tc>
        <w:tc>
          <w:tcPr>
            <w:tcW w:w="1701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</w:pPr>
            <w:r>
              <w:rPr>
                <w:rFonts w:hint="eastAsia"/>
                <w:bCs w:val="0"/>
              </w:rPr>
              <w:t>4</w:t>
            </w:r>
          </w:p>
        </w:tc>
        <w:tc>
          <w:tcPr>
            <w:tcW w:w="4961" w:type="dxa"/>
          </w:tcPr>
          <w:p w:rsidR="00D206B2" w:rsidRDefault="00D206B2" w:rsidP="00C21DDB">
            <w:pPr>
              <w:pStyle w:val="Default"/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Times New Roman" w:hint="eastAsia"/>
                <w:bCs w:val="0"/>
              </w:rPr>
              <w:t>72小時</w:t>
            </w:r>
            <w:r>
              <w:rPr>
                <w:rFonts w:ascii="標楷體" w:eastAsia="標楷體" w:cs="Times New Roman" w:hint="eastAsia"/>
              </w:rPr>
              <w:t>線上 + 8小時</w:t>
            </w:r>
            <w:r>
              <w:rPr>
                <w:rFonts w:hint="eastAsia"/>
              </w:rPr>
              <w:t>實體</w:t>
            </w:r>
            <w:r>
              <w:rPr>
                <w:rFonts w:ascii="標楷體" w:eastAsia="標楷體" w:cs="Times New Roman" w:hint="eastAsia"/>
              </w:rPr>
              <w:t>面授</w:t>
            </w:r>
          </w:p>
        </w:tc>
      </w:tr>
      <w:tr w:rsidR="00D206B2" w:rsidTr="00D206B2">
        <w:trPr>
          <w:trHeight w:val="564"/>
        </w:trPr>
        <w:tc>
          <w:tcPr>
            <w:tcW w:w="3114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</w:pPr>
            <w:r>
              <w:rPr>
                <w:rFonts w:cs="SimSun" w:hint="eastAsia"/>
                <w:bCs w:val="0"/>
              </w:rPr>
              <w:t>產品設計</w:t>
            </w:r>
          </w:p>
        </w:tc>
        <w:tc>
          <w:tcPr>
            <w:tcW w:w="1701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</w:pPr>
            <w:r>
              <w:rPr>
                <w:rFonts w:hint="eastAsia"/>
                <w:bCs w:val="0"/>
              </w:rPr>
              <w:t>4</w:t>
            </w:r>
          </w:p>
        </w:tc>
        <w:tc>
          <w:tcPr>
            <w:tcW w:w="4961" w:type="dxa"/>
          </w:tcPr>
          <w:p w:rsidR="00D206B2" w:rsidRDefault="00D206B2" w:rsidP="00C21DDB">
            <w:pPr>
              <w:pStyle w:val="Default"/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Times New Roman" w:hint="eastAsia"/>
                <w:bCs w:val="0"/>
              </w:rPr>
              <w:t>72小時</w:t>
            </w:r>
            <w:r>
              <w:rPr>
                <w:rFonts w:ascii="標楷體" w:eastAsia="標楷體" w:cs="Times New Roman" w:hint="eastAsia"/>
              </w:rPr>
              <w:t>線上 + 8小時</w:t>
            </w:r>
            <w:r>
              <w:rPr>
                <w:rFonts w:hint="eastAsia"/>
              </w:rPr>
              <w:t>實體</w:t>
            </w:r>
            <w:r>
              <w:rPr>
                <w:rFonts w:ascii="標楷體" w:eastAsia="標楷體" w:cs="Times New Roman" w:hint="eastAsia"/>
              </w:rPr>
              <w:t>面授</w:t>
            </w:r>
          </w:p>
        </w:tc>
      </w:tr>
      <w:tr w:rsidR="00D206B2" w:rsidTr="00D206B2">
        <w:trPr>
          <w:trHeight w:val="564"/>
        </w:trPr>
        <w:tc>
          <w:tcPr>
            <w:tcW w:w="3114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</w:pPr>
            <w:r>
              <w:rPr>
                <w:rFonts w:cs="SimSun" w:hint="eastAsia"/>
                <w:bCs w:val="0"/>
              </w:rPr>
              <w:t>圖學</w:t>
            </w:r>
          </w:p>
        </w:tc>
        <w:tc>
          <w:tcPr>
            <w:tcW w:w="1701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</w:pPr>
            <w:r w:rsidRPr="00F35CFB">
              <w:t>3</w:t>
            </w:r>
          </w:p>
        </w:tc>
        <w:tc>
          <w:tcPr>
            <w:tcW w:w="4961" w:type="dxa"/>
          </w:tcPr>
          <w:p w:rsidR="00D206B2" w:rsidRDefault="00D206B2" w:rsidP="00C21DDB">
            <w:pPr>
              <w:pStyle w:val="Default"/>
              <w:spacing w:beforeLines="50" w:before="180"/>
              <w:jc w:val="center"/>
              <w:rPr>
                <w:rFonts w:ascii="標楷體" w:eastAsia="標楷體"/>
              </w:rPr>
            </w:pPr>
            <w:r w:rsidRPr="00F35CFB">
              <w:rPr>
                <w:rFonts w:ascii="標楷體" w:eastAsia="標楷體" w:cs="Times New Roman"/>
              </w:rPr>
              <w:t>54</w:t>
            </w:r>
            <w:r>
              <w:rPr>
                <w:rFonts w:ascii="標楷體" w:eastAsia="標楷體" w:cs="Times New Roman"/>
                <w:bCs w:val="0"/>
              </w:rPr>
              <w:t>小</w:t>
            </w:r>
            <w:r>
              <w:rPr>
                <w:rFonts w:ascii="標楷體" w:eastAsia="標楷體" w:cs="Times New Roman" w:hint="eastAsia"/>
                <w:bCs w:val="0"/>
              </w:rPr>
              <w:t>時</w:t>
            </w:r>
            <w:r>
              <w:rPr>
                <w:rFonts w:ascii="標楷體" w:eastAsia="標楷體" w:cs="Times New Roman" w:hint="eastAsia"/>
              </w:rPr>
              <w:t>線上 + 8小時</w:t>
            </w:r>
            <w:r>
              <w:rPr>
                <w:rFonts w:hint="eastAsia"/>
              </w:rPr>
              <w:t>實體</w:t>
            </w:r>
            <w:r>
              <w:rPr>
                <w:rFonts w:ascii="標楷體" w:eastAsia="標楷體" w:cs="Times New Roman" w:hint="eastAsia"/>
              </w:rPr>
              <w:t>面授</w:t>
            </w:r>
          </w:p>
        </w:tc>
      </w:tr>
      <w:tr w:rsidR="00D206B2" w:rsidTr="00D206B2">
        <w:trPr>
          <w:trHeight w:val="564"/>
        </w:trPr>
        <w:tc>
          <w:tcPr>
            <w:tcW w:w="3114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</w:pPr>
            <w:r>
              <w:rPr>
                <w:rFonts w:cs="SimSun" w:hint="eastAsia"/>
                <w:bCs w:val="0"/>
              </w:rPr>
              <w:t>色彩美學</w:t>
            </w:r>
          </w:p>
        </w:tc>
        <w:tc>
          <w:tcPr>
            <w:tcW w:w="1701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</w:pPr>
            <w:r w:rsidRPr="00F35CFB">
              <w:t>3</w:t>
            </w:r>
          </w:p>
        </w:tc>
        <w:tc>
          <w:tcPr>
            <w:tcW w:w="4961" w:type="dxa"/>
          </w:tcPr>
          <w:p w:rsidR="00D206B2" w:rsidRDefault="00D206B2" w:rsidP="00C21DDB">
            <w:pPr>
              <w:pStyle w:val="Default"/>
              <w:spacing w:beforeLines="50" w:before="180"/>
              <w:jc w:val="center"/>
              <w:rPr>
                <w:rFonts w:ascii="標楷體" w:eastAsia="標楷體"/>
              </w:rPr>
            </w:pPr>
            <w:r w:rsidRPr="00F35CFB">
              <w:rPr>
                <w:rFonts w:ascii="標楷體" w:eastAsia="標楷體" w:cs="Times New Roman"/>
              </w:rPr>
              <w:t>54</w:t>
            </w:r>
            <w:r>
              <w:rPr>
                <w:rFonts w:ascii="標楷體" w:eastAsia="標楷體" w:cs="Times New Roman"/>
                <w:bCs w:val="0"/>
              </w:rPr>
              <w:t>小</w:t>
            </w:r>
            <w:r>
              <w:rPr>
                <w:rFonts w:ascii="標楷體" w:eastAsia="標楷體" w:cs="Times New Roman" w:hint="eastAsia"/>
                <w:bCs w:val="0"/>
              </w:rPr>
              <w:t>時</w:t>
            </w:r>
            <w:r>
              <w:rPr>
                <w:rFonts w:ascii="標楷體" w:eastAsia="標楷體" w:cs="Times New Roman" w:hint="eastAsia"/>
              </w:rPr>
              <w:t>線上 + 8小時</w:t>
            </w:r>
            <w:r>
              <w:rPr>
                <w:rFonts w:hint="eastAsia"/>
              </w:rPr>
              <w:t>實體</w:t>
            </w:r>
            <w:r>
              <w:rPr>
                <w:rFonts w:ascii="標楷體" w:eastAsia="標楷體" w:cs="Times New Roman" w:hint="eastAsia"/>
              </w:rPr>
              <w:t>面授</w:t>
            </w:r>
          </w:p>
        </w:tc>
      </w:tr>
      <w:tr w:rsidR="00D206B2" w:rsidTr="00D206B2">
        <w:trPr>
          <w:trHeight w:val="564"/>
        </w:trPr>
        <w:tc>
          <w:tcPr>
            <w:tcW w:w="3114" w:type="dxa"/>
            <w:vAlign w:val="center"/>
          </w:tcPr>
          <w:p w:rsidR="00D206B2" w:rsidRDefault="00D206B2" w:rsidP="00773371">
            <w:pPr>
              <w:autoSpaceDE w:val="0"/>
              <w:autoSpaceDN w:val="0"/>
              <w:jc w:val="center"/>
              <w:rPr>
                <w:rFonts w:cs="SimSun"/>
                <w:bCs w:val="0"/>
              </w:rPr>
            </w:pPr>
            <w:r>
              <w:rPr>
                <w:rFonts w:cs="SimSun" w:hint="eastAsia"/>
                <w:bCs w:val="0"/>
              </w:rPr>
              <w:t>藝術概論</w:t>
            </w:r>
          </w:p>
        </w:tc>
        <w:tc>
          <w:tcPr>
            <w:tcW w:w="1701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3</w:t>
            </w:r>
          </w:p>
        </w:tc>
        <w:tc>
          <w:tcPr>
            <w:tcW w:w="4961" w:type="dxa"/>
          </w:tcPr>
          <w:p w:rsidR="00D206B2" w:rsidRDefault="00D206B2" w:rsidP="00C21DDB">
            <w:pPr>
              <w:pStyle w:val="Default"/>
              <w:spacing w:beforeLines="50" w:before="180"/>
              <w:jc w:val="center"/>
              <w:rPr>
                <w:rFonts w:ascii="標楷體" w:eastAsia="標楷體"/>
              </w:rPr>
            </w:pPr>
            <w:r w:rsidRPr="00F35CFB">
              <w:rPr>
                <w:rFonts w:ascii="標楷體" w:eastAsia="標楷體" w:cs="Times New Roman"/>
              </w:rPr>
              <w:t>54</w:t>
            </w:r>
            <w:r>
              <w:rPr>
                <w:rFonts w:ascii="標楷體" w:eastAsia="標楷體" w:cs="Times New Roman"/>
                <w:bCs w:val="0"/>
              </w:rPr>
              <w:t>小</w:t>
            </w:r>
            <w:r>
              <w:rPr>
                <w:rFonts w:ascii="標楷體" w:eastAsia="標楷體" w:cs="Times New Roman" w:hint="eastAsia"/>
                <w:bCs w:val="0"/>
              </w:rPr>
              <w:t>時</w:t>
            </w:r>
            <w:r>
              <w:rPr>
                <w:rFonts w:ascii="標楷體" w:eastAsia="標楷體" w:cs="Times New Roman" w:hint="eastAsia"/>
              </w:rPr>
              <w:t>線上 + 8小時</w:t>
            </w:r>
            <w:r>
              <w:rPr>
                <w:rFonts w:hint="eastAsia"/>
              </w:rPr>
              <w:t>實體</w:t>
            </w:r>
            <w:r>
              <w:rPr>
                <w:rFonts w:ascii="標楷體" w:eastAsia="標楷體" w:cs="Times New Roman" w:hint="eastAsia"/>
              </w:rPr>
              <w:t>面授</w:t>
            </w:r>
          </w:p>
        </w:tc>
      </w:tr>
      <w:tr w:rsidR="00D206B2" w:rsidTr="00D206B2">
        <w:trPr>
          <w:trHeight w:val="564"/>
        </w:trPr>
        <w:tc>
          <w:tcPr>
            <w:tcW w:w="3114" w:type="dxa"/>
            <w:vAlign w:val="center"/>
          </w:tcPr>
          <w:p w:rsidR="00D206B2" w:rsidRDefault="00D206B2" w:rsidP="00773371">
            <w:pPr>
              <w:autoSpaceDE w:val="0"/>
              <w:autoSpaceDN w:val="0"/>
              <w:jc w:val="center"/>
              <w:rPr>
                <w:rFonts w:cs="SimSun"/>
                <w:bCs w:val="0"/>
              </w:rPr>
            </w:pPr>
            <w:r>
              <w:rPr>
                <w:rFonts w:cs="SimSun" w:hint="eastAsia"/>
                <w:bCs w:val="0"/>
              </w:rPr>
              <w:t>工藝材料學</w:t>
            </w:r>
          </w:p>
        </w:tc>
        <w:tc>
          <w:tcPr>
            <w:tcW w:w="1701" w:type="dxa"/>
            <w:vAlign w:val="center"/>
          </w:tcPr>
          <w:p w:rsidR="00D206B2" w:rsidRPr="00F35CFB" w:rsidRDefault="00D206B2" w:rsidP="00773371">
            <w:pPr>
              <w:autoSpaceDE w:val="0"/>
              <w:autoSpaceDN w:val="0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3</w:t>
            </w:r>
          </w:p>
        </w:tc>
        <w:tc>
          <w:tcPr>
            <w:tcW w:w="4961" w:type="dxa"/>
          </w:tcPr>
          <w:p w:rsidR="00D206B2" w:rsidRDefault="00D206B2" w:rsidP="00C21DDB">
            <w:pPr>
              <w:pStyle w:val="Default"/>
              <w:spacing w:beforeLines="50" w:before="180"/>
              <w:jc w:val="center"/>
              <w:rPr>
                <w:rFonts w:ascii="標楷體" w:eastAsia="標楷體"/>
              </w:rPr>
            </w:pPr>
            <w:r w:rsidRPr="00F35CFB">
              <w:rPr>
                <w:rFonts w:ascii="標楷體" w:eastAsia="標楷體" w:cs="Times New Roman"/>
              </w:rPr>
              <w:t>54</w:t>
            </w:r>
            <w:r>
              <w:rPr>
                <w:rFonts w:ascii="標楷體" w:eastAsia="標楷體" w:cs="Times New Roman"/>
                <w:bCs w:val="0"/>
              </w:rPr>
              <w:t>小</w:t>
            </w:r>
            <w:r>
              <w:rPr>
                <w:rFonts w:ascii="標楷體" w:eastAsia="標楷體" w:cs="Times New Roman" w:hint="eastAsia"/>
                <w:bCs w:val="0"/>
              </w:rPr>
              <w:t>時</w:t>
            </w:r>
            <w:r>
              <w:rPr>
                <w:rFonts w:ascii="標楷體" w:eastAsia="標楷體" w:cs="Times New Roman" w:hint="eastAsia"/>
              </w:rPr>
              <w:t>線上 + 8小時</w:t>
            </w:r>
            <w:r>
              <w:rPr>
                <w:rFonts w:hint="eastAsia"/>
              </w:rPr>
              <w:t>實體</w:t>
            </w:r>
            <w:r>
              <w:rPr>
                <w:rFonts w:ascii="標楷體" w:eastAsia="標楷體" w:cs="Times New Roman" w:hint="eastAsia"/>
              </w:rPr>
              <w:t>面授</w:t>
            </w:r>
          </w:p>
        </w:tc>
      </w:tr>
      <w:tr w:rsidR="00D206B2" w:rsidTr="00D206B2">
        <w:trPr>
          <w:trHeight w:val="564"/>
        </w:trPr>
        <w:tc>
          <w:tcPr>
            <w:tcW w:w="3114" w:type="dxa"/>
            <w:vAlign w:val="center"/>
          </w:tcPr>
          <w:p w:rsidR="00D206B2" w:rsidRDefault="00D206B2" w:rsidP="00773371">
            <w:pPr>
              <w:autoSpaceDE w:val="0"/>
              <w:autoSpaceDN w:val="0"/>
              <w:jc w:val="center"/>
              <w:rPr>
                <w:rFonts w:cs="SimSun"/>
                <w:bCs w:val="0"/>
              </w:rPr>
            </w:pPr>
            <w:r>
              <w:rPr>
                <w:rFonts w:cs="SimSun" w:hint="eastAsia"/>
                <w:bCs w:val="0"/>
              </w:rPr>
              <w:t>合  計</w:t>
            </w:r>
          </w:p>
        </w:tc>
        <w:tc>
          <w:tcPr>
            <w:tcW w:w="1701" w:type="dxa"/>
            <w:vAlign w:val="center"/>
          </w:tcPr>
          <w:p w:rsidR="00D206B2" w:rsidRDefault="00D206B2" w:rsidP="00773371">
            <w:pPr>
              <w:autoSpaceDE w:val="0"/>
              <w:autoSpaceDN w:val="0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20</w:t>
            </w:r>
          </w:p>
        </w:tc>
        <w:tc>
          <w:tcPr>
            <w:tcW w:w="4961" w:type="dxa"/>
          </w:tcPr>
          <w:p w:rsidR="00D206B2" w:rsidRDefault="00D206B2" w:rsidP="00C21DDB">
            <w:pPr>
              <w:pStyle w:val="Default"/>
              <w:spacing w:beforeLines="50" w:before="180"/>
              <w:rPr>
                <w:rFonts w:ascii="標楷體" w:eastAsia="標楷體"/>
              </w:rPr>
            </w:pPr>
          </w:p>
        </w:tc>
      </w:tr>
    </w:tbl>
    <w:p w:rsidR="007922A6" w:rsidRDefault="00C21DDB" w:rsidP="00C979FD">
      <w:pPr>
        <w:autoSpaceDE w:val="0"/>
        <w:autoSpaceDN w:val="0"/>
        <w:adjustRightInd w:val="0"/>
        <w:spacing w:beforeLines="100" w:before="360" w:afterLines="50" w:after="180"/>
        <w:rPr>
          <w:szCs w:val="24"/>
        </w:rPr>
      </w:pPr>
      <w:r>
        <w:rPr>
          <w:rFonts w:hint="eastAsia"/>
          <w:szCs w:val="24"/>
        </w:rPr>
        <w:t>三</w:t>
      </w:r>
      <w:r w:rsidR="007922A6">
        <w:rPr>
          <w:rFonts w:hint="eastAsia"/>
          <w:szCs w:val="24"/>
        </w:rPr>
        <w:t xml:space="preserve">、預定上課日期： </w:t>
      </w:r>
    </w:p>
    <w:p w:rsidR="007922A6" w:rsidRDefault="007922A6" w:rsidP="007922A6">
      <w:pPr>
        <w:autoSpaceDE w:val="0"/>
        <w:autoSpaceDN w:val="0"/>
        <w:adjustRightInd w:val="0"/>
        <w:ind w:firstLineChars="185" w:firstLine="444"/>
        <w:rPr>
          <w:szCs w:val="24"/>
        </w:rPr>
      </w:pPr>
      <w:r>
        <w:rPr>
          <w:rFonts w:hint="eastAsia"/>
          <w:szCs w:val="24"/>
        </w:rPr>
        <w:t>上課日期：預計</w:t>
      </w:r>
      <w:r w:rsidR="00D206B2">
        <w:rPr>
          <w:rFonts w:hint="eastAsia"/>
          <w:szCs w:val="24"/>
        </w:rPr>
        <w:t>11</w:t>
      </w:r>
      <w:r w:rsidR="00D206B2">
        <w:rPr>
          <w:szCs w:val="24"/>
        </w:rPr>
        <w:t>1</w:t>
      </w:r>
      <w:r>
        <w:rPr>
          <w:rFonts w:hint="eastAsia"/>
          <w:szCs w:val="24"/>
        </w:rPr>
        <w:t>年</w:t>
      </w:r>
      <w:r w:rsidR="00D206B2">
        <w:rPr>
          <w:szCs w:val="24"/>
        </w:rPr>
        <w:t>4</w:t>
      </w:r>
      <w:r w:rsidR="0089614C">
        <w:rPr>
          <w:rFonts w:hint="eastAsia"/>
          <w:szCs w:val="24"/>
        </w:rPr>
        <w:t>月</w:t>
      </w:r>
      <w:r w:rsidR="00363C31">
        <w:rPr>
          <w:rFonts w:hint="eastAsia"/>
          <w:szCs w:val="24"/>
        </w:rPr>
        <w:t>至</w:t>
      </w:r>
      <w:r w:rsidR="008525D7">
        <w:rPr>
          <w:rFonts w:hint="eastAsia"/>
          <w:szCs w:val="24"/>
        </w:rPr>
        <w:t>8</w:t>
      </w:r>
      <w:r w:rsidR="00363C31">
        <w:rPr>
          <w:rFonts w:hint="eastAsia"/>
          <w:szCs w:val="24"/>
        </w:rPr>
        <w:t>月</w:t>
      </w:r>
      <w:r>
        <w:rPr>
          <w:rFonts w:hint="eastAsia"/>
          <w:szCs w:val="24"/>
        </w:rPr>
        <w:t>期間授課，實際日期以本中心公告為準。</w:t>
      </w:r>
    </w:p>
    <w:p w:rsidR="007922A6" w:rsidRDefault="00C21DDB" w:rsidP="00C979FD">
      <w:pPr>
        <w:autoSpaceDE w:val="0"/>
        <w:autoSpaceDN w:val="0"/>
        <w:adjustRightInd w:val="0"/>
        <w:spacing w:beforeLines="50" w:before="180" w:afterLines="50" w:after="180"/>
        <w:ind w:left="480" w:hangingChars="200" w:hanging="480"/>
        <w:rPr>
          <w:szCs w:val="24"/>
        </w:rPr>
      </w:pPr>
      <w:r>
        <w:rPr>
          <w:rFonts w:hint="eastAsia"/>
          <w:szCs w:val="24"/>
        </w:rPr>
        <w:t>四</w:t>
      </w:r>
      <w:r w:rsidR="007922A6">
        <w:rPr>
          <w:rFonts w:hint="eastAsia"/>
          <w:szCs w:val="24"/>
        </w:rPr>
        <w:t>、上課方式及地點：</w:t>
      </w:r>
    </w:p>
    <w:p w:rsidR="007922A6" w:rsidRDefault="00363C31" w:rsidP="007922A6">
      <w:pPr>
        <w:autoSpaceDE w:val="0"/>
        <w:autoSpaceDN w:val="0"/>
        <w:adjustRightInd w:val="0"/>
        <w:ind w:leftChars="77" w:left="425" w:hangingChars="100" w:hanging="240"/>
        <w:rPr>
          <w:szCs w:val="24"/>
        </w:rPr>
      </w:pPr>
      <w:r>
        <w:rPr>
          <w:rFonts w:hint="eastAsia"/>
          <w:szCs w:val="24"/>
        </w:rPr>
        <w:t>（一）網路課程為主、面授課程為輔，</w:t>
      </w:r>
      <w:r w:rsidR="007922A6">
        <w:rPr>
          <w:rFonts w:hint="eastAsia"/>
          <w:szCs w:val="24"/>
        </w:rPr>
        <w:t>每日24小時隨時隨地可至本校網路eeClass數位學習平台收看課程，安排網路上課</w:t>
      </w:r>
      <w:r>
        <w:rPr>
          <w:rFonts w:hint="eastAsia"/>
          <w:szCs w:val="24"/>
        </w:rPr>
        <w:t>54</w:t>
      </w:r>
      <w:r w:rsidR="007922A6">
        <w:rPr>
          <w:rFonts w:hint="eastAsia"/>
          <w:szCs w:val="24"/>
        </w:rPr>
        <w:t>小時，8小時面授課程，排定2</w:t>
      </w:r>
      <w:r w:rsidR="00C979FD">
        <w:rPr>
          <w:rFonts w:hint="eastAsia"/>
          <w:szCs w:val="24"/>
        </w:rPr>
        <w:t>次（面授時間另行通知），</w:t>
      </w:r>
      <w:r w:rsidR="004531D6">
        <w:rPr>
          <w:rFonts w:hint="eastAsia"/>
          <w:szCs w:val="24"/>
        </w:rPr>
        <w:t>均安排在星期六、日上課，</w:t>
      </w:r>
      <w:r w:rsidR="007922A6">
        <w:rPr>
          <w:rFonts w:hint="eastAsia"/>
          <w:szCs w:val="24"/>
        </w:rPr>
        <w:t>評量方式由授課教師自行安排。</w:t>
      </w:r>
    </w:p>
    <w:p w:rsidR="007922A6" w:rsidRDefault="007922A6" w:rsidP="00363C31">
      <w:pPr>
        <w:autoSpaceDE w:val="0"/>
        <w:autoSpaceDN w:val="0"/>
        <w:adjustRightInd w:val="0"/>
        <w:ind w:firstLineChars="100" w:firstLine="240"/>
        <w:rPr>
          <w:szCs w:val="24"/>
        </w:rPr>
      </w:pPr>
      <w:r>
        <w:rPr>
          <w:rFonts w:hint="eastAsia"/>
          <w:szCs w:val="24"/>
        </w:rPr>
        <w:t>（二）面授地點:</w:t>
      </w:r>
      <w:r w:rsidR="00363C31" w:rsidRPr="00363C31">
        <w:rPr>
          <w:rFonts w:hint="eastAsia"/>
          <w:szCs w:val="24"/>
        </w:rPr>
        <w:t>高雄市</w:t>
      </w:r>
      <w:r w:rsidR="0027540A">
        <w:rPr>
          <w:rFonts w:hint="eastAsia"/>
          <w:szCs w:val="24"/>
        </w:rPr>
        <w:t xml:space="preserve">立空中大學 </w:t>
      </w:r>
      <w:r>
        <w:rPr>
          <w:rFonts w:hint="eastAsia"/>
          <w:szCs w:val="24"/>
        </w:rPr>
        <w:t>(</w:t>
      </w:r>
      <w:r w:rsidR="0027540A">
        <w:rPr>
          <w:rFonts w:hint="eastAsia"/>
          <w:szCs w:val="24"/>
        </w:rPr>
        <w:t>高雄市小港區大業北路436號</w:t>
      </w:r>
      <w:r>
        <w:rPr>
          <w:rFonts w:hint="eastAsia"/>
          <w:szCs w:val="24"/>
        </w:rPr>
        <w:t>)。</w:t>
      </w:r>
    </w:p>
    <w:p w:rsidR="00363C31" w:rsidRDefault="00363C31" w:rsidP="00363C31">
      <w:pPr>
        <w:autoSpaceDE w:val="0"/>
        <w:autoSpaceDN w:val="0"/>
        <w:adjustRightInd w:val="0"/>
        <w:ind w:firstLineChars="100" w:firstLine="240"/>
        <w:rPr>
          <w:szCs w:val="24"/>
        </w:rPr>
      </w:pPr>
      <w:r w:rsidRPr="00363C31">
        <w:rPr>
          <w:rFonts w:cs="標楷體s...." w:hint="eastAsia"/>
          <w:szCs w:val="24"/>
        </w:rPr>
        <w:t>※以上師資、課程內容、時間及場地等，本校保留調整、變更之權利。</w:t>
      </w:r>
    </w:p>
    <w:p w:rsidR="007922A6" w:rsidRDefault="00C21DDB" w:rsidP="00C979FD">
      <w:pPr>
        <w:autoSpaceDE w:val="0"/>
        <w:autoSpaceDN w:val="0"/>
        <w:adjustRightInd w:val="0"/>
        <w:spacing w:beforeLines="50" w:before="180" w:afterLines="50" w:after="180"/>
        <w:rPr>
          <w:szCs w:val="24"/>
        </w:rPr>
      </w:pPr>
      <w:r>
        <w:rPr>
          <w:rFonts w:hint="eastAsia"/>
          <w:szCs w:val="24"/>
        </w:rPr>
        <w:t>五</w:t>
      </w:r>
      <w:r w:rsidR="007922A6">
        <w:rPr>
          <w:rFonts w:hint="eastAsia"/>
          <w:szCs w:val="24"/>
        </w:rPr>
        <w:t>、收費標準：</w:t>
      </w:r>
    </w:p>
    <w:p w:rsidR="00437EF2" w:rsidRDefault="007922A6" w:rsidP="00C21DDB">
      <w:pPr>
        <w:autoSpaceDE w:val="0"/>
        <w:autoSpaceDN w:val="0"/>
        <w:adjustRightInd w:val="0"/>
        <w:ind w:left="444"/>
        <w:rPr>
          <w:szCs w:val="24"/>
        </w:rPr>
      </w:pPr>
      <w:r>
        <w:rPr>
          <w:rFonts w:hint="eastAsia"/>
          <w:szCs w:val="24"/>
        </w:rPr>
        <w:t>本課程每學分1</w:t>
      </w:r>
      <w:r w:rsidR="00363C31">
        <w:rPr>
          <w:rFonts w:hint="eastAsia"/>
          <w:szCs w:val="24"/>
        </w:rPr>
        <w:t>,</w:t>
      </w:r>
      <w:r>
        <w:rPr>
          <w:rFonts w:hint="eastAsia"/>
          <w:szCs w:val="24"/>
        </w:rPr>
        <w:t>800元，雜費300元，</w:t>
      </w:r>
      <w:r w:rsidR="00437EF2">
        <w:rPr>
          <w:rFonts w:hint="eastAsia"/>
          <w:szCs w:val="24"/>
        </w:rPr>
        <w:t>4學分科目學雜費合</w:t>
      </w:r>
      <w:r>
        <w:rPr>
          <w:rFonts w:hint="eastAsia"/>
          <w:szCs w:val="24"/>
        </w:rPr>
        <w:t>計</w:t>
      </w:r>
      <w:r w:rsidR="00437EF2">
        <w:rPr>
          <w:rFonts w:hint="eastAsia"/>
          <w:szCs w:val="24"/>
        </w:rPr>
        <w:t>7,5</w:t>
      </w:r>
      <w:r>
        <w:rPr>
          <w:rFonts w:hint="eastAsia"/>
          <w:szCs w:val="24"/>
        </w:rPr>
        <w:t>00元</w:t>
      </w:r>
      <w:r w:rsidR="00437EF2">
        <w:rPr>
          <w:rFonts w:hint="eastAsia"/>
          <w:szCs w:val="24"/>
        </w:rPr>
        <w:t>/1科</w:t>
      </w:r>
      <w:r>
        <w:rPr>
          <w:rFonts w:hint="eastAsia"/>
          <w:szCs w:val="24"/>
        </w:rPr>
        <w:t>，</w:t>
      </w:r>
      <w:r w:rsidR="00437EF2">
        <w:rPr>
          <w:rFonts w:hint="eastAsia"/>
          <w:szCs w:val="24"/>
        </w:rPr>
        <w:t>3</w:t>
      </w:r>
      <w:r w:rsidR="0089614C">
        <w:rPr>
          <w:rFonts w:hint="eastAsia"/>
          <w:szCs w:val="24"/>
        </w:rPr>
        <w:t>學分</w:t>
      </w:r>
      <w:r w:rsidR="00437EF2">
        <w:rPr>
          <w:rFonts w:hint="eastAsia"/>
          <w:szCs w:val="24"/>
        </w:rPr>
        <w:t>科目學雜費合計5,7</w:t>
      </w:r>
      <w:r w:rsidR="00363C31">
        <w:rPr>
          <w:rFonts w:hint="eastAsia"/>
          <w:szCs w:val="24"/>
        </w:rPr>
        <w:t>00元</w:t>
      </w:r>
      <w:r w:rsidR="00437EF2">
        <w:rPr>
          <w:rFonts w:hint="eastAsia"/>
          <w:szCs w:val="24"/>
        </w:rPr>
        <w:t>/1科。20學分6科全選共37,800元。</w:t>
      </w:r>
      <w:r>
        <w:rPr>
          <w:rFonts w:hint="eastAsia"/>
          <w:szCs w:val="24"/>
        </w:rPr>
        <w:t>以上費用不含書籍費。</w:t>
      </w:r>
    </w:p>
    <w:p w:rsidR="00C21DDB" w:rsidRDefault="00C21DDB" w:rsidP="00C979FD">
      <w:pPr>
        <w:autoSpaceDE w:val="0"/>
        <w:autoSpaceDN w:val="0"/>
        <w:adjustRightInd w:val="0"/>
        <w:spacing w:beforeLines="50" w:before="180" w:afterLines="50" w:after="180"/>
        <w:rPr>
          <w:szCs w:val="24"/>
        </w:rPr>
      </w:pPr>
    </w:p>
    <w:p w:rsidR="00C21DDB" w:rsidRDefault="00C21DDB" w:rsidP="00C979FD">
      <w:pPr>
        <w:autoSpaceDE w:val="0"/>
        <w:autoSpaceDN w:val="0"/>
        <w:adjustRightInd w:val="0"/>
        <w:spacing w:beforeLines="50" w:before="180" w:afterLines="50" w:after="180"/>
        <w:rPr>
          <w:szCs w:val="24"/>
        </w:rPr>
      </w:pPr>
    </w:p>
    <w:p w:rsidR="007922A6" w:rsidRDefault="00C21DDB" w:rsidP="00C979FD">
      <w:pPr>
        <w:autoSpaceDE w:val="0"/>
        <w:autoSpaceDN w:val="0"/>
        <w:adjustRightInd w:val="0"/>
        <w:spacing w:beforeLines="50" w:before="180" w:afterLines="50" w:after="180"/>
        <w:rPr>
          <w:szCs w:val="24"/>
        </w:rPr>
      </w:pPr>
      <w:r>
        <w:rPr>
          <w:rFonts w:hint="eastAsia"/>
          <w:szCs w:val="24"/>
        </w:rPr>
        <w:lastRenderedPageBreak/>
        <w:t>六</w:t>
      </w:r>
      <w:r w:rsidR="007922A6">
        <w:rPr>
          <w:rFonts w:hint="eastAsia"/>
          <w:szCs w:val="24"/>
        </w:rPr>
        <w:t xml:space="preserve">、成績考評與核發學分證明書： </w:t>
      </w:r>
    </w:p>
    <w:p w:rsidR="007922A6" w:rsidRDefault="007922A6" w:rsidP="007922A6">
      <w:pPr>
        <w:autoSpaceDE w:val="0"/>
        <w:autoSpaceDN w:val="0"/>
        <w:adjustRightInd w:val="0"/>
        <w:ind w:left="590" w:hangingChars="246" w:hanging="590"/>
        <w:rPr>
          <w:rFonts w:cs="標楷體a...."/>
          <w:szCs w:val="24"/>
        </w:rPr>
      </w:pPr>
      <w:r>
        <w:rPr>
          <w:rFonts w:cs="標楷體a...." w:hint="eastAsia"/>
          <w:szCs w:val="24"/>
        </w:rPr>
        <w:t xml:space="preserve"> (一)成績考評：依據授課老師訂立合適之考評方式(包含網路課程學習紀錄)與測驗方式，成績以</w:t>
      </w:r>
      <w:r>
        <w:rPr>
          <w:rFonts w:hint="eastAsia"/>
          <w:szCs w:val="24"/>
        </w:rPr>
        <w:t>60</w:t>
      </w:r>
      <w:r>
        <w:rPr>
          <w:rFonts w:cs="標楷體a...." w:hint="eastAsia"/>
          <w:szCs w:val="24"/>
        </w:rPr>
        <w:t xml:space="preserve">分為及格標準。 </w:t>
      </w:r>
    </w:p>
    <w:p w:rsidR="007922A6" w:rsidRDefault="007922A6" w:rsidP="007922A6">
      <w:pPr>
        <w:autoSpaceDE w:val="0"/>
        <w:autoSpaceDN w:val="0"/>
        <w:adjustRightInd w:val="0"/>
        <w:rPr>
          <w:rFonts w:cs="標楷體a...."/>
          <w:szCs w:val="24"/>
        </w:rPr>
      </w:pPr>
      <w:r>
        <w:rPr>
          <w:rFonts w:cs="標楷體a...." w:hint="eastAsia"/>
          <w:szCs w:val="24"/>
        </w:rPr>
        <w:t xml:space="preserve"> (二)核發學分證明書： </w:t>
      </w:r>
    </w:p>
    <w:p w:rsidR="007922A6" w:rsidRDefault="007922A6" w:rsidP="007922A6">
      <w:pPr>
        <w:autoSpaceDE w:val="0"/>
        <w:autoSpaceDN w:val="0"/>
        <w:adjustRightInd w:val="0"/>
        <w:ind w:leftChars="178" w:left="573" w:hangingChars="61" w:hanging="146"/>
        <w:rPr>
          <w:szCs w:val="24"/>
        </w:rPr>
      </w:pPr>
      <w:r>
        <w:rPr>
          <w:rFonts w:hint="eastAsia"/>
          <w:szCs w:val="24"/>
        </w:rPr>
        <w:t>1.上課缺席時數未超過課程總時數三分之一 。</w:t>
      </w:r>
    </w:p>
    <w:p w:rsidR="007922A6" w:rsidRDefault="007922A6" w:rsidP="007922A6">
      <w:pPr>
        <w:autoSpaceDE w:val="0"/>
        <w:autoSpaceDN w:val="0"/>
        <w:adjustRightInd w:val="0"/>
        <w:ind w:leftChars="178" w:left="573" w:hangingChars="61" w:hanging="146"/>
        <w:rPr>
          <w:szCs w:val="24"/>
        </w:rPr>
      </w:pPr>
      <w:r>
        <w:rPr>
          <w:rFonts w:hint="eastAsia"/>
          <w:szCs w:val="24"/>
        </w:rPr>
        <w:t>2.經授課教師評量成績及格 。</w:t>
      </w:r>
    </w:p>
    <w:p w:rsidR="007922A6" w:rsidRDefault="007922A6" w:rsidP="007922A6">
      <w:pPr>
        <w:autoSpaceDE w:val="0"/>
        <w:autoSpaceDN w:val="0"/>
        <w:adjustRightInd w:val="0"/>
        <w:ind w:leftChars="177" w:left="425"/>
        <w:rPr>
          <w:szCs w:val="24"/>
        </w:rPr>
      </w:pPr>
      <w:r>
        <w:rPr>
          <w:rFonts w:hint="eastAsia"/>
          <w:szCs w:val="24"/>
        </w:rPr>
        <w:t>符合上述兩點發放標準，得於課程結束後</w:t>
      </w:r>
      <w:r w:rsidR="00677211">
        <w:rPr>
          <w:rFonts w:hint="eastAsia"/>
          <w:szCs w:val="24"/>
        </w:rPr>
        <w:t>領取學分證明書，學分證書會陸續印製並由校方主動以郵局掛號寄出</w:t>
      </w:r>
      <w:r>
        <w:rPr>
          <w:rFonts w:hint="eastAsia"/>
          <w:szCs w:val="24"/>
        </w:rPr>
        <w:t xml:space="preserve">。 </w:t>
      </w:r>
    </w:p>
    <w:p w:rsidR="007922A6" w:rsidRDefault="00C21DDB" w:rsidP="00C979FD">
      <w:pPr>
        <w:autoSpaceDE w:val="0"/>
        <w:autoSpaceDN w:val="0"/>
        <w:adjustRightInd w:val="0"/>
        <w:spacing w:beforeLines="50" w:before="180" w:afterLines="50" w:after="180"/>
        <w:rPr>
          <w:rFonts w:cs="標楷體a...."/>
          <w:szCs w:val="24"/>
        </w:rPr>
      </w:pPr>
      <w:r>
        <w:rPr>
          <w:rFonts w:cs="標楷體a...." w:hint="eastAsia"/>
          <w:szCs w:val="24"/>
        </w:rPr>
        <w:t>七</w:t>
      </w:r>
      <w:r w:rsidR="00C979FD">
        <w:rPr>
          <w:rFonts w:cs="標楷體a...." w:hint="eastAsia"/>
          <w:szCs w:val="24"/>
        </w:rPr>
        <w:t>、學分相關</w:t>
      </w:r>
      <w:r w:rsidR="007922A6">
        <w:rPr>
          <w:rFonts w:cs="標楷體a...." w:hint="eastAsia"/>
          <w:szCs w:val="24"/>
        </w:rPr>
        <w:t xml:space="preserve">： </w:t>
      </w:r>
    </w:p>
    <w:p w:rsidR="007922A6" w:rsidRDefault="007922A6" w:rsidP="007922A6">
      <w:pPr>
        <w:autoSpaceDE w:val="0"/>
        <w:autoSpaceDN w:val="0"/>
        <w:adjustRightInd w:val="0"/>
        <w:rPr>
          <w:rFonts w:cs="標楷體a...."/>
          <w:szCs w:val="24"/>
        </w:rPr>
      </w:pPr>
      <w:r>
        <w:rPr>
          <w:rFonts w:cs="標楷體a...." w:hint="eastAsia"/>
          <w:szCs w:val="24"/>
        </w:rPr>
        <w:t xml:space="preserve"> (一) 學分採認：</w:t>
      </w:r>
    </w:p>
    <w:p w:rsidR="007922A6" w:rsidRDefault="007922A6" w:rsidP="007922A6">
      <w:pPr>
        <w:autoSpaceDE w:val="0"/>
        <w:autoSpaceDN w:val="0"/>
        <w:adjustRightInd w:val="0"/>
        <w:ind w:left="480"/>
        <w:rPr>
          <w:rFonts w:cs="標楷體a...."/>
          <w:szCs w:val="24"/>
        </w:rPr>
      </w:pPr>
      <w:r>
        <w:rPr>
          <w:rFonts w:cs="標楷體a...." w:hint="eastAsia"/>
          <w:szCs w:val="24"/>
        </w:rPr>
        <w:t>1.凡已取得學號之本校學生修習本校推廣教育學分班課程者，日後得申請學分抵免，最高上限得核予抵免30學分；但每學期每人修習學分數（即大學部課程學分數加上推廣教育學分班學分數）不得超過35學分，超過部份不予抵免。</w:t>
      </w:r>
    </w:p>
    <w:p w:rsidR="007922A6" w:rsidRDefault="007922A6" w:rsidP="007922A6">
      <w:pPr>
        <w:autoSpaceDE w:val="0"/>
        <w:autoSpaceDN w:val="0"/>
        <w:adjustRightInd w:val="0"/>
        <w:ind w:left="480"/>
        <w:rPr>
          <w:rFonts w:cs="標楷體a...."/>
          <w:szCs w:val="24"/>
        </w:rPr>
      </w:pPr>
      <w:r>
        <w:rPr>
          <w:rFonts w:cs="標楷體a...." w:hint="eastAsia"/>
          <w:szCs w:val="24"/>
        </w:rPr>
        <w:t>2.依據本校學分抵免及減修辦法第八條規定，本校全修生在本校修讀推廣教育學分班獲有學分者，得以所修讀科目提出申請逐科抵免，最高得另核予30學分。</w:t>
      </w:r>
    </w:p>
    <w:p w:rsidR="007922A6" w:rsidRDefault="007922A6" w:rsidP="007922A6">
      <w:pPr>
        <w:autoSpaceDE w:val="0"/>
        <w:autoSpaceDN w:val="0"/>
        <w:adjustRightInd w:val="0"/>
        <w:ind w:left="480"/>
        <w:rPr>
          <w:rFonts w:cs="標楷體a...."/>
          <w:szCs w:val="24"/>
        </w:rPr>
      </w:pPr>
      <w:r>
        <w:rPr>
          <w:rFonts w:cs="標楷體a...." w:hint="eastAsia"/>
          <w:szCs w:val="24"/>
        </w:rPr>
        <w:t>3.每學期每人修習學分數（即大學部課程學分數加上推廣教育學分班學分數）不得超過35學分，超過部份不予抵免。</w:t>
      </w:r>
    </w:p>
    <w:p w:rsidR="007922A6" w:rsidRDefault="007922A6" w:rsidP="007922A6">
      <w:pPr>
        <w:autoSpaceDE w:val="0"/>
        <w:autoSpaceDN w:val="0"/>
        <w:adjustRightInd w:val="0"/>
        <w:rPr>
          <w:rFonts w:cs="標楷體a...."/>
          <w:szCs w:val="24"/>
        </w:rPr>
      </w:pPr>
      <w:r>
        <w:rPr>
          <w:rFonts w:cs="標楷體a...." w:hint="eastAsia"/>
          <w:szCs w:val="24"/>
        </w:rPr>
        <w:t xml:space="preserve"> (二)公務人員終身學習時數：課程通過後由校方登錄學習時數。</w:t>
      </w:r>
    </w:p>
    <w:p w:rsidR="007922A6" w:rsidRDefault="00C21DDB" w:rsidP="00C979FD">
      <w:pPr>
        <w:autoSpaceDE w:val="0"/>
        <w:autoSpaceDN w:val="0"/>
        <w:adjustRightInd w:val="0"/>
        <w:spacing w:beforeLines="50" w:before="180" w:afterLines="50" w:after="180"/>
        <w:rPr>
          <w:szCs w:val="24"/>
        </w:rPr>
      </w:pPr>
      <w:r>
        <w:rPr>
          <w:rFonts w:hint="eastAsia"/>
          <w:szCs w:val="24"/>
        </w:rPr>
        <w:t>八</w:t>
      </w:r>
      <w:r w:rsidR="007922A6">
        <w:rPr>
          <w:rFonts w:hint="eastAsia"/>
          <w:szCs w:val="24"/>
        </w:rPr>
        <w:t xml:space="preserve">、報名資訊： </w:t>
      </w:r>
    </w:p>
    <w:p w:rsidR="007922A6" w:rsidRDefault="007922A6" w:rsidP="007922A6">
      <w:pPr>
        <w:autoSpaceDE w:val="0"/>
        <w:autoSpaceDN w:val="0"/>
        <w:adjustRightInd w:val="0"/>
        <w:ind w:left="425" w:hangingChars="177" w:hanging="425"/>
        <w:rPr>
          <w:szCs w:val="24"/>
        </w:rPr>
      </w:pPr>
      <w:r>
        <w:rPr>
          <w:rFonts w:hint="eastAsia"/>
          <w:szCs w:val="24"/>
        </w:rPr>
        <w:t xml:space="preserve"> (一)報名方式：線上報名，請至高雄市立空中大學官網（</w:t>
      </w:r>
      <w:r w:rsidR="0027540A" w:rsidRPr="0027540A">
        <w:rPr>
          <w:rFonts w:hint="eastAsia"/>
          <w:szCs w:val="24"/>
        </w:rPr>
        <w:t>http://www.ouk.edu.tw）-最新消息-線上報名</w:t>
      </w:r>
      <w:r w:rsidR="00D206B2">
        <w:rPr>
          <w:rFonts w:hint="eastAsia"/>
          <w:szCs w:val="24"/>
        </w:rPr>
        <w:t>-1</w:t>
      </w:r>
      <w:r w:rsidR="00D206B2">
        <w:rPr>
          <w:szCs w:val="24"/>
        </w:rPr>
        <w:t>10</w:t>
      </w:r>
      <w:r w:rsidR="00D206B2">
        <w:rPr>
          <w:rFonts w:hint="eastAsia"/>
          <w:szCs w:val="24"/>
        </w:rPr>
        <w:t>-</w:t>
      </w:r>
      <w:r w:rsidR="00D206B2">
        <w:rPr>
          <w:szCs w:val="24"/>
        </w:rPr>
        <w:t>1</w:t>
      </w:r>
      <w:r w:rsidR="0027540A">
        <w:rPr>
          <w:rFonts w:hint="eastAsia"/>
          <w:szCs w:val="24"/>
        </w:rPr>
        <w:t>學期推廣教育課程</w:t>
      </w:r>
      <w:r w:rsidR="00773371">
        <w:rPr>
          <w:rFonts w:hint="eastAsia"/>
          <w:szCs w:val="24"/>
        </w:rPr>
        <w:t>「轉任技藝職系20</w:t>
      </w:r>
      <w:r w:rsidR="0089614C" w:rsidRPr="0089614C">
        <w:rPr>
          <w:rFonts w:hint="eastAsia"/>
          <w:szCs w:val="24"/>
        </w:rPr>
        <w:t>學分班」</w:t>
      </w:r>
      <w:r>
        <w:rPr>
          <w:rFonts w:hint="eastAsia"/>
          <w:szCs w:val="24"/>
        </w:rPr>
        <w:t>報名。</w:t>
      </w:r>
    </w:p>
    <w:p w:rsidR="007922A6" w:rsidRDefault="007922A6" w:rsidP="007922A6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 (二)報名時間：自即日起至開</w:t>
      </w:r>
      <w:r w:rsidR="00773371">
        <w:rPr>
          <w:rFonts w:hint="eastAsia"/>
          <w:szCs w:val="24"/>
        </w:rPr>
        <w:t>始受理報名</w:t>
      </w:r>
      <w:r>
        <w:rPr>
          <w:rFonts w:hint="eastAsia"/>
          <w:szCs w:val="24"/>
        </w:rPr>
        <w:t>。</w:t>
      </w:r>
    </w:p>
    <w:p w:rsidR="007922A6" w:rsidRDefault="007922A6" w:rsidP="007922A6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 (三)繳費說明：報名人數達目標，本中心另行以電子郵件通知繳費事宜。</w:t>
      </w:r>
    </w:p>
    <w:p w:rsidR="007922A6" w:rsidRDefault="007922A6" w:rsidP="007922A6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 (四) 退費標準及辦法：</w:t>
      </w:r>
    </w:p>
    <w:p w:rsidR="007922A6" w:rsidRDefault="007922A6" w:rsidP="007922A6">
      <w:pPr>
        <w:autoSpaceDE w:val="0"/>
        <w:autoSpaceDN w:val="0"/>
        <w:adjustRightInd w:val="0"/>
        <w:ind w:firstLine="480"/>
        <w:rPr>
          <w:szCs w:val="24"/>
        </w:rPr>
      </w:pPr>
      <w:r>
        <w:rPr>
          <w:rFonts w:hint="eastAsia"/>
          <w:szCs w:val="24"/>
        </w:rPr>
        <w:t>退費規定：依專科以上學校推廣教育實施辦法第17條辦理。</w:t>
      </w:r>
    </w:p>
    <w:p w:rsidR="007922A6" w:rsidRDefault="007922A6" w:rsidP="007922A6">
      <w:pPr>
        <w:autoSpaceDE w:val="0"/>
        <w:autoSpaceDN w:val="0"/>
        <w:adjustRightInd w:val="0"/>
        <w:ind w:left="480"/>
        <w:rPr>
          <w:szCs w:val="24"/>
        </w:rPr>
      </w:pPr>
      <w:r>
        <w:rPr>
          <w:rFonts w:hint="eastAsia"/>
          <w:szCs w:val="24"/>
        </w:rPr>
        <w:t>1.學員自報名繳費後至開班上課日前申請退費者，退還已繳學分費、雜費等各項費用九成。</w:t>
      </w:r>
    </w:p>
    <w:p w:rsidR="007922A6" w:rsidRDefault="007922A6" w:rsidP="007922A6">
      <w:pPr>
        <w:autoSpaceDE w:val="0"/>
        <w:autoSpaceDN w:val="0"/>
        <w:adjustRightInd w:val="0"/>
        <w:ind w:left="480"/>
        <w:rPr>
          <w:szCs w:val="24"/>
        </w:rPr>
      </w:pPr>
      <w:r>
        <w:rPr>
          <w:rFonts w:hint="eastAsia"/>
          <w:szCs w:val="24"/>
        </w:rPr>
        <w:t>2.自開課日起算未逾全期三分之一申請退費者，退還已繳學分費、雜費等各項費用之半數。</w:t>
      </w:r>
    </w:p>
    <w:p w:rsidR="007922A6" w:rsidRDefault="007922A6" w:rsidP="007922A6">
      <w:pPr>
        <w:autoSpaceDE w:val="0"/>
        <w:autoSpaceDN w:val="0"/>
        <w:adjustRightInd w:val="0"/>
        <w:ind w:firstLine="480"/>
        <w:rPr>
          <w:szCs w:val="24"/>
        </w:rPr>
      </w:pPr>
      <w:r>
        <w:rPr>
          <w:rFonts w:hint="eastAsia"/>
          <w:szCs w:val="24"/>
        </w:rPr>
        <w:t>3.開班上課時間已逾全期三分之一，申請退費者，不予退還。</w:t>
      </w:r>
    </w:p>
    <w:p w:rsidR="007922A6" w:rsidRDefault="00C21DDB" w:rsidP="007922A6">
      <w:pPr>
        <w:autoSpaceDE w:val="0"/>
        <w:autoSpaceDN w:val="0"/>
        <w:adjustRightInd w:val="0"/>
        <w:spacing w:beforeLines="50" w:before="180"/>
        <w:rPr>
          <w:szCs w:val="24"/>
        </w:rPr>
      </w:pPr>
      <w:r>
        <w:rPr>
          <w:rFonts w:hint="eastAsia"/>
          <w:szCs w:val="24"/>
        </w:rPr>
        <w:t>九</w:t>
      </w:r>
      <w:r w:rsidR="007922A6">
        <w:rPr>
          <w:rFonts w:hint="eastAsia"/>
          <w:szCs w:val="24"/>
        </w:rPr>
        <w:t>、聯絡方式：07-8012008轉1208-1212 ；電子信箱</w:t>
      </w:r>
      <w:r w:rsidR="00D206B2">
        <w:rPr>
          <w:rFonts w:hint="eastAsia"/>
          <w:szCs w:val="24"/>
        </w:rPr>
        <w:t>:oukee</w:t>
      </w:r>
      <w:r w:rsidR="007922A6">
        <w:rPr>
          <w:rFonts w:hint="eastAsia"/>
          <w:szCs w:val="24"/>
        </w:rPr>
        <w:t>c@ouk.edu.tw</w:t>
      </w:r>
    </w:p>
    <w:p w:rsidR="002E098D" w:rsidRPr="00D206B2" w:rsidRDefault="002E098D"/>
    <w:sectPr w:rsidR="002E098D" w:rsidRPr="00D206B2" w:rsidSect="00C979FD">
      <w:pgSz w:w="11906" w:h="16838"/>
      <w:pgMar w:top="1418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B9" w:rsidRDefault="00A209B9" w:rsidP="007922A6">
      <w:r>
        <w:separator/>
      </w:r>
    </w:p>
  </w:endnote>
  <w:endnote w:type="continuationSeparator" w:id="0">
    <w:p w:rsidR="00A209B9" w:rsidRDefault="00A209B9" w:rsidP="0079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s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B9" w:rsidRDefault="00A209B9" w:rsidP="007922A6">
      <w:r>
        <w:separator/>
      </w:r>
    </w:p>
  </w:footnote>
  <w:footnote w:type="continuationSeparator" w:id="0">
    <w:p w:rsidR="00A209B9" w:rsidRDefault="00A209B9" w:rsidP="0079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2"/>
    <w:rsid w:val="00153808"/>
    <w:rsid w:val="00260494"/>
    <w:rsid w:val="0027540A"/>
    <w:rsid w:val="002A7041"/>
    <w:rsid w:val="002E098D"/>
    <w:rsid w:val="00363C31"/>
    <w:rsid w:val="003916F7"/>
    <w:rsid w:val="00437EF2"/>
    <w:rsid w:val="004531D6"/>
    <w:rsid w:val="00584187"/>
    <w:rsid w:val="005A7153"/>
    <w:rsid w:val="005F00F3"/>
    <w:rsid w:val="00677211"/>
    <w:rsid w:val="00701EFD"/>
    <w:rsid w:val="0075331F"/>
    <w:rsid w:val="00773371"/>
    <w:rsid w:val="007761AE"/>
    <w:rsid w:val="007922A6"/>
    <w:rsid w:val="008307F6"/>
    <w:rsid w:val="008525D7"/>
    <w:rsid w:val="00882721"/>
    <w:rsid w:val="0089614C"/>
    <w:rsid w:val="00957A12"/>
    <w:rsid w:val="00A03A21"/>
    <w:rsid w:val="00A1075E"/>
    <w:rsid w:val="00A209B9"/>
    <w:rsid w:val="00AF166F"/>
    <w:rsid w:val="00BE441F"/>
    <w:rsid w:val="00C21DDB"/>
    <w:rsid w:val="00C979FD"/>
    <w:rsid w:val="00D206B2"/>
    <w:rsid w:val="00D37A31"/>
    <w:rsid w:val="00DB31C6"/>
    <w:rsid w:val="00F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EAEC7F-674C-4A4A-8640-1BAA29A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bCs/>
        <w:color w:val="000000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2A6"/>
    <w:rPr>
      <w:sz w:val="20"/>
      <w:szCs w:val="20"/>
    </w:rPr>
  </w:style>
  <w:style w:type="paragraph" w:customStyle="1" w:styleId="Default">
    <w:name w:val="Default"/>
    <w:rsid w:val="007922A6"/>
    <w:pPr>
      <w:widowControl w:val="0"/>
      <w:autoSpaceDE w:val="0"/>
      <w:autoSpaceDN w:val="0"/>
      <w:adjustRightInd w:val="0"/>
    </w:pPr>
    <w:rPr>
      <w:rFonts w:ascii="標楷體s...." w:eastAsia="標楷體s...." w:cs="標楷體s...."/>
      <w:szCs w:val="24"/>
    </w:rPr>
  </w:style>
  <w:style w:type="character" w:styleId="a7">
    <w:name w:val="Hyperlink"/>
    <w:basedOn w:val="a0"/>
    <w:uiPriority w:val="99"/>
    <w:unhideWhenUsed/>
    <w:rsid w:val="002754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0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3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3105-1E6A-4873-B3FF-36ECC195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2021-03-18T08:57:00Z</cp:lastPrinted>
  <dcterms:created xsi:type="dcterms:W3CDTF">2021-09-01T02:58:00Z</dcterms:created>
  <dcterms:modified xsi:type="dcterms:W3CDTF">2021-09-01T03:00:00Z</dcterms:modified>
</cp:coreProperties>
</file>